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</w:p>
    <w:p>
      <w:pPr>
        <w:spacing w:before="0" w:after="180" w:line="240" w:lineRule="auto"/>
      </w:pPr>
      <w:r>
        <w:rPr>
          <w:rFonts w:ascii="Calibri" w:hAnsi="Calibri" w:eastAsia="맑은 고딕"/>
          <w:b/>
          <w:i w:val="0"/>
          <w:color w:val="0B2545"/>
          <w:sz w:val="17"/>
        </w:rPr>
        <w:t>OUTBREAK</w:t>
      </w:r>
      <w:r>
        <w:rPr>
          <w:rFonts w:ascii="Calibri" w:hAnsi="Calibri" w:eastAsia="맑은 고딕"/>
          <w:b/>
          <w:i w:val="0"/>
          <w:color w:val="2E74B5"/>
          <w:sz w:val="17"/>
        </w:rPr>
        <w:t xml:space="preserve">   /   FOLIAGE PERFORMANCE REVIEW</w:t>
      </w:r>
    </w:p>
    <w:p>
      <w:pPr>
        <w:spacing w:before="120" w:after="40" w:line="240" w:lineRule="auto"/>
      </w:pPr>
      <w:r>
        <w:rPr>
          <w:rFonts w:ascii="Calibri" w:hAnsi="Calibri" w:eastAsia="맑은 고딕"/>
          <w:b/>
          <w:i w:val="0"/>
          <w:color w:val="2E74B5"/>
          <w:sz w:val="18"/>
        </w:rPr>
        <w:t>TECHNICAL ROOT-CAUSE REPORT</w:t>
      </w:r>
    </w:p>
    <w:p>
      <w:pPr>
        <w:pStyle w:val="Title"/>
        <w:spacing w:before="0" w:after="100" w:line="240" w:lineRule="auto"/>
      </w:pPr>
      <w:r>
        <w:rPr>
          <w:rFonts w:ascii="Calibri" w:hAnsi="Calibri" w:eastAsia="맑은 고딕"/>
          <w:b/>
          <w:i w:val="0"/>
          <w:color w:val="0B2545"/>
          <w:sz w:val="44"/>
        </w:rPr>
        <w:t>Foliage Shader Complexity</w:t>
        <w:br/>
        <w:t>원인 분석 보고서</w:t>
      </w:r>
    </w:p>
    <w:p>
      <w:pPr>
        <w:spacing w:before="0" w:after="200" w:line="276" w:lineRule="auto"/>
      </w:pPr>
      <w:r>
        <w:rPr>
          <w:rFonts w:ascii="Calibri" w:hAnsi="Calibri" w:eastAsia="맑은 고딕"/>
          <w:b w:val="0"/>
          <w:i w:val="0"/>
          <w:color w:val="5F6B7A"/>
          <w:sz w:val="20"/>
        </w:rPr>
        <w:t>SPAWNER_Trees 사용 4종  |  Unreal Engine 5.7.4  |  2026-08-13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0B254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18" w:color="FFFFFF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맑은 고딕"/>
                <w:b/>
                <w:i w:val="0"/>
                <w:color w:val="FFFFFF"/>
                <w:sz w:val="20"/>
              </w:rPr>
              <w:t>최종 판정 — 빨간색의 1차 원인은 공통 Leaf 경로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맑은 고딕"/>
                <w:b w:val="0"/>
                <w:i w:val="0"/>
                <w:color w:val="FFFFFF"/>
                <w:sz w:val="19"/>
              </w:rPr>
              <w:t>4개 FoliageType 모두 Masked + Two Sided Foliage인 M_Foliage를 공유한다. Leaf Pixel Shader는 280–286 instructions이며, 겹친 알파 카드가 같은 픽셀을 반복 평가하면서 Shader Complexity가 빨강·분홍·흰색으로 누적된다. Advanced Wind·Wetness·WPO는 그 위에 Vertex/VSM 비용을 더한다.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8E9E9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20" w:line="240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30"/>
              </w:rPr>
              <w:t>4 / 4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동일한 M_Foliage 기반 Leaf 경로</w:t>
            </w:r>
          </w:p>
        </w:tc>
        <w:tc>
          <w:tcPr>
            <w:tcW w:type="dxa" w:w="4680"/>
            <w:shd w:fill="F8E9E9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20" w:line="240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30"/>
              </w:rPr>
              <w:t>PS 280–286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Leaf 픽셀 셰이더 계측 범위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0D9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20" w:line="240" w:lineRule="auto"/>
            </w:pPr>
            <w:r>
              <w:rPr>
                <w:rFonts w:ascii="Calibri" w:hAnsi="Calibri" w:eastAsia="맑은 고딕"/>
                <w:b/>
                <w:i w:val="0"/>
                <w:color w:val="7A5A00"/>
                <w:sz w:val="30"/>
              </w:rPr>
              <w:t>VS 668–775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Leaf 정점 셰이더 계측 범위</w:t>
            </w:r>
          </w:p>
        </w:tc>
        <w:tc>
          <w:tcPr>
            <w:tcW w:type="dxa" w:w="4680"/>
            <w:shd w:fill="F8E9E9"/>
            <w:tcMar>
              <w:top w:w="11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20" w:line="240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30"/>
              </w:rPr>
              <w:t>46,048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Spruce Small LOD0 vertices — 최대 이상치</w:t>
            </w:r>
          </w:p>
        </w:tc>
      </w:tr>
    </w:tbl>
    <w:p/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FILE PRIORITY MATRIX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088"/>
        <w:gridCol w:w="2448"/>
        <w:gridCol w:w="1152"/>
        <w:gridCol w:w="2160"/>
      </w:tblGrid>
      <w:tr>
        <w:trPr>
          <w:tblHeader w:val="true"/>
          <w:cantSplit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파일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직접 원인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주요 증폭 요인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판정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먼저 볼 곳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Pine_Small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Masked 카드 중첩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Pine Leaf VS 775 / L3 Wind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HIGH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Leaf MI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Pine_Tall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Masked 카드 중첩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큰 화면 점유 + 무제한 Cull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CRITICAL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Leaf MI → 거리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Spruce_Small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Masked 카드 중첩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LOD0 46,048 verts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CRITICAL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Mesh → Leaf MI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Spruce_Tall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Masked 카드 중첩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PS 286 + 큰 화면 점유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HIGH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Leaf MI → 거리</w:t>
            </w:r>
          </w:p>
        </w:tc>
      </w:tr>
    </w:tbl>
    <w:p>
      <w:pPr>
        <w:spacing w:before="120" w:after="40" w:line="240" w:lineRule="auto"/>
      </w:pPr>
      <w:r>
        <w:rPr>
          <w:rFonts w:ascii="Calibri" w:hAnsi="Calibri" w:eastAsia="맑은 고딕"/>
          <w:b/>
          <w:i w:val="0"/>
          <w:color w:val="1F4D78"/>
          <w:sz w:val="19"/>
        </w:rPr>
        <w:t>권장 순서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1) 가장 간단한 한 가지: 네 종류가 공유하는 Leaf MI의 저비용 변형을 먼저 A/B 테스트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2) Spruce_Small 메시의 비정상적으로 높은 정점 밀도와 카드 중첩을 정리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3) WPO·VSM·스케일링은 프레임 비용 억제용으로 조정 — 빨간색 자체의 1차 처방은 아님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0" w:line="20" w:lineRule="exact"/>
      </w:pPr>
    </w:p>
    <w:p>
      <w:pPr>
        <w:spacing w:before="0" w:after="180" w:line="240" w:lineRule="auto"/>
      </w:pPr>
      <w:r>
        <w:rPr>
          <w:rFonts w:ascii="Calibri" w:hAnsi="Calibri" w:eastAsia="맑은 고딕"/>
          <w:b/>
          <w:i w:val="0"/>
          <w:color w:val="0B2545"/>
          <w:sz w:val="17"/>
        </w:rPr>
        <w:t>OUTBREAK</w:t>
      </w:r>
      <w:r>
        <w:rPr>
          <w:rFonts w:ascii="Calibri" w:hAnsi="Calibri" w:eastAsia="맑은 고딕"/>
          <w:b/>
          <w:i w:val="0"/>
          <w:color w:val="2E74B5"/>
          <w:sz w:val="17"/>
        </w:rPr>
        <w:t xml:space="preserve">   /   FOLIAGE PERFORMANCE REVIEW</w:t>
      </w:r>
    </w:p>
    <w:p>
      <w:pPr>
        <w:pStyle w:val="Heading1"/>
      </w:pPr>
      <w:r>
        <w:t>1. 분석 범위와 판정 근거</w:t>
      </w:r>
    </w:p>
    <w:p>
      <w:pPr>
        <w:spacing w:before="0" w:after="160" w:line="300" w:lineRule="auto"/>
      </w:pPr>
      <w:r>
        <w:rPr>
          <w:rFonts w:ascii="Calibri" w:hAnsi="Calibri" w:eastAsia="맑은 고딕"/>
          <w:b w:val="0"/>
          <w:i w:val="0"/>
          <w:color w:val="5F6B7A"/>
          <w:sz w:val="18"/>
        </w:rPr>
        <w:t>에셋 저장 없이 현재 프로젝트를 읽어 계측한 결과</w:t>
      </w:r>
    </w:p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SCOPE</w:t>
      </w:r>
    </w:p>
    <w:p>
      <w:pPr>
        <w:spacing w:before="0" w:after="100" w:line="300" w:lineRule="auto"/>
      </w:pPr>
      <w:r>
        <w:rPr>
          <w:rFonts w:ascii="Calibri" w:hAnsi="Calibri" w:eastAsia="맑은 고딕"/>
          <w:b w:val="0"/>
          <w:i w:val="0"/>
          <w:color w:val="0B2545"/>
        </w:rPr>
        <w:t xml:space="preserve">분석 대상은 SPAWNER_Trees가 직접 참조하는 4개 FoliageType이다. </w:t>
      </w:r>
      <w:r>
        <w:rPr>
          <w:rFonts w:ascii="Calibri" w:hAnsi="Calibri" w:eastAsia="맑은 고딕"/>
          <w:b/>
          <w:i w:val="0"/>
          <w:color w:val="1F4D78"/>
        </w:rPr>
        <w:t>Pine_Small, Pine_Tall, Spruce_Small, Spruce_Tall</w:t>
      </w:r>
      <w:r>
        <w:rPr>
          <w:rFonts w:ascii="Calibri" w:hAnsi="Calibri" w:eastAsia="맑은 고딕"/>
          <w:b w:val="0"/>
          <w:i w:val="0"/>
          <w:color w:val="0B2545"/>
        </w:rPr>
        <w:t xml:space="preserve"> 모두 외부 월드 파티션 Actor 패키지에서 다수 참조된다(각 49–51개 패키지 문자열 검색).</w:t>
      </w:r>
    </w:p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REFERENCE CHAIN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76"/>
        <w:gridCol w:w="3384"/>
        <w:gridCol w:w="180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FoliageType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Static Mesh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Leaf MI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Master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Pine_Small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SM_Pine_Small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MI_Pine_Leaves_Small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M_Foliage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Pine_Tall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SM_Pine_Tall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MI_Pine_Leaves_Tall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M_Foliage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Spruce_Small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SM_Spruce_Small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MI_Spruce_Leaves_Small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M_Foliage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Spruce_Tall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SM_Spruce_Tall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MI_Spruce_Leaves_Tall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M_Foliage</w:t>
            </w:r>
          </w:p>
        </w:tc>
      </w:tr>
    </w:tbl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WHY RED / PINK / WHITE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0D9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left w:val="single" w:sz="18" w:color="7A5A00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맑은 고딕"/>
                <w:b/>
                <w:i w:val="0"/>
                <w:color w:val="7A5A00"/>
                <w:sz w:val="20"/>
              </w:rPr>
              <w:t>누적 모델 — 실제 오버드로우 수는 픽셀마다 달라짐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Leaf PS 약 280 instructions × 약 7겹의 카드 평가 ≈ 1,960. UE 5.7 기본 MaxPixelShaderAdditiveComplexityCount=2,000에 근접한다. 따라서 단일 Leaf MI 수치만 보면 중간 수준이어도, 수관 내부의 겹침이 빨강·분홍·흰색을 만든다는 설명과 일치한다. 이 계산은 원인 설명용 추정이며 실측 오버드로우 값은 Quad Overdraw/Nanite Overdraw로 확인해야 한다.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36"/>
        <w:gridCol w:w="3024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구분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이번 보고서에서의 의미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주의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Pixel instructions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Shader Complexity 색상의 직접 입력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GPU 시간과 1:1 대응 아님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Masked / Two Sided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카드와 뒷면 평가·알파 테스트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마스크로 버린 픽셀도 비용 발생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Vertex instructions / WPO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바람·Pivot Painter·정점당 계산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빨간색의 직접 원인보다 VS/VSM 비용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Density / Cull / Shadow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화면에 남는 픽셀·패스 수 증폭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픽셀당 복잡도는 바꾸지 않음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70" w:type="dxa"/>
              <w:start w:w="120" w:type="dxa"/>
              <w:bottom w:w="70" w:type="dxa"/>
              <w:end w:w="120" w:type="dxa"/>
            </w:tcMar>
            <w:tcBorders>
              <w:left w:val="single" w:sz="18" w:color="1F4D78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맑은 고딕"/>
                <w:b/>
                <w:i w:val="0"/>
                <w:color w:val="1F4D78"/>
                <w:sz w:val="20"/>
              </w:rPr>
              <w:t>해석상 중요한 비교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Trunk PS도 277로 Leaf와 비슷하지만 Opaque이고 카드 중첩이 적어 수관만큼 빨갛게 누적되지 않는다. 이 차이가 ‘명령 수 + 오버드로우’ 조합을 1차 원인으로 지목하는 핵심 증거다.</w:t>
            </w:r>
          </w:p>
        </w:tc>
      </w:tr>
    </w:tbl>
    <w:p>
      <w:pPr>
        <w:spacing w:before="0" w:after="40" w:line="240" w:lineRule="auto"/>
      </w:pP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0" w:line="20" w:lineRule="exact"/>
      </w:pPr>
    </w:p>
    <w:p>
      <w:pPr>
        <w:spacing w:before="0" w:after="180" w:line="240" w:lineRule="auto"/>
      </w:pPr>
      <w:r>
        <w:rPr>
          <w:rFonts w:ascii="Calibri" w:hAnsi="Calibri" w:eastAsia="맑은 고딕"/>
          <w:b/>
          <w:i w:val="0"/>
          <w:color w:val="0B2545"/>
          <w:sz w:val="17"/>
        </w:rPr>
        <w:t>OUTBREAK</w:t>
      </w:r>
      <w:r>
        <w:rPr>
          <w:rFonts w:ascii="Calibri" w:hAnsi="Calibri" w:eastAsia="맑은 고딕"/>
          <w:b/>
          <w:i w:val="0"/>
          <w:color w:val="2E74B5"/>
          <w:sz w:val="17"/>
        </w:rPr>
        <w:t xml:space="preserve">   /   FOLIAGE PERFORMANCE REVIEW</w:t>
      </w:r>
    </w:p>
    <w:p>
      <w:pPr>
        <w:pStyle w:val="Heading1"/>
      </w:pPr>
      <w:r>
        <w:t>2. 파일별 원인 — Pine</w:t>
      </w:r>
    </w:p>
    <w:p>
      <w:pPr>
        <w:spacing w:before="0" w:after="160" w:line="300" w:lineRule="auto"/>
      </w:pPr>
      <w:r>
        <w:rPr>
          <w:rFonts w:ascii="Calibri" w:hAnsi="Calibri" w:eastAsia="맑은 고딕"/>
          <w:b w:val="0"/>
          <w:i w:val="0"/>
          <w:color w:val="5F6B7A"/>
          <w:sz w:val="18"/>
        </w:rPr>
        <w:t>Pine 계열은 Spruce보다 Animate Level 3가 추가되어 Leaf/Trunk VS가 더 높음</w:t>
      </w:r>
    </w:p>
    <w:p>
      <w:pPr>
        <w:pStyle w:val="Heading2"/>
        <w:spacing w:before="120"/>
      </w:pPr>
      <w:r>
        <w:rPr>
          <w:rFonts w:ascii="Calibri" w:hAnsi="Calibri" w:eastAsia="맑은 고딕"/>
          <w:b/>
          <w:i w:val="0"/>
          <w:color w:val="2E74B5"/>
          <w:sz w:val="26"/>
        </w:rPr>
        <w:t>2.1 Pine_Small_FoliageType</w:t>
      </w:r>
    </w:p>
    <w:p>
      <w:pPr>
        <w:spacing w:before="0" w:after="100" w:line="240" w:lineRule="auto"/>
      </w:pPr>
      <w:r>
        <w:rPr>
          <w:rFonts w:ascii="Calibri" w:hAnsi="Calibri" w:eastAsia="맑은 고딕"/>
          <w:b w:val="0"/>
          <w:i w:val="0"/>
          <w:color w:val="5F6B7A"/>
          <w:sz w:val="17"/>
        </w:rPr>
        <w:t>/Game/PostABundle/Models/Nature/Procedural/Pine_Small_FoliageType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E9E9"/>
            <w:tcMar>
              <w:top w:w="70" w:type="dxa"/>
              <w:start w:w="120" w:type="dxa"/>
              <w:bottom w:w="70" w:type="dxa"/>
              <w:end w:w="120" w:type="dxa"/>
            </w:tcMar>
            <w:tcBorders>
              <w:left w:val="single" w:sz="18" w:color="9B1C1C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0"/>
              </w:rPr>
              <w:t>판정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Leaf의 Masked/Two Sided 카드 중첩이 직접 원인. Pine 전용 L3 바람 때문에 Leaf VS 775·VTex 21로 네 파일 중 가장 높은 셰이더 경로를 사용한다.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3528"/>
        <w:gridCol w:w="2232"/>
        <w:gridCol w:w="2520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구성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파일/설정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계측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보조 지표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Leaf MI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MI_Pine_Leaves_Small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 775 / PS 280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VTex 21 / PTex 3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Trunk MI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MI_Pine_Trunk_Small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 591 / PS 277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VTex 18 / PTex 8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Mesh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SM_Pine_Small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LOD0 3,934 verts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약 4.8×5.1×10.9 m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FoliageType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Density 1.0 / Radius 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Cull 0–200 cm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WPO Off @ 20,000 cm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 w:eastAsia="맑은 고딕"/>
          <w:b/>
          <w:i w:val="0"/>
          <w:color w:val="1F4D78"/>
          <w:sz w:val="19"/>
        </w:rPr>
        <w:t>복잡도 증가 설정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/>
          <w:i w:val="0"/>
          <w:color w:val="0B2545"/>
        </w:rPr>
        <w:t>Leaf:</w:t>
      </w:r>
      <w:r>
        <w:rPr>
          <w:rFonts w:ascii="Calibri" w:hAnsi="Calibri" w:eastAsia="맑은 고딕"/>
          <w:b w:val="0"/>
          <w:i w:val="0"/>
          <w:color w:val="0B2545"/>
        </w:rPr>
        <w:t xml:space="preserve"> Advanced Wind, Wind, Wetness, Backside Specular, SSS Mask, Roughness Texture, Random Instance Color, Base Color Control, Animate L1, Animate L2, Animate L3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/>
          <w:i w:val="0"/>
          <w:color w:val="0B2545"/>
        </w:rPr>
        <w:t>Trunk:</w:t>
      </w:r>
      <w:r>
        <w:rPr>
          <w:rFonts w:ascii="Calibri" w:hAnsi="Calibri" w:eastAsia="맑은 고딕"/>
          <w:b w:val="0"/>
          <w:i w:val="0"/>
          <w:color w:val="0B2545"/>
        </w:rPr>
        <w:t xml:space="preserve"> Advanced Wind, Wetness, Second Layer, Moss, Animate L1, Animate L2, Animate L3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공통 FoliageType: Cast Shadow/Contact Shadow/Affect Distance Field Lighting=On, Density Scaling=Off, Cull Distance Scaling=Off</w:t>
      </w:r>
    </w:p>
    <w:p>
      <w:pPr>
        <w:spacing w:before="60" w:after="40" w:line="240" w:lineRule="auto"/>
      </w:pPr>
      <w:r>
        <w:rPr>
          <w:rFonts w:ascii="Calibri" w:hAnsi="Calibri" w:eastAsia="맑은 고딕"/>
          <w:b/>
          <w:i w:val="0"/>
          <w:color w:val="1F4D78"/>
          <w:sz w:val="19"/>
        </w:rPr>
        <w:t>파일별 권장 조치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MI_Pine_Leaves_Small에서 Wetness·Backside Specular·Animate L3를 한 항목씩 끄는 저비용 변형을 테스트.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End Cull 200은 Unreal 단위상 2 m이므로 ‘200 m’ 의도였다면 값 해석 오류다. Nanite 경로에서 실제 반영 여부도 별도 검증.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0" w:line="20" w:lineRule="exact"/>
      </w:pPr>
    </w:p>
    <w:p>
      <w:pPr>
        <w:spacing w:before="0" w:after="180" w:line="240" w:lineRule="auto"/>
      </w:pPr>
      <w:r>
        <w:rPr>
          <w:rFonts w:ascii="Calibri" w:hAnsi="Calibri" w:eastAsia="맑은 고딕"/>
          <w:b/>
          <w:i w:val="0"/>
          <w:color w:val="0B2545"/>
          <w:sz w:val="17"/>
        </w:rPr>
        <w:t>OUTBREAK</w:t>
      </w:r>
      <w:r>
        <w:rPr>
          <w:rFonts w:ascii="Calibri" w:hAnsi="Calibri" w:eastAsia="맑은 고딕"/>
          <w:b/>
          <w:i w:val="0"/>
          <w:color w:val="2E74B5"/>
          <w:sz w:val="17"/>
        </w:rPr>
        <w:t xml:space="preserve">   /   FOLIAGE PERFORMANCE REVIEW</w:t>
      </w:r>
    </w:p>
    <w:p>
      <w:pPr>
        <w:pStyle w:val="Heading2"/>
        <w:spacing w:before="120"/>
      </w:pPr>
      <w:r>
        <w:rPr>
          <w:rFonts w:ascii="Calibri" w:hAnsi="Calibri" w:eastAsia="맑은 고딕"/>
          <w:b/>
          <w:i w:val="0"/>
          <w:color w:val="2E74B5"/>
          <w:sz w:val="26"/>
        </w:rPr>
        <w:t>2.2 Pine_Tall_FoliageType</w:t>
      </w:r>
    </w:p>
    <w:p>
      <w:pPr>
        <w:spacing w:before="0" w:after="100" w:line="240" w:lineRule="auto"/>
      </w:pPr>
      <w:r>
        <w:rPr>
          <w:rFonts w:ascii="Calibri" w:hAnsi="Calibri" w:eastAsia="맑은 고딕"/>
          <w:b w:val="0"/>
          <w:i w:val="0"/>
          <w:color w:val="5F6B7A"/>
          <w:sz w:val="17"/>
        </w:rPr>
        <w:t>/Game/PostABundle/Models/Nature/Procedural/Pine_Tall_FoliageType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E9E9"/>
            <w:tcMar>
              <w:top w:w="70" w:type="dxa"/>
              <w:start w:w="120" w:type="dxa"/>
              <w:bottom w:w="70" w:type="dxa"/>
              <w:end w:w="120" w:type="dxa"/>
            </w:tcMar>
            <w:tcBorders>
              <w:left w:val="single" w:sz="18" w:color="9B1C1C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0"/>
              </w:rPr>
              <w:t>판정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같은 고비용 Pine Leaf/Trunk 경로에 약 31.7 m 높이의 큰 수관과 End Cull 0(비활성)이 결합된다. 화면 점유가 커서 누적 색상이 가장 쉽게 악화된다.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3528"/>
        <w:gridCol w:w="2232"/>
        <w:gridCol w:w="2520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구성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파일/설정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계측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보조 지표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Leaf MI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MI_Pine_Leaves_Tall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 775 / PS 280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VTex 21 / PTex 3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Trunk MI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MI_Pine_Trunk_Tall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 591 / PS 277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VTex 18 / PTex 8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Mesh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SM_Pine_Tall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LOD0 8,187 verts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약 14.2×14.5×31.7 m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FoliageType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Density 1.0 / Radius 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Cull 0–0 cm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WPO Off @ 20,000 cm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 w:eastAsia="맑은 고딕"/>
          <w:b/>
          <w:i w:val="0"/>
          <w:color w:val="1F4D78"/>
          <w:sz w:val="19"/>
        </w:rPr>
        <w:t>복잡도 증가 설정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/>
          <w:i w:val="0"/>
          <w:color w:val="0B2545"/>
        </w:rPr>
        <w:t>Leaf:</w:t>
      </w:r>
      <w:r>
        <w:rPr>
          <w:rFonts w:ascii="Calibri" w:hAnsi="Calibri" w:eastAsia="맑은 고딕"/>
          <w:b w:val="0"/>
          <w:i w:val="0"/>
          <w:color w:val="0B2545"/>
        </w:rPr>
        <w:t xml:space="preserve"> Advanced Wind, Wind, Wetness, Backside Specular, SSS Mask, Roughness Texture, Random Instance Color, Base Color Control, Animate L1, Animate L2, Animate L3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/>
          <w:i w:val="0"/>
          <w:color w:val="0B2545"/>
        </w:rPr>
        <w:t>Trunk:</w:t>
      </w:r>
      <w:r>
        <w:rPr>
          <w:rFonts w:ascii="Calibri" w:hAnsi="Calibri" w:eastAsia="맑은 고딕"/>
          <w:b w:val="0"/>
          <w:i w:val="0"/>
          <w:color w:val="0B2545"/>
        </w:rPr>
        <w:t xml:space="preserve"> Advanced Wind, Wetness, Second Layer, Moss, Animate L1, Animate L2, Animate L3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공통 FoliageType: Cast Shadow/Contact Shadow/Affect Distance Field Lighting=On, Density Scaling=Off, Cull Distance Scaling=Off</w:t>
      </w:r>
    </w:p>
    <w:p>
      <w:pPr>
        <w:spacing w:before="60" w:after="40" w:line="240" w:lineRule="auto"/>
      </w:pPr>
      <w:r>
        <w:rPr>
          <w:rFonts w:ascii="Calibri" w:hAnsi="Calibri" w:eastAsia="맑은 고딕"/>
          <w:b/>
          <w:i w:val="0"/>
          <w:color w:val="1F4D78"/>
          <w:sz w:val="19"/>
        </w:rPr>
        <w:t>파일별 권장 조치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Leaf MI 최적화를 가장 먼저 적용하고, 큰 수관 내부의 카드 겹침을 Quad Overdraw로 위치별 확인.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WPO Disable Distance 20,000 cm는 이미 설정됨. 200 m 밖의 바람 비용은 줄지만 200 m 안의 빨간색은 그대로이므로 재료/기하 최적화가 필요.</w:t>
      </w:r>
    </w:p>
    <w:p>
      <w:pPr>
        <w:sectPr>
          <w:headerReference w:type="default" r:id="rId15"/>
          <w:foot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0" w:line="20" w:lineRule="exact"/>
      </w:pPr>
    </w:p>
    <w:p>
      <w:pPr>
        <w:spacing w:before="0" w:after="180" w:line="240" w:lineRule="auto"/>
      </w:pPr>
      <w:r>
        <w:rPr>
          <w:rFonts w:ascii="Calibri" w:hAnsi="Calibri" w:eastAsia="맑은 고딕"/>
          <w:b/>
          <w:i w:val="0"/>
          <w:color w:val="0B2545"/>
          <w:sz w:val="17"/>
        </w:rPr>
        <w:t>OUTBREAK</w:t>
      </w:r>
      <w:r>
        <w:rPr>
          <w:rFonts w:ascii="Calibri" w:hAnsi="Calibri" w:eastAsia="맑은 고딕"/>
          <w:b/>
          <w:i w:val="0"/>
          <w:color w:val="2E74B5"/>
          <w:sz w:val="17"/>
        </w:rPr>
        <w:t xml:space="preserve">   /   FOLIAGE PERFORMANCE REVIEW</w:t>
      </w:r>
    </w:p>
    <w:p>
      <w:pPr>
        <w:pStyle w:val="Heading1"/>
      </w:pPr>
      <w:r>
        <w:t>3. 파일별 원인 — Spruce</w:t>
      </w:r>
    </w:p>
    <w:p>
      <w:pPr>
        <w:spacing w:before="0" w:after="160" w:line="300" w:lineRule="auto"/>
      </w:pPr>
      <w:r>
        <w:rPr>
          <w:rFonts w:ascii="Calibri" w:hAnsi="Calibri" w:eastAsia="맑은 고딕"/>
          <w:b w:val="0"/>
          <w:i w:val="0"/>
          <w:color w:val="5F6B7A"/>
          <w:sz w:val="18"/>
        </w:rPr>
        <w:t>Spruce Leaf는 PS 286으로 Pine보다 약간 높고, Spruce_Small 메시 정점 수가 큰 이상치</w:t>
      </w:r>
    </w:p>
    <w:p>
      <w:pPr>
        <w:pStyle w:val="Heading2"/>
        <w:spacing w:before="120"/>
      </w:pPr>
      <w:r>
        <w:rPr>
          <w:rFonts w:ascii="Calibri" w:hAnsi="Calibri" w:eastAsia="맑은 고딕"/>
          <w:b/>
          <w:i w:val="0"/>
          <w:color w:val="2E74B5"/>
          <w:sz w:val="26"/>
        </w:rPr>
        <w:t>3.1 Spruce_Small_FoliageType</w:t>
      </w:r>
    </w:p>
    <w:p>
      <w:pPr>
        <w:spacing w:before="0" w:after="100" w:line="240" w:lineRule="auto"/>
      </w:pPr>
      <w:r>
        <w:rPr>
          <w:rFonts w:ascii="Calibri" w:hAnsi="Calibri" w:eastAsia="맑은 고딕"/>
          <w:b w:val="0"/>
          <w:i w:val="0"/>
          <w:color w:val="5F6B7A"/>
          <w:sz w:val="17"/>
        </w:rPr>
        <w:t>/Game/PostABundle/Models/Nature/Procedural/Spruce_Small_FoliageType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E9E9"/>
            <w:tcMar>
              <w:top w:w="70" w:type="dxa"/>
              <w:start w:w="120" w:type="dxa"/>
              <w:bottom w:w="70" w:type="dxa"/>
              <w:end w:w="120" w:type="dxa"/>
            </w:tcMar>
            <w:tcBorders>
              <w:left w:val="single" w:sz="18" w:color="9B1C1C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0"/>
              </w:rPr>
              <w:t>판정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Leaf PS 286의 카드 오버드로우에 LOD0 46,048 vertices가 겹친다. 약 5.5 m 높이인데 Pine_Tall보다 5.6배 많은 LOD0 정점 수로, WPO/Pivot Painter 비용의 최우선 메시 위험이다.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3528"/>
        <w:gridCol w:w="2232"/>
        <w:gridCol w:w="2520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구성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파일/설정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계측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보조 지표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Leaf MI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MI_Spruce_Leaves_Small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 668 / PS 286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VTex 17 / PTex 3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Trunk MI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MI_Spruce_Trunk_Small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 484 / PS 277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VTex 14 / PTex 8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Mesh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SM_Spruce_Small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LOD0 46,048 verts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약 3.1×2.9×5.5 m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FoliageType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Density 1.0 / Radius 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Cull 0–0 cm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WPO Off @ 20,000 cm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 w:eastAsia="맑은 고딕"/>
          <w:b/>
          <w:i w:val="0"/>
          <w:color w:val="1F4D78"/>
          <w:sz w:val="19"/>
        </w:rPr>
        <w:t>복잡도 증가 설정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/>
          <w:i w:val="0"/>
          <w:color w:val="0B2545"/>
        </w:rPr>
        <w:t>Leaf:</w:t>
      </w:r>
      <w:r>
        <w:rPr>
          <w:rFonts w:ascii="Calibri" w:hAnsi="Calibri" w:eastAsia="맑은 고딕"/>
          <w:b w:val="0"/>
          <w:i w:val="0"/>
          <w:color w:val="0B2545"/>
        </w:rPr>
        <w:t xml:space="preserve"> Advanced Wind, Wind, Wetness, Backside Specular, SSS Mask, Roughness Texture, Random Instance Color, Base Color Control, Animate L1, Animate L2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/>
          <w:i w:val="0"/>
          <w:color w:val="0B2545"/>
        </w:rPr>
        <w:t>Trunk:</w:t>
      </w:r>
      <w:r>
        <w:rPr>
          <w:rFonts w:ascii="Calibri" w:hAnsi="Calibri" w:eastAsia="맑은 고딕"/>
          <w:b w:val="0"/>
          <w:i w:val="0"/>
          <w:color w:val="0B2545"/>
        </w:rPr>
        <w:t xml:space="preserve"> Advanced Wind, Wetness, Second Layer, Moss, Animate L1, Animate L2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공통 FoliageType: Cast Shadow/Contact Shadow/Affect Distance Field Lighting=On, Density Scaling=Off, Cull Distance Scaling=Off</w:t>
      </w:r>
    </w:p>
    <w:p>
      <w:pPr>
        <w:spacing w:before="60" w:after="40" w:line="240" w:lineRule="auto"/>
      </w:pPr>
      <w:r>
        <w:rPr>
          <w:rFonts w:ascii="Calibri" w:hAnsi="Calibri" w:eastAsia="맑은 고딕"/>
          <w:b/>
          <w:i w:val="0"/>
          <w:color w:val="1F4D78"/>
          <w:sz w:val="19"/>
        </w:rPr>
        <w:t>파일별 권장 조치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SM_Spruce_Small에서 잎 카드가 과도하게 세분화되었거나 중복·내부 면이 있는지 우선 점검하고 리덕션/재저작 후보로 지정.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MI_Spruce_Leaves_Small은 Wetness·Backside Specular부터 A/B. 시각 허용 시 먼 거리용 비-WPO/간소 Leaf 재료를 분리.</w:t>
      </w:r>
    </w:p>
    <w:p>
      <w:pPr>
        <w:sectPr>
          <w:headerReference w:type="default" r:id="rId17"/>
          <w:footerReference w:type="default" r:id="rId1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0" w:line="20" w:lineRule="exact"/>
      </w:pPr>
    </w:p>
    <w:p>
      <w:pPr>
        <w:spacing w:before="0" w:after="180" w:line="240" w:lineRule="auto"/>
      </w:pPr>
      <w:r>
        <w:rPr>
          <w:rFonts w:ascii="Calibri" w:hAnsi="Calibri" w:eastAsia="맑은 고딕"/>
          <w:b/>
          <w:i w:val="0"/>
          <w:color w:val="0B2545"/>
          <w:sz w:val="17"/>
        </w:rPr>
        <w:t>OUTBREAK</w:t>
      </w:r>
      <w:r>
        <w:rPr>
          <w:rFonts w:ascii="Calibri" w:hAnsi="Calibri" w:eastAsia="맑은 고딕"/>
          <w:b/>
          <w:i w:val="0"/>
          <w:color w:val="2E74B5"/>
          <w:sz w:val="17"/>
        </w:rPr>
        <w:t xml:space="preserve">   /   FOLIAGE PERFORMANCE REVIEW</w:t>
      </w:r>
    </w:p>
    <w:p>
      <w:pPr>
        <w:pStyle w:val="Heading2"/>
        <w:spacing w:before="120"/>
      </w:pPr>
      <w:r>
        <w:rPr>
          <w:rFonts w:ascii="Calibri" w:hAnsi="Calibri" w:eastAsia="맑은 고딕"/>
          <w:b/>
          <w:i w:val="0"/>
          <w:color w:val="2E74B5"/>
          <w:sz w:val="26"/>
        </w:rPr>
        <w:t>3.2 Spruce_Tall_FoliageType</w:t>
      </w:r>
    </w:p>
    <w:p>
      <w:pPr>
        <w:spacing w:before="0" w:after="100" w:line="240" w:lineRule="auto"/>
      </w:pPr>
      <w:r>
        <w:rPr>
          <w:rFonts w:ascii="Calibri" w:hAnsi="Calibri" w:eastAsia="맑은 고딕"/>
          <w:b w:val="0"/>
          <w:i w:val="0"/>
          <w:color w:val="5F6B7A"/>
          <w:sz w:val="17"/>
        </w:rPr>
        <w:t>/Game/PostABundle/Models/Nature/Procedural/Spruce_Tall_FoliageType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E9E9"/>
            <w:tcMar>
              <w:top w:w="70" w:type="dxa"/>
              <w:start w:w="120" w:type="dxa"/>
              <w:bottom w:w="70" w:type="dxa"/>
              <w:end w:w="120" w:type="dxa"/>
            </w:tcMar>
            <w:tcBorders>
              <w:left w:val="single" w:sz="18" w:color="9B1C1C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0"/>
              </w:rPr>
              <w:t>판정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Leaf PS 286과 Masked/Two Sided 카드 겹침이 직접 원인. 정점 수는 네 파일 중 중간 수준이지만 약 19.4 m 높이의 수관과 End Cull 0이 화면 점유를 키운다.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3528"/>
        <w:gridCol w:w="2232"/>
        <w:gridCol w:w="2520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구성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파일/설정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계측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보조 지표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Leaf MI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MI_Spruce_Leaves_Tall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 668 / PS 286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VTex 17 / PTex 3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Trunk MI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MI_Spruce_Trunk_Tall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 484 / PS 277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VTex 14 / PTex 8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Mesh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SM_Spruce_Tall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LOD0 6,013 verts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약 9.5×9.5×19.4 m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FoliageType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Density 1.0 / Radius 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Cull 0–0 cm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WPO Off @ 20,000 cm</w:t>
            </w:r>
          </w:p>
        </w:tc>
      </w:tr>
    </w:tbl>
    <w:p>
      <w:pPr>
        <w:spacing w:before="80" w:after="40" w:line="240" w:lineRule="auto"/>
      </w:pPr>
      <w:r>
        <w:rPr>
          <w:rFonts w:ascii="Calibri" w:hAnsi="Calibri" w:eastAsia="맑은 고딕"/>
          <w:b/>
          <w:i w:val="0"/>
          <w:color w:val="1F4D78"/>
          <w:sz w:val="19"/>
        </w:rPr>
        <w:t>복잡도 증가 설정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/>
          <w:i w:val="0"/>
          <w:color w:val="0B2545"/>
        </w:rPr>
        <w:t>Leaf:</w:t>
      </w:r>
      <w:r>
        <w:rPr>
          <w:rFonts w:ascii="Calibri" w:hAnsi="Calibri" w:eastAsia="맑은 고딕"/>
          <w:b w:val="0"/>
          <w:i w:val="0"/>
          <w:color w:val="0B2545"/>
        </w:rPr>
        <w:t xml:space="preserve"> Advanced Wind, Wind, Wetness, Backside Specular, SSS Mask, Roughness Texture, Random Instance Color, Base Color Control, Animate L1, Animate L2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/>
          <w:i w:val="0"/>
          <w:color w:val="0B2545"/>
        </w:rPr>
        <w:t>Trunk:</w:t>
      </w:r>
      <w:r>
        <w:rPr>
          <w:rFonts w:ascii="Calibri" w:hAnsi="Calibri" w:eastAsia="맑은 고딕"/>
          <w:b w:val="0"/>
          <w:i w:val="0"/>
          <w:color w:val="0B2545"/>
        </w:rPr>
        <w:t xml:space="preserve"> Advanced Wind, Wetness, Second Layer, Moss, Animate L1, Animate L2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공통 FoliageType: Cast Shadow/Contact Shadow/Affect Distance Field Lighting=On, Density Scaling=Off, Cull Distance Scaling=Off</w:t>
      </w:r>
    </w:p>
    <w:p>
      <w:pPr>
        <w:spacing w:before="60" w:after="40" w:line="240" w:lineRule="auto"/>
      </w:pPr>
      <w:r>
        <w:rPr>
          <w:rFonts w:ascii="Calibri" w:hAnsi="Calibri" w:eastAsia="맑은 고딕"/>
          <w:b/>
          <w:i w:val="0"/>
          <w:color w:val="1F4D78"/>
          <w:sz w:val="19"/>
        </w:rPr>
        <w:t>파일별 권장 조치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Spruce 공통 Leaf MI의 저비용 변형을 만든 뒤 Small/Tall에 공유하여 변경 범위를 최소화.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Contact Shadow·Affect Distance Field Lighting의 필요성을 뷰별로 검증하고, 불필요한 패스는 FoliageType 변형에서 제외.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0" w:line="20" w:lineRule="exact"/>
      </w:pPr>
    </w:p>
    <w:p>
      <w:pPr>
        <w:spacing w:before="0" w:after="180" w:line="240" w:lineRule="auto"/>
      </w:pPr>
      <w:r>
        <w:rPr>
          <w:rFonts w:ascii="Calibri" w:hAnsi="Calibri" w:eastAsia="맑은 고딕"/>
          <w:b/>
          <w:i w:val="0"/>
          <w:color w:val="0B2545"/>
          <w:sz w:val="17"/>
        </w:rPr>
        <w:t>OUTBREAK</w:t>
      </w:r>
      <w:r>
        <w:rPr>
          <w:rFonts w:ascii="Calibri" w:hAnsi="Calibri" w:eastAsia="맑은 고딕"/>
          <w:b/>
          <w:i w:val="0"/>
          <w:color w:val="2E74B5"/>
          <w:sz w:val="17"/>
        </w:rPr>
        <w:t xml:space="preserve">   /   FOLIAGE PERFORMANCE REVIEW</w:t>
      </w:r>
    </w:p>
    <w:p>
      <w:pPr>
        <w:pStyle w:val="Heading1"/>
      </w:pPr>
      <w:r>
        <w:t>4. 공통 머티리얼 원인</w:t>
      </w:r>
    </w:p>
    <w:p>
      <w:pPr>
        <w:spacing w:before="0" w:after="160" w:line="300" w:lineRule="auto"/>
      </w:pPr>
      <w:r>
        <w:rPr>
          <w:rFonts w:ascii="Calibri" w:hAnsi="Calibri" w:eastAsia="맑은 고딕"/>
          <w:b w:val="0"/>
          <w:i w:val="0"/>
          <w:color w:val="5F6B7A"/>
          <w:sz w:val="18"/>
        </w:rPr>
        <w:t>네 FoliageType의 차이보다 공유하는 Leaf Master의 구조가 더 큰 공통 분모</w:t>
      </w:r>
    </w:p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MASTER MATERIAL FLAGS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376"/>
        <w:gridCol w:w="3096"/>
        <w:gridCol w:w="2232"/>
      </w:tblGrid>
      <w:tr>
        <w:trPr>
          <w:tblHeader w:val="true"/>
          <w:cantSplit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경로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Blend / Shading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핵심 플래그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영향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M_Foliage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Masked / Two Sided Foliage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Two Sided, Dithered LOD, Clip 0.333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Leaf 카드의 알파·뒷면·전환 비용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M_Tree_Trunk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Opaque / Default Lit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Dithered LOD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오버드로우는 낮지만 기능 수가 많음</w:t>
            </w:r>
          </w:p>
        </w:tc>
      </w:tr>
    </w:tbl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INSTANCE STATISTICS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080"/>
        <w:gridCol w:w="1080"/>
        <w:gridCol w:w="1512"/>
        <w:gridCol w:w="374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대표 MI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VS instr.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PS instr.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VTex / PTex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고비용 스위치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Pine Leaves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775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280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21 / 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Adv Wind, Wetness, Backside, SSS, L1–3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Spruce Leaves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668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286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17 / 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Adv Wind, Wetness, Backside, SSS, L1–2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Pine Trunk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591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277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18 / 8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Adv Wind, Wetness, 2nd Layer, Moss, L1–3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Spruce Trunk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484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277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14 / 8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7"/>
              </w:rPr>
              <w:t>Adv Wind, Wetness, 2nd Layer, Moss, L1–2</w:t>
            </w:r>
          </w:p>
        </w:tc>
      </w:tr>
    </w:tbl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ROOT CAUSES — RANKED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2304"/>
        <w:gridCol w:w="1152"/>
        <w:gridCol w:w="2880"/>
        <w:gridCol w:w="2232"/>
      </w:tblGrid>
      <w:tr>
        <w:trPr>
          <w:tblHeader w:val="true"/>
          <w:cantSplit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우선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원인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구분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근거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권장 방향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Masked leaf cards + overlap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직접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모든 픽셀 겹침에 PS 280–286 누적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카드 실루엣/중첩 재저작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P0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Two Sided Foliage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직접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뒷면·SSS 경로가 수관 전체에서 동작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근거리 유지, 먼 거리 간소화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Advanced Wind / WPO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증폭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 668–775, Pivot Painter VTex 17–21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거리별 비활성·단계 축소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Wetness + extra controls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직접/증폭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기능 분기·텍스처/연산 증가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저비용 MI에서 선택 해제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P1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Spruce_Small vertex density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증폭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LOD0 46,048 verts × WPO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메시 리덕션/카드 정리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P2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Trunk 2nd layer + Moss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증폭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PTex 8, Opaque지만 면적 비용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거리용 단순 Trunk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0D9"/>
            <w:tcMar>
              <w:top w:w="70" w:type="dxa"/>
              <w:start w:w="120" w:type="dxa"/>
              <w:bottom w:w="70" w:type="dxa"/>
              <w:end w:w="120" w:type="dxa"/>
            </w:tcMar>
            <w:tcBorders>
              <w:left w:val="single" w:sz="18" w:color="7A5A00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맑은 고딕"/>
                <w:b/>
                <w:i w:val="0"/>
                <w:color w:val="7A5A00"/>
                <w:sz w:val="20"/>
              </w:rPr>
              <w:t>Opacity Mask Clip만 올리는 방식은 1차 해결책이 아님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9"/>
              </w:rPr>
              <w:t>마스크 임계값을 올리면 실루엣이 줄 수는 있지만 Epic 문서상 masked-out 픽셀도 거의 같은 평가 비용을 가진다. 알파 텍스처의 빈 공간을 줄이고 카드가 실제 잎 윤곽을 따라가도록 만드는 기하 개선이 더 확실하다. [R3]</w:t>
            </w:r>
          </w:p>
        </w:tc>
      </w:tr>
    </w:tbl>
    <w:p>
      <w:pPr>
        <w:spacing w:before="0" w:after="40" w:line="240" w:lineRule="auto"/>
      </w:pPr>
    </w:p>
    <w:p>
      <w:pPr>
        <w:sectPr>
          <w:headerReference w:type="default" r:id="rId21"/>
          <w:footerReference w:type="default" r:id="rId2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0" w:line="20" w:lineRule="exact"/>
      </w:pPr>
    </w:p>
    <w:p>
      <w:pPr>
        <w:spacing w:before="0" w:after="180" w:line="240" w:lineRule="auto"/>
      </w:pPr>
      <w:r>
        <w:rPr>
          <w:rFonts w:ascii="Calibri" w:hAnsi="Calibri" w:eastAsia="맑은 고딕"/>
          <w:b/>
          <w:i w:val="0"/>
          <w:color w:val="0B2545"/>
          <w:sz w:val="17"/>
        </w:rPr>
        <w:t>OUTBREAK</w:t>
      </w:r>
      <w:r>
        <w:rPr>
          <w:rFonts w:ascii="Calibri" w:hAnsi="Calibri" w:eastAsia="맑은 고딕"/>
          <w:b/>
          <w:i w:val="0"/>
          <w:color w:val="2E74B5"/>
          <w:sz w:val="17"/>
        </w:rPr>
        <w:t xml:space="preserve">   /   FOLIAGE PERFORMANCE REVIEW</w:t>
      </w:r>
    </w:p>
    <w:p>
      <w:pPr>
        <w:pStyle w:val="Heading1"/>
      </w:pPr>
      <w:r>
        <w:t>5. FoliageType · 프로젝트 설정의 증폭 요인</w:t>
      </w:r>
    </w:p>
    <w:p>
      <w:pPr>
        <w:spacing w:before="0" w:after="160" w:line="300" w:lineRule="auto"/>
      </w:pPr>
      <w:r>
        <w:rPr>
          <w:rFonts w:ascii="Calibri" w:hAnsi="Calibri" w:eastAsia="맑은 고딕"/>
          <w:b w:val="0"/>
          <w:i w:val="0"/>
          <w:color w:val="5F6B7A"/>
          <w:sz w:val="18"/>
        </w:rPr>
        <w:t>빨간색의 직접 원인과 별도로 전체 GPU/VSM 비용을 키우는 항목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304"/>
        <w:gridCol w:w="2520"/>
        <w:gridCol w:w="2304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설정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현재값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평가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조치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WPO Disable Distance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4종 모두 20,000 cm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긍정 — 200 m 밖 WPO 억제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거리별 화질 확인 후 유지/단축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End Cull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Pine Small 200; 나머지 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단위/적용 경로 검증 필요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200 cm 의도 확인; Nanite 실측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Density Scaling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4종 False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품질 단계가 인스턴스 수를 못 줄임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중요도 낮은 군집부터 Enable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Cull Distance Scaling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4종 False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거리 스케일링 경로 미사용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플랫폼별 테스트 후 Enable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Cast Contact Shadow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4종 True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추가 그림자 비용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근접 품질 A/B 후 선별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Affect Distance Field Lighting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4종 True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DF/Lumen 경로 비용 가능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필요한 나무만 유지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Visible in Ray Tracing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4종 True / Project RT False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현재 직접 비용 없음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RT 활성화 시 재검토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Project VSM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r.Shadow.Virtual.Enable=1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WPO가 캐시 무효화 유발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VSM invalidation과 WPO 거리 검증</w:t>
            </w:r>
          </w:p>
        </w:tc>
      </w:tr>
    </w:tbl>
    <w:p>
      <w:pPr>
        <w:spacing w:before="140" w:after="80" w:line="240" w:lineRule="auto"/>
      </w:pPr>
      <w:r>
        <w:rPr>
          <w:rFonts w:ascii="Calibri" w:hAnsi="Calibri" w:eastAsia="맑은 고딕"/>
          <w:b/>
          <w:i w:val="0"/>
          <w:color w:val="1F4D78"/>
          <w:sz w:val="20"/>
        </w:rPr>
        <w:t>Static Mesh 정점 비교</w:t>
      </w:r>
    </w:p>
    <w:p>
      <w:r>
        <w:drawing>
          <wp:inline xmlns:a="http://schemas.openxmlformats.org/drawingml/2006/main" xmlns:pic="http://schemas.openxmlformats.org/drawingml/2006/picture">
            <wp:extent cx="5852160" cy="1797449"/>
            <wp:docPr id="1" name="Picture 1" title="LOD0 vertex count comparison" descr="Horizontal bar chart comparing LOD0 vertex counts: Pine Small 3,934; Pine Tall 8,187; Spruce Small 46,048; Spruce Tall 6,013. Spruce Small is the clear outli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d0_vertic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Calibri" w:hAnsi="Calibri" w:eastAsia="맑은 고딕"/>
          <w:b w:val="0"/>
          <w:i/>
          <w:color w:val="5F6B7A"/>
          <w:sz w:val="16"/>
        </w:rPr>
        <w:t>그림 1. Spruce_Small이 명확한 이상치다. Nanite Enabled만으로 Masked 카드 오버드로우가 해결되지는 않는다. [R3]</w:t>
      </w:r>
    </w:p>
    <w:p>
      <w:pPr>
        <w:sectPr>
          <w:headerReference w:type="default" r:id="rId23"/>
          <w:footerReference w:type="default" r:id="rId2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0" w:line="20" w:lineRule="exact"/>
      </w:pPr>
    </w:p>
    <w:p>
      <w:pPr>
        <w:spacing w:before="0" w:after="180" w:line="240" w:lineRule="auto"/>
      </w:pPr>
      <w:r>
        <w:rPr>
          <w:rFonts w:ascii="Calibri" w:hAnsi="Calibri" w:eastAsia="맑은 고딕"/>
          <w:b/>
          <w:i w:val="0"/>
          <w:color w:val="0B2545"/>
          <w:sz w:val="17"/>
        </w:rPr>
        <w:t>OUTBREAK</w:t>
      </w:r>
      <w:r>
        <w:rPr>
          <w:rFonts w:ascii="Calibri" w:hAnsi="Calibri" w:eastAsia="맑은 고딕"/>
          <w:b/>
          <w:i w:val="0"/>
          <w:color w:val="2E74B5"/>
          <w:sz w:val="17"/>
        </w:rPr>
        <w:t xml:space="preserve">   /   FOLIAGE PERFORMANCE REVIEW</w:t>
      </w:r>
    </w:p>
    <w:p>
      <w:pPr>
        <w:pStyle w:val="Heading1"/>
      </w:pPr>
      <w:r>
        <w:t>6. 권장 해결 순서와 검증 기준</w:t>
      </w:r>
    </w:p>
    <w:p>
      <w:pPr>
        <w:spacing w:before="0" w:after="160" w:line="300" w:lineRule="auto"/>
      </w:pPr>
      <w:r>
        <w:rPr>
          <w:rFonts w:ascii="Calibri" w:hAnsi="Calibri" w:eastAsia="맑은 고딕"/>
          <w:b w:val="0"/>
          <w:i w:val="0"/>
          <w:color w:val="5F6B7A"/>
          <w:sz w:val="18"/>
        </w:rPr>
        <w:t>에셋을 수정하기 전 복제본/Override 경로에서 A/B하는 것을 전제로 한 제안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944"/>
        <w:gridCol w:w="4392"/>
        <w:gridCol w:w="2304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순서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대상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변경 실험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기대 효과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공통 Leaf 저비용 MI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Wetness → Backside Specular → 불필요 color/roughness control을 하나씩 Off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4종 동시 개선, 가장 높은 ROI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Pine Wind 단계 축소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Animate L3 Off 또는 먼 거리 재료에서 L1–2만 유지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 775/591 경로 완화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Spruce_Small 메시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중복/내부 카드, 과도한 subdivision, 알파 빈 공간 점검 후 리덕션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46,048 verts 및 WPO 비용 완화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거리용 Leaf/Trunk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비-WPO·저기능 재료 또는 geometry/impostor 전략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VSM·원거리 shading 감소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FoliageType 패스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Density/Cull scaling, Contact Shadow, DF Lighting 선별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화면 점유·보조 패스 억제</w:t>
            </w:r>
          </w:p>
        </w:tc>
      </w:tr>
    </w:tbl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A/B TEST PROTOCOL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동일 카메라·해상도·FOV·시간대에서 원본/복제본을 비교하고 한 번에 한 스위치만 변경.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Shader Complexity(Alt+8)로 빨강/분홍/흰색 화면 점유 변화를 기록. 색상은 상대 지표이므로 instruction 수와 함께 저장. [R1]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Quad Overdraw 또는 Nanite Visualization &gt; Overdraw로 수관 내부의 겹침 위치를 확인.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stat GPU / ProfileGPU로 BasePass, Shadows, VirtualShadowMap 계열 GPU ms를 비교.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WPO Disable Distance 전후의 바람 정지 팝·VSM 변화·실루엣을 확인하고, 최종 판단은 instruction 수가 아닌 타깃 GPU에서 실시. [R1][R4]</w:t>
      </w:r>
    </w:p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PASS / FAIL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392"/>
        <w:gridCol w:w="302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항목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통과 기준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실패 신호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Shader Complexity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수관의 넓은 흰색/분홍 제거, 빨강 면적 축소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색만 이동하고 GPU ms 동일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Geometry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Spruce Small 정점·카드 겹침 감소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바늘/잎 silhouette 붕괴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Wind / WPO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200 m 전후 팝이 체감되지 않음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정지 경계·shadow popping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VSM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카메라 정지 시 invalidation 감소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WPO 나무가 계속 페이지 갱신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Quality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근거리 SSS/roughness 품질 유지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평면적 잎, 뒷면 검게 보임</w:t>
            </w:r>
          </w:p>
        </w:tc>
      </w:tr>
    </w:tbl>
    <w:p>
      <w:pPr>
        <w:sectPr>
          <w:headerReference w:type="default" r:id="rId26"/>
          <w:footerReference w:type="default" r:id="rId2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0" w:line="20" w:lineRule="exact"/>
      </w:pPr>
    </w:p>
    <w:p>
      <w:pPr>
        <w:spacing w:before="0" w:after="180" w:line="240" w:lineRule="auto"/>
      </w:pPr>
      <w:r>
        <w:rPr>
          <w:rFonts w:ascii="Calibri" w:hAnsi="Calibri" w:eastAsia="맑은 고딕"/>
          <w:b/>
          <w:i w:val="0"/>
          <w:color w:val="0B2545"/>
          <w:sz w:val="17"/>
        </w:rPr>
        <w:t>OUTBREAK</w:t>
      </w:r>
      <w:r>
        <w:rPr>
          <w:rFonts w:ascii="Calibri" w:hAnsi="Calibri" w:eastAsia="맑은 고딕"/>
          <w:b/>
          <w:i w:val="0"/>
          <w:color w:val="2E74B5"/>
          <w:sz w:val="17"/>
        </w:rPr>
        <w:t xml:space="preserve">   /   FOLIAGE PERFORMANCE REVIEW</w:t>
      </w:r>
    </w:p>
    <w:p>
      <w:pPr>
        <w:pStyle w:val="Heading1"/>
      </w:pPr>
      <w:r>
        <w:t>7. 레퍼런스 · 측정값 부록</w:t>
      </w:r>
    </w:p>
    <w:p>
      <w:pPr>
        <w:spacing w:before="0" w:after="160" w:line="300" w:lineRule="auto"/>
      </w:pPr>
      <w:r>
        <w:rPr>
          <w:rFonts w:ascii="Calibri" w:hAnsi="Calibri" w:eastAsia="맑은 고딕"/>
          <w:b w:val="0"/>
          <w:i w:val="0"/>
          <w:color w:val="5F6B7A"/>
          <w:sz w:val="18"/>
        </w:rPr>
        <w:t>공식 문서와 프로젝트/엔진 로컬 근거</w:t>
      </w:r>
    </w:p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EPIC GAMES REFERENCES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4464"/>
        <w:gridCol w:w="4104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문서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이번 분석에서 사용한 근거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17"/>
              </w:rPr>
              <w:t>R1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hyperlink r:id="rId30">
              <w:r>
                <w:rPr>
                  <w:rFonts w:ascii="Calibri" w:hAnsi="Calibri" w:eastAsia="맑은 고딕"/>
                  <w:color w:val="2E74B5"/>
                  <w:u w:val="single"/>
                </w:rPr>
                <w:t>Viewport Modes — Shader Complexity (UE 5.7)</w:t>
              </w:r>
            </w:hyperlink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색상 의미, instruction 기반 지표, 기본 최대치 2,000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17"/>
              </w:rPr>
              <w:t>R2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hyperlink r:id="rId31">
              <w:r>
                <w:rPr>
                  <w:rFonts w:ascii="Calibri" w:hAnsi="Calibri" w:eastAsia="맑은 고딕"/>
                  <w:color w:val="2E74B5"/>
                  <w:u w:val="single"/>
                </w:rPr>
                <w:t>Foliage Mode (UE 5.7)</w:t>
              </w:r>
            </w:hyperlink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Cull/PerInstanceFade/Density Scaling 및 Nanite 주의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17"/>
              </w:rPr>
              <w:t>R3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hyperlink r:id="rId32">
              <w:r>
                <w:rPr>
                  <w:rFonts w:ascii="Calibri" w:hAnsi="Calibri" w:eastAsia="맑은 고딕"/>
                  <w:color w:val="2E74B5"/>
                  <w:u w:val="single"/>
                </w:rPr>
                <w:t>Working with Nanite-Enabled Content</w:t>
              </w:r>
            </w:hyperlink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Masked 카드, masked-out pixel, geometry foliage, WPO 비용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17"/>
              </w:rPr>
              <w:t>R4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hyperlink r:id="rId33">
              <w:r>
                <w:rPr>
                  <w:rFonts w:ascii="Calibri" w:hAnsi="Calibri" w:eastAsia="맑은 고딕"/>
                  <w:color w:val="2E74B5"/>
                  <w:u w:val="single"/>
                </w:rPr>
                <w:t>Virtual Shadow Maps (UE 5.7)</w:t>
              </w:r>
            </w:hyperlink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WPO/PDO deformation의 VSM cache invalidation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17"/>
              </w:rPr>
              <w:t>R5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hyperlink r:id="rId34">
              <w:r>
                <w:rPr>
                  <w:rFonts w:ascii="Calibri" w:hAnsi="Calibri" w:eastAsia="맑은 고딕"/>
                  <w:color w:val="2E74B5"/>
                  <w:u w:val="single"/>
                </w:rPr>
                <w:t>Material Properties — World Position Offset</w:t>
              </w:r>
            </w:hyperlink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Max WPO Displacement와 bounds/clamping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맑은 고딕"/>
                <w:b/>
                <w:i w:val="0"/>
                <w:color w:val="2E74B5"/>
                <w:sz w:val="17"/>
              </w:rPr>
              <w:t>R6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hyperlink r:id="rId35">
              <w:r>
                <w:rPr>
                  <w:rFonts w:ascii="Calibri" w:hAnsi="Calibri" w:eastAsia="맑은 고딕"/>
                  <w:color w:val="2E74B5"/>
                  <w:u w:val="single"/>
                </w:rPr>
                <w:t>Mesh Distance Fields</w:t>
              </w:r>
            </w:hyperlink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Foliage의 Affect Distance Field Lighting 사용 주의</w:t>
            </w:r>
          </w:p>
        </w:tc>
      </w:tr>
    </w:tbl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LOCAL EVIDENCE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888"/>
        <w:gridCol w:w="3816"/>
      </w:tblGrid>
      <w:tr>
        <w:trPr>
          <w:tblHeader w:val="true"/>
          <w:cantSplit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종류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위치/값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용도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Engine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5.7.4-51494982+++UE5+Release-5.7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UE 5.7.4 editor Python Material statistics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Project config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Config/DefaultEngine.ini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Lumen, Mesh DF, VSM On; Ray Tracing Off; Substrate On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Engine threshold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UE_5.7/Engine/Config/BaseEngine.ini:295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MaxPixelShaderAdditiveComplexityCount=2000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Spawner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.../Procedural/SPAWNER_Trees.uasset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4종 FoliageType 문자열 참조 확인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Asset metrics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Saved/Codex/FoliageReport/foliage_current.json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0B2545"/>
                <w:sz w:val="16"/>
              </w:rPr>
              <w:t>읽기 전용 추출 결과; 보고서 생성 근거</w:t>
            </w:r>
          </w:p>
        </w:tc>
      </w:tr>
    </w:tbl>
    <w:p>
      <w:pPr>
        <w:spacing w:before="0" w:after="60" w:line="240" w:lineRule="auto"/>
        <w:keepLines/>
        <w:keepNext/>
      </w:pPr>
      <w:r>
        <w:rPr>
          <w:rFonts w:ascii="Calibri" w:hAnsi="Calibri" w:eastAsia="맑은 고딕"/>
          <w:b/>
          <w:i w:val="0"/>
          <w:color w:val="2E74B5"/>
          <w:sz w:val="17"/>
        </w:rPr>
        <w:t>MEASUREMENT LIMITATIONS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Shader instruction 수는 현재 에디터/feature level의 컴파일 통계이며 실제 GPU 시간·메모리 대역폭을 직접 뜻하지 않는다.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LOD 정점 수는 메시 자산의 LOD 체인 지표다. Nanite의 실제 cluster/raster 비용은 Nanite Visualization과 ProfileGPU로 확인해야 한다.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약 7겹·1,960 계산은 색상 누적을 설명하는 추정치이며, 실제 픽셀별 오버드로우 레이어 수는 씬 배치와 시점에 따라 달라진다.</w:t>
      </w:r>
    </w:p>
    <w:p>
      <w:pPr>
        <w:pStyle w:val="ListBullet"/>
        <w:spacing w:before="0" w:after="60" w:line="283" w:lineRule="auto"/>
        <w:ind w:left="540" w:hanging="271"/>
      </w:pPr>
      <w:r>
        <w:rPr>
          <w:rFonts w:ascii="Calibri" w:hAnsi="Calibri" w:eastAsia="맑은 고딕"/>
          <w:b w:val="0"/>
          <w:i w:val="0"/>
          <w:color w:val="0B2545"/>
        </w:rPr>
        <w:t>본 분석은 현재 저장된 에셋을 읽기만 했으며, 프로젝트 에셋을 저장하거나 수정하지 않았다.</w:t>
      </w:r>
    </w:p>
    <w:sectPr w:rsidR="00FC693F" w:rsidRPr="0006063C" w:rsidSect="00034616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맑은 고딕"/>
        <w:b/>
        <w:i w:val="0"/>
        <w:color w:val="5F6B7A"/>
        <w:sz w:val="16"/>
      </w:rPr>
      <w:t xml:space="preserve">OUTBREAK  |  </w:t>
    </w:r>
    <w:r>
      <w:rPr>
        <w:rFonts w:ascii="Calibri" w:hAnsi="Calibri" w:eastAsia="맑은 고딕"/>
        <w:color w:val="5F6B7A"/>
        <w:sz w:val="16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맑은 고딕"/>
        <w:b/>
        <w:i w:val="0"/>
        <w:color w:val="5F6B7A"/>
        <w:sz w:val="16"/>
      </w:rPr>
      <w:t xml:space="preserve">OUTBREAK  |  </w:t>
    </w:r>
    <w:r>
      <w:rPr>
        <w:rFonts w:ascii="Calibri" w:hAnsi="Calibri" w:eastAsia="맑은 고딕"/>
        <w:color w:val="5F6B7A"/>
        <w:sz w:val="16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맑은 고딕"/>
        <w:b/>
        <w:i w:val="0"/>
        <w:color w:val="5F6B7A"/>
        <w:sz w:val="16"/>
      </w:rPr>
      <w:t xml:space="preserve">OUTBREAK  |  </w:t>
    </w:r>
    <w:r>
      <w:rPr>
        <w:rFonts w:ascii="Calibri" w:hAnsi="Calibri" w:eastAsia="맑은 고딕"/>
        <w:color w:val="5F6B7A"/>
        <w:sz w:val="16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맑은 고딕"/>
        <w:b/>
        <w:i w:val="0"/>
        <w:color w:val="5F6B7A"/>
        <w:sz w:val="16"/>
      </w:rPr>
      <w:t xml:space="preserve">OUTBREAK  |  </w:t>
    </w:r>
    <w:r>
      <w:rPr>
        <w:rFonts w:ascii="Calibri" w:hAnsi="Calibri" w:eastAsia="맑은 고딕"/>
        <w:color w:val="5F6B7A"/>
        <w:sz w:val="16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맑은 고딕"/>
        <w:b/>
        <w:i w:val="0"/>
        <w:color w:val="5F6B7A"/>
        <w:sz w:val="16"/>
      </w:rPr>
      <w:t xml:space="preserve">OUTBREAK  |  </w:t>
    </w:r>
    <w:r>
      <w:rPr>
        <w:rFonts w:ascii="Calibri" w:hAnsi="Calibri" w:eastAsia="맑은 고딕"/>
        <w:color w:val="5F6B7A"/>
        <w:sz w:val="16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맑은 고딕"/>
        <w:b/>
        <w:i w:val="0"/>
        <w:color w:val="5F6B7A"/>
        <w:sz w:val="16"/>
      </w:rPr>
      <w:t xml:space="preserve">OUTBREAK  |  </w:t>
    </w:r>
    <w:r>
      <w:rPr>
        <w:rFonts w:ascii="Calibri" w:hAnsi="Calibri" w:eastAsia="맑은 고딕"/>
        <w:color w:val="5F6B7A"/>
        <w:sz w:val="16"/>
      </w:rP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맑은 고딕"/>
        <w:b/>
        <w:i w:val="0"/>
        <w:color w:val="5F6B7A"/>
        <w:sz w:val="16"/>
      </w:rPr>
      <w:t xml:space="preserve">OUTBREAK  |  </w:t>
    </w:r>
    <w:r>
      <w:rPr>
        <w:rFonts w:ascii="Calibri" w:hAnsi="Calibri" w:eastAsia="맑은 고딕"/>
        <w:color w:val="5F6B7A"/>
        <w:sz w:val="16"/>
      </w:rP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맑은 고딕"/>
        <w:b/>
        <w:i w:val="0"/>
        <w:color w:val="5F6B7A"/>
        <w:sz w:val="16"/>
      </w:rPr>
      <w:t xml:space="preserve">OUTBREAK  |  </w:t>
    </w:r>
    <w:r>
      <w:rPr>
        <w:rFonts w:ascii="Calibri" w:hAnsi="Calibri" w:eastAsia="맑은 고딕"/>
        <w:color w:val="5F6B7A"/>
        <w:sz w:val="16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맑은 고딕"/>
        <w:b/>
        <w:i w:val="0"/>
        <w:color w:val="5F6B7A"/>
        <w:sz w:val="16"/>
      </w:rPr>
      <w:t xml:space="preserve">OUTBREAK  |  </w:t>
    </w:r>
    <w:r>
      <w:rPr>
        <w:rFonts w:ascii="Calibri" w:hAnsi="Calibri" w:eastAsia="맑은 고딕"/>
        <w:color w:val="5F6B7A"/>
        <w:sz w:val="16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맑은 고딕"/>
        <w:b/>
        <w:i w:val="0"/>
        <w:color w:val="5F6B7A"/>
        <w:sz w:val="16"/>
      </w:rPr>
      <w:t xml:space="preserve">OUTBREAK  |  </w:t>
    </w:r>
    <w:r>
      <w:rPr>
        <w:rFonts w:ascii="Calibri" w:hAnsi="Calibri" w:eastAsia="맑은 고딕"/>
        <w:color w:val="5F6B7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맑은 고딕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맑은 고딕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image" Target="media/image1.png"/><Relationship Id="rId26" Type="http://schemas.openxmlformats.org/officeDocument/2006/relationships/header" Target="header9.xml"/><Relationship Id="rId27" Type="http://schemas.openxmlformats.org/officeDocument/2006/relationships/footer" Target="footer9.xml"/><Relationship Id="rId28" Type="http://schemas.openxmlformats.org/officeDocument/2006/relationships/header" Target="header10.xml"/><Relationship Id="rId29" Type="http://schemas.openxmlformats.org/officeDocument/2006/relationships/footer" Target="footer10.xml"/><Relationship Id="rId30" Type="http://schemas.openxmlformats.org/officeDocument/2006/relationships/hyperlink" Target="https://dev.epicgames.com/documentation/en-us/unreal-engine/viewport-modes-in-unreal-engine?application_version=5.7" TargetMode="External"/><Relationship Id="rId31" Type="http://schemas.openxmlformats.org/officeDocument/2006/relationships/hyperlink" Target="https://dev.epicgames.com/documentation/en-us/unreal-engine/foliage-mode-in-unreal-engine?application_version=5.7" TargetMode="External"/><Relationship Id="rId32" Type="http://schemas.openxmlformats.org/officeDocument/2006/relationships/hyperlink" Target="https://dev.epicgames.com/documentation/unreal-engine/working-with-naniteenabled-content?lang=en-US" TargetMode="External"/><Relationship Id="rId33" Type="http://schemas.openxmlformats.org/officeDocument/2006/relationships/hyperlink" Target="https://dev.epicgames.com/documentation/en-us/unreal-engine/virtual-shadow-maps-in-unreal-engine?application_version=5.7" TargetMode="External"/><Relationship Id="rId34" Type="http://schemas.openxmlformats.org/officeDocument/2006/relationships/hyperlink" Target="https://dev.epicgames.com/documentation/en-us/unreal-engine/unreal-engine-material-properties" TargetMode="External"/><Relationship Id="rId35" Type="http://schemas.openxmlformats.org/officeDocument/2006/relationships/hyperlink" Target="https://dev.epicgames.com/documentation/unreal-engine/mesh-distance-fields-in-unreal-engine?lang=en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OutBreak Foliage Shader Complexity 원인 분석 보고서</dc:title>
  <dc:subject>Pine/Spruce FoliageType shader complexity root-cause analysis</dc:subject>
  <dc:creator>Codex</dc:creator>
  <cp:keywords>Unreal Engine, Foliage, Shader Complexity, WPO, Nanite, VSM</cp:keywords>
  <dc:description>Read-only analysis generated from current project assets.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