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4663" w14:textId="6B69A28A" w:rsidR="00A235D2" w:rsidRDefault="00A235D2" w:rsidP="00E6391F">
      <w:pPr>
        <w:rPr>
          <w:b/>
          <w:bCs/>
          <w:noProof/>
        </w:rPr>
      </w:pPr>
      <w:r>
        <w:rPr>
          <w:b/>
          <w:bCs/>
          <w:noProof/>
        </w:rPr>
        <w:t>Introduction</w:t>
      </w:r>
    </w:p>
    <w:p w14:paraId="4E8D6A97" w14:textId="7A446BD7" w:rsidR="00A235D2" w:rsidRDefault="00A235D2" w:rsidP="00E6391F">
      <w:pPr>
        <w:rPr>
          <w:noProof/>
        </w:rPr>
      </w:pPr>
      <w:r>
        <w:rPr>
          <w:noProof/>
        </w:rPr>
        <w:t>The overall analysis of the data shows that the sample of pledges in the original dat ai snot uniform by year or by country. Including all countries, there is a significant increase in the number of pledges from 2009 to 2014:</w:t>
      </w:r>
    </w:p>
    <w:p w14:paraId="2DEA0879" w14:textId="3B9CC4AA" w:rsidR="00A235D2" w:rsidRDefault="00AC0DD3" w:rsidP="00E6391F">
      <w:pPr>
        <w:rPr>
          <w:noProof/>
        </w:rPr>
      </w:pPr>
      <w:r>
        <w:rPr>
          <w:noProof/>
        </w:rPr>
        <w:drawing>
          <wp:inline distT="0" distB="0" distL="0" distR="0" wp14:anchorId="083186C7" wp14:editId="358C8D74">
            <wp:extent cx="5943600" cy="3987800"/>
            <wp:effectExtent l="0" t="0" r="0" b="12700"/>
            <wp:docPr id="1" name="Chart 1">
              <a:extLst xmlns:a="http://schemas.openxmlformats.org/drawingml/2006/main">
                <a:ext uri="{FF2B5EF4-FFF2-40B4-BE49-F238E27FC236}">
                  <a16:creationId xmlns:a16="http://schemas.microsoft.com/office/drawing/2014/main" id="{BC50E06F-54B9-4782-981A-88EAD1FBF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54266B" w14:textId="17EC5F73" w:rsidR="00A235D2" w:rsidRPr="00A235D2" w:rsidRDefault="00A235D2" w:rsidP="00A235D2">
      <w:pPr>
        <w:jc w:val="center"/>
        <w:rPr>
          <w:noProof/>
        </w:rPr>
      </w:pPr>
      <w:r>
        <w:rPr>
          <w:noProof/>
        </w:rPr>
        <w:t>Figure 1. Number of pledges per country.</w:t>
      </w:r>
    </w:p>
    <w:p w14:paraId="2C84155F" w14:textId="62166BBC" w:rsidR="00A235D2" w:rsidRDefault="00A235D2" w:rsidP="00E6391F">
      <w:pPr>
        <w:rPr>
          <w:b/>
          <w:bCs/>
          <w:noProof/>
        </w:rPr>
      </w:pPr>
    </w:p>
    <w:p w14:paraId="112FE48A" w14:textId="538DAA3C" w:rsidR="00A235D2" w:rsidRPr="00A235D2" w:rsidRDefault="00A235D2" w:rsidP="00A235D2">
      <w:pPr>
        <w:pStyle w:val="ListParagraph"/>
        <w:numPr>
          <w:ilvl w:val="0"/>
          <w:numId w:val="6"/>
        </w:numPr>
        <w:rPr>
          <w:noProof/>
        </w:rPr>
      </w:pPr>
      <w:r w:rsidRPr="00A235D2">
        <w:rPr>
          <w:noProof/>
        </w:rPr>
        <w:t>Most of the countries are only reported between 2014 to 2016</w:t>
      </w:r>
    </w:p>
    <w:p w14:paraId="050B1B8C" w14:textId="796CA1C6" w:rsidR="00A235D2" w:rsidRPr="00A235D2" w:rsidRDefault="00A235D2" w:rsidP="00A235D2">
      <w:pPr>
        <w:pStyle w:val="ListParagraph"/>
        <w:numPr>
          <w:ilvl w:val="0"/>
          <w:numId w:val="6"/>
        </w:numPr>
        <w:rPr>
          <w:noProof/>
        </w:rPr>
      </w:pPr>
      <w:r w:rsidRPr="00A235D2">
        <w:rPr>
          <w:noProof/>
        </w:rPr>
        <w:t>The declining number of pledges in all countries for 2017 seems to indicate that the data for that year is incomplete</w:t>
      </w:r>
    </w:p>
    <w:p w14:paraId="5787180C" w14:textId="0E131232" w:rsidR="00A235D2" w:rsidRDefault="00A235D2" w:rsidP="00A235D2">
      <w:pPr>
        <w:pStyle w:val="ListParagraph"/>
        <w:numPr>
          <w:ilvl w:val="0"/>
          <w:numId w:val="6"/>
        </w:numPr>
        <w:rPr>
          <w:noProof/>
        </w:rPr>
      </w:pPr>
      <w:r w:rsidRPr="00A235D2">
        <w:rPr>
          <w:noProof/>
        </w:rPr>
        <w:t xml:space="preserve">The number of pledges </w:t>
      </w:r>
      <w:r>
        <w:rPr>
          <w:noProof/>
        </w:rPr>
        <w:t>seems to be more consistent and higher only for 2014-2016</w:t>
      </w:r>
    </w:p>
    <w:p w14:paraId="0CADC2FC" w14:textId="1AD65441" w:rsidR="00A235D2" w:rsidRDefault="003D6366" w:rsidP="00A235D2">
      <w:pPr>
        <w:pStyle w:val="ListParagraph"/>
        <w:numPr>
          <w:ilvl w:val="0"/>
          <w:numId w:val="6"/>
        </w:numPr>
        <w:rPr>
          <w:noProof/>
        </w:rPr>
      </w:pPr>
      <w:r>
        <w:rPr>
          <w:noProof/>
        </w:rPr>
        <w:t xml:space="preserve">Four </w:t>
      </w:r>
      <w:r w:rsidR="00A235D2">
        <w:rPr>
          <w:noProof/>
        </w:rPr>
        <w:t xml:space="preserve">countries make 90% of the total pledges </w:t>
      </w:r>
      <w:r>
        <w:rPr>
          <w:noProof/>
        </w:rPr>
        <w:t>for the period 2014-2016:</w:t>
      </w:r>
    </w:p>
    <w:tbl>
      <w:tblPr>
        <w:tblW w:w="5067" w:type="dxa"/>
        <w:jc w:val="center"/>
        <w:tblLook w:val="04A0" w:firstRow="1" w:lastRow="0" w:firstColumn="1" w:lastColumn="0" w:noHBand="0" w:noVBand="1"/>
      </w:tblPr>
      <w:tblGrid>
        <w:gridCol w:w="2465"/>
        <w:gridCol w:w="706"/>
        <w:gridCol w:w="706"/>
        <w:gridCol w:w="595"/>
        <w:gridCol w:w="595"/>
      </w:tblGrid>
      <w:tr w:rsidR="003D6366" w:rsidRPr="003D6366" w14:paraId="4E27985A" w14:textId="77777777" w:rsidTr="003D6366">
        <w:trPr>
          <w:trHeight w:val="300"/>
          <w:jc w:val="center"/>
        </w:trPr>
        <w:tc>
          <w:tcPr>
            <w:tcW w:w="2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1BA27" w14:textId="77777777" w:rsidR="003D6366" w:rsidRPr="003D6366" w:rsidRDefault="003D6366" w:rsidP="003D6366">
            <w:pPr>
              <w:spacing w:after="0" w:line="240" w:lineRule="auto"/>
              <w:rPr>
                <w:rFonts w:ascii="Calibri" w:eastAsia="Times New Roman" w:hAnsi="Calibri" w:cs="Calibri"/>
                <w:color w:val="000000"/>
                <w:lang w:eastAsia="en-CA"/>
              </w:rPr>
            </w:pPr>
            <w:r w:rsidRPr="003D6366">
              <w:rPr>
                <w:rFonts w:ascii="Calibri" w:eastAsia="Times New Roman" w:hAnsi="Calibri" w:cs="Calibri"/>
                <w:color w:val="000000"/>
                <w:lang w:eastAsia="en-CA"/>
              </w:rPr>
              <w:t>Country</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719F1240" w14:textId="77777777" w:rsidR="003D6366" w:rsidRPr="003D6366" w:rsidRDefault="003D6366" w:rsidP="003D6366">
            <w:pPr>
              <w:spacing w:after="0" w:line="240" w:lineRule="auto"/>
              <w:rPr>
                <w:rFonts w:ascii="Calibri" w:eastAsia="Times New Roman" w:hAnsi="Calibri" w:cs="Calibri"/>
                <w:color w:val="000000"/>
                <w:lang w:eastAsia="en-CA"/>
              </w:rPr>
            </w:pPr>
            <w:r w:rsidRPr="003D6366">
              <w:rPr>
                <w:rFonts w:ascii="Calibri" w:eastAsia="Times New Roman" w:hAnsi="Calibri" w:cs="Calibri"/>
                <w:color w:val="000000"/>
                <w:lang w:eastAsia="en-CA"/>
              </w:rPr>
              <w:t>US</w:t>
            </w:r>
          </w:p>
        </w:tc>
        <w:tc>
          <w:tcPr>
            <w:tcW w:w="706" w:type="dxa"/>
            <w:tcBorders>
              <w:top w:val="single" w:sz="4" w:space="0" w:color="auto"/>
              <w:left w:val="nil"/>
              <w:bottom w:val="single" w:sz="4" w:space="0" w:color="auto"/>
              <w:right w:val="single" w:sz="4" w:space="0" w:color="auto"/>
            </w:tcBorders>
            <w:shd w:val="clear" w:color="auto" w:fill="auto"/>
            <w:noWrap/>
            <w:vAlign w:val="bottom"/>
            <w:hideMark/>
          </w:tcPr>
          <w:p w14:paraId="7E8C2845" w14:textId="77777777" w:rsidR="003D6366" w:rsidRPr="003D6366" w:rsidRDefault="003D6366" w:rsidP="003D6366">
            <w:pPr>
              <w:spacing w:after="0" w:line="240" w:lineRule="auto"/>
              <w:rPr>
                <w:rFonts w:ascii="Calibri" w:eastAsia="Times New Roman" w:hAnsi="Calibri" w:cs="Calibri"/>
                <w:color w:val="000000"/>
                <w:lang w:eastAsia="en-CA"/>
              </w:rPr>
            </w:pPr>
            <w:r w:rsidRPr="003D6366">
              <w:rPr>
                <w:rFonts w:ascii="Calibri" w:eastAsia="Times New Roman" w:hAnsi="Calibri" w:cs="Calibri"/>
                <w:color w:val="000000"/>
                <w:lang w:eastAsia="en-CA"/>
              </w:rPr>
              <w:t>GB</w:t>
            </w:r>
          </w:p>
        </w:tc>
        <w:tc>
          <w:tcPr>
            <w:tcW w:w="595" w:type="dxa"/>
            <w:tcBorders>
              <w:top w:val="single" w:sz="4" w:space="0" w:color="auto"/>
              <w:left w:val="nil"/>
              <w:bottom w:val="single" w:sz="4" w:space="0" w:color="auto"/>
              <w:right w:val="single" w:sz="4" w:space="0" w:color="auto"/>
            </w:tcBorders>
            <w:shd w:val="clear" w:color="auto" w:fill="auto"/>
            <w:noWrap/>
            <w:vAlign w:val="bottom"/>
            <w:hideMark/>
          </w:tcPr>
          <w:p w14:paraId="61F1D095" w14:textId="77777777" w:rsidR="003D6366" w:rsidRPr="003D6366" w:rsidRDefault="003D6366" w:rsidP="003D6366">
            <w:pPr>
              <w:spacing w:after="0" w:line="240" w:lineRule="auto"/>
              <w:rPr>
                <w:rFonts w:ascii="Calibri" w:eastAsia="Times New Roman" w:hAnsi="Calibri" w:cs="Calibri"/>
                <w:color w:val="000000"/>
                <w:lang w:eastAsia="en-CA"/>
              </w:rPr>
            </w:pPr>
            <w:r w:rsidRPr="003D6366">
              <w:rPr>
                <w:rFonts w:ascii="Calibri" w:eastAsia="Times New Roman" w:hAnsi="Calibri" w:cs="Calibri"/>
                <w:color w:val="000000"/>
                <w:lang w:eastAsia="en-CA"/>
              </w:rPr>
              <w:t>CA</w:t>
            </w:r>
          </w:p>
        </w:tc>
        <w:tc>
          <w:tcPr>
            <w:tcW w:w="595" w:type="dxa"/>
            <w:tcBorders>
              <w:top w:val="single" w:sz="4" w:space="0" w:color="auto"/>
              <w:left w:val="nil"/>
              <w:bottom w:val="single" w:sz="4" w:space="0" w:color="auto"/>
              <w:right w:val="single" w:sz="4" w:space="0" w:color="auto"/>
            </w:tcBorders>
            <w:shd w:val="clear" w:color="auto" w:fill="auto"/>
            <w:noWrap/>
            <w:vAlign w:val="bottom"/>
            <w:hideMark/>
          </w:tcPr>
          <w:p w14:paraId="14DBC52A" w14:textId="77777777" w:rsidR="003D6366" w:rsidRPr="003D6366" w:rsidRDefault="003D6366" w:rsidP="003D6366">
            <w:pPr>
              <w:spacing w:after="0" w:line="240" w:lineRule="auto"/>
              <w:rPr>
                <w:rFonts w:ascii="Calibri" w:eastAsia="Times New Roman" w:hAnsi="Calibri" w:cs="Calibri"/>
                <w:color w:val="000000"/>
                <w:lang w:eastAsia="en-CA"/>
              </w:rPr>
            </w:pPr>
            <w:r w:rsidRPr="003D6366">
              <w:rPr>
                <w:rFonts w:ascii="Calibri" w:eastAsia="Times New Roman" w:hAnsi="Calibri" w:cs="Calibri"/>
                <w:color w:val="000000"/>
                <w:lang w:eastAsia="en-CA"/>
              </w:rPr>
              <w:t>AU</w:t>
            </w:r>
          </w:p>
        </w:tc>
      </w:tr>
      <w:tr w:rsidR="003D6366" w:rsidRPr="003D6366" w14:paraId="3977235E" w14:textId="77777777" w:rsidTr="003D6366">
        <w:trPr>
          <w:trHeight w:val="300"/>
          <w:jc w:val="center"/>
        </w:trPr>
        <w:tc>
          <w:tcPr>
            <w:tcW w:w="2465" w:type="dxa"/>
            <w:tcBorders>
              <w:top w:val="nil"/>
              <w:left w:val="single" w:sz="4" w:space="0" w:color="auto"/>
              <w:bottom w:val="single" w:sz="4" w:space="0" w:color="auto"/>
              <w:right w:val="single" w:sz="4" w:space="0" w:color="auto"/>
            </w:tcBorders>
            <w:shd w:val="clear" w:color="auto" w:fill="auto"/>
            <w:noWrap/>
            <w:vAlign w:val="bottom"/>
            <w:hideMark/>
          </w:tcPr>
          <w:p w14:paraId="600C8218" w14:textId="77777777" w:rsidR="003D6366" w:rsidRPr="003D6366" w:rsidRDefault="003D6366" w:rsidP="003D6366">
            <w:pPr>
              <w:spacing w:after="0" w:line="240" w:lineRule="auto"/>
              <w:rPr>
                <w:rFonts w:ascii="Calibri" w:eastAsia="Times New Roman" w:hAnsi="Calibri" w:cs="Calibri"/>
                <w:color w:val="000000"/>
                <w:lang w:eastAsia="en-CA"/>
              </w:rPr>
            </w:pPr>
            <w:r w:rsidRPr="003D6366">
              <w:rPr>
                <w:rFonts w:ascii="Calibri" w:eastAsia="Times New Roman" w:hAnsi="Calibri" w:cs="Calibri"/>
                <w:color w:val="000000"/>
                <w:lang w:eastAsia="en-CA"/>
              </w:rPr>
              <w:t>% of pledges 2014-2016</w:t>
            </w:r>
          </w:p>
        </w:tc>
        <w:tc>
          <w:tcPr>
            <w:tcW w:w="706" w:type="dxa"/>
            <w:tcBorders>
              <w:top w:val="nil"/>
              <w:left w:val="nil"/>
              <w:bottom w:val="single" w:sz="4" w:space="0" w:color="auto"/>
              <w:right w:val="single" w:sz="4" w:space="0" w:color="auto"/>
            </w:tcBorders>
            <w:shd w:val="clear" w:color="auto" w:fill="auto"/>
            <w:noWrap/>
            <w:vAlign w:val="bottom"/>
            <w:hideMark/>
          </w:tcPr>
          <w:p w14:paraId="5AE7C4E8" w14:textId="77777777" w:rsidR="003D6366" w:rsidRPr="003D6366" w:rsidRDefault="003D6366" w:rsidP="003D6366">
            <w:pPr>
              <w:spacing w:after="0" w:line="240" w:lineRule="auto"/>
              <w:jc w:val="right"/>
              <w:rPr>
                <w:rFonts w:ascii="Calibri" w:eastAsia="Times New Roman" w:hAnsi="Calibri" w:cs="Calibri"/>
                <w:color w:val="000000"/>
                <w:lang w:eastAsia="en-CA"/>
              </w:rPr>
            </w:pPr>
            <w:r w:rsidRPr="003D6366">
              <w:rPr>
                <w:rFonts w:ascii="Calibri" w:eastAsia="Times New Roman" w:hAnsi="Calibri" w:cs="Calibri"/>
                <w:color w:val="000000"/>
                <w:lang w:eastAsia="en-CA"/>
              </w:rPr>
              <w:t>69%</w:t>
            </w:r>
          </w:p>
        </w:tc>
        <w:tc>
          <w:tcPr>
            <w:tcW w:w="706" w:type="dxa"/>
            <w:tcBorders>
              <w:top w:val="nil"/>
              <w:left w:val="nil"/>
              <w:bottom w:val="single" w:sz="4" w:space="0" w:color="auto"/>
              <w:right w:val="single" w:sz="4" w:space="0" w:color="auto"/>
            </w:tcBorders>
            <w:shd w:val="clear" w:color="auto" w:fill="auto"/>
            <w:noWrap/>
            <w:vAlign w:val="bottom"/>
            <w:hideMark/>
          </w:tcPr>
          <w:p w14:paraId="0879F198" w14:textId="77777777" w:rsidR="003D6366" w:rsidRPr="003D6366" w:rsidRDefault="003D6366" w:rsidP="003D6366">
            <w:pPr>
              <w:spacing w:after="0" w:line="240" w:lineRule="auto"/>
              <w:jc w:val="right"/>
              <w:rPr>
                <w:rFonts w:ascii="Calibri" w:eastAsia="Times New Roman" w:hAnsi="Calibri" w:cs="Calibri"/>
                <w:color w:val="000000"/>
                <w:lang w:eastAsia="en-CA"/>
              </w:rPr>
            </w:pPr>
            <w:r w:rsidRPr="003D6366">
              <w:rPr>
                <w:rFonts w:ascii="Calibri" w:eastAsia="Times New Roman" w:hAnsi="Calibri" w:cs="Calibri"/>
                <w:color w:val="000000"/>
                <w:lang w:eastAsia="en-CA"/>
              </w:rPr>
              <w:t>17%</w:t>
            </w:r>
          </w:p>
        </w:tc>
        <w:tc>
          <w:tcPr>
            <w:tcW w:w="595" w:type="dxa"/>
            <w:tcBorders>
              <w:top w:val="nil"/>
              <w:left w:val="nil"/>
              <w:bottom w:val="single" w:sz="4" w:space="0" w:color="auto"/>
              <w:right w:val="single" w:sz="4" w:space="0" w:color="auto"/>
            </w:tcBorders>
            <w:shd w:val="clear" w:color="auto" w:fill="auto"/>
            <w:noWrap/>
            <w:vAlign w:val="bottom"/>
            <w:hideMark/>
          </w:tcPr>
          <w:p w14:paraId="49360A9E" w14:textId="77777777" w:rsidR="003D6366" w:rsidRPr="003D6366" w:rsidRDefault="003D6366" w:rsidP="003D6366">
            <w:pPr>
              <w:spacing w:after="0" w:line="240" w:lineRule="auto"/>
              <w:jc w:val="right"/>
              <w:rPr>
                <w:rFonts w:ascii="Calibri" w:eastAsia="Times New Roman" w:hAnsi="Calibri" w:cs="Calibri"/>
                <w:color w:val="000000"/>
                <w:lang w:eastAsia="en-CA"/>
              </w:rPr>
            </w:pPr>
            <w:r w:rsidRPr="003D6366">
              <w:rPr>
                <w:rFonts w:ascii="Calibri" w:eastAsia="Times New Roman" w:hAnsi="Calibri" w:cs="Calibri"/>
                <w:color w:val="000000"/>
                <w:lang w:eastAsia="en-CA"/>
              </w:rPr>
              <w:t>4%</w:t>
            </w:r>
          </w:p>
        </w:tc>
        <w:tc>
          <w:tcPr>
            <w:tcW w:w="595" w:type="dxa"/>
            <w:tcBorders>
              <w:top w:val="nil"/>
              <w:left w:val="nil"/>
              <w:bottom w:val="single" w:sz="4" w:space="0" w:color="auto"/>
              <w:right w:val="single" w:sz="4" w:space="0" w:color="auto"/>
            </w:tcBorders>
            <w:shd w:val="clear" w:color="auto" w:fill="auto"/>
            <w:noWrap/>
            <w:vAlign w:val="bottom"/>
            <w:hideMark/>
          </w:tcPr>
          <w:p w14:paraId="3942244B" w14:textId="77777777" w:rsidR="003D6366" w:rsidRPr="003D6366" w:rsidRDefault="003D6366" w:rsidP="003D6366">
            <w:pPr>
              <w:spacing w:after="0" w:line="240" w:lineRule="auto"/>
              <w:jc w:val="right"/>
              <w:rPr>
                <w:rFonts w:ascii="Calibri" w:eastAsia="Times New Roman" w:hAnsi="Calibri" w:cs="Calibri"/>
                <w:color w:val="000000"/>
                <w:lang w:eastAsia="en-CA"/>
              </w:rPr>
            </w:pPr>
            <w:r w:rsidRPr="003D6366">
              <w:rPr>
                <w:rFonts w:ascii="Calibri" w:eastAsia="Times New Roman" w:hAnsi="Calibri" w:cs="Calibri"/>
                <w:color w:val="000000"/>
                <w:lang w:eastAsia="en-CA"/>
              </w:rPr>
              <w:t>2%</w:t>
            </w:r>
          </w:p>
        </w:tc>
      </w:tr>
    </w:tbl>
    <w:p w14:paraId="3C155341" w14:textId="537D4EC9" w:rsidR="003D6366" w:rsidRDefault="00162EAC" w:rsidP="00162EAC">
      <w:pPr>
        <w:jc w:val="center"/>
        <w:rPr>
          <w:noProof/>
        </w:rPr>
      </w:pPr>
      <w:r>
        <w:rPr>
          <w:noProof/>
        </w:rPr>
        <w:t>Table 1. % of pledges for US, GB, CA and AU (2014-2015)</w:t>
      </w:r>
    </w:p>
    <w:p w14:paraId="09B1FC13" w14:textId="77777777" w:rsidR="00FE3E42" w:rsidRDefault="003D6366" w:rsidP="00FE3E42">
      <w:pPr>
        <w:rPr>
          <w:noProof/>
        </w:rPr>
      </w:pPr>
      <w:r>
        <w:rPr>
          <w:noProof/>
        </w:rPr>
        <w:t xml:space="preserve">The commentaries for the analysis will focus on these four countries and for 2014-2016 since the data </w:t>
      </w:r>
      <w:r w:rsidR="00AC0DD3">
        <w:rPr>
          <w:noProof/>
        </w:rPr>
        <w:t>seems to be more complete.</w:t>
      </w:r>
      <w:r w:rsidR="00FE3E42">
        <w:rPr>
          <w:noProof/>
        </w:rPr>
        <w:t xml:space="preserve"> </w:t>
      </w:r>
    </w:p>
    <w:p w14:paraId="7927E54D" w14:textId="77777777" w:rsidR="007C3FF7" w:rsidRDefault="007C3FF7" w:rsidP="00E6391F">
      <w:pPr>
        <w:rPr>
          <w:b/>
          <w:bCs/>
          <w:noProof/>
        </w:rPr>
      </w:pPr>
    </w:p>
    <w:p w14:paraId="1C3E68FA" w14:textId="1F4A1C2E" w:rsidR="00806F96" w:rsidRPr="00FE3E42" w:rsidRDefault="00806F96" w:rsidP="00E6391F">
      <w:pPr>
        <w:rPr>
          <w:noProof/>
        </w:rPr>
      </w:pPr>
      <w:r w:rsidRPr="00E6391F">
        <w:rPr>
          <w:b/>
          <w:bCs/>
          <w:noProof/>
        </w:rPr>
        <w:lastRenderedPageBreak/>
        <w:t>Given the provided data, what are three conclusions we can draw about Kickstarter campaigns?</w:t>
      </w:r>
    </w:p>
    <w:p w14:paraId="19B91ED0" w14:textId="1287F9FC" w:rsidR="00FA3588" w:rsidRDefault="00FA3588" w:rsidP="00FA3588">
      <w:pPr>
        <w:pStyle w:val="ListParagraph"/>
        <w:numPr>
          <w:ilvl w:val="0"/>
          <w:numId w:val="3"/>
        </w:numPr>
        <w:rPr>
          <w:noProof/>
        </w:rPr>
      </w:pPr>
      <w:r>
        <w:rPr>
          <w:noProof/>
        </w:rPr>
        <w:t>Total annual pledge in successful campaings shows different trends in the the five countries:</w:t>
      </w:r>
    </w:p>
    <w:p w14:paraId="058DF877" w14:textId="08AF5C4B" w:rsidR="00FA3588" w:rsidRDefault="00FA3588" w:rsidP="00FA3588">
      <w:pPr>
        <w:pStyle w:val="ListParagraph"/>
        <w:numPr>
          <w:ilvl w:val="1"/>
          <w:numId w:val="3"/>
        </w:numPr>
        <w:rPr>
          <w:noProof/>
        </w:rPr>
      </w:pPr>
      <w:r>
        <w:rPr>
          <w:noProof/>
        </w:rPr>
        <w:t>US with increasing trend of pledge amount betwwe 2014-2015</w:t>
      </w:r>
    </w:p>
    <w:p w14:paraId="4A745C92" w14:textId="5DC4E633" w:rsidR="00FA3588" w:rsidRDefault="00FA3588" w:rsidP="00FA3588">
      <w:pPr>
        <w:pStyle w:val="ListParagraph"/>
        <w:numPr>
          <w:ilvl w:val="1"/>
          <w:numId w:val="3"/>
        </w:numPr>
        <w:rPr>
          <w:noProof/>
        </w:rPr>
      </w:pPr>
      <w:r>
        <w:rPr>
          <w:noProof/>
        </w:rPr>
        <w:t>Other countries with flat or declining pledged amounts</w:t>
      </w:r>
    </w:p>
    <w:p w14:paraId="65C01368" w14:textId="0081AA66" w:rsidR="00AC0DD3" w:rsidRDefault="00AC0DD3" w:rsidP="00AC0DD3">
      <w:pPr>
        <w:rPr>
          <w:noProof/>
        </w:rPr>
      </w:pPr>
      <w:r>
        <w:rPr>
          <w:noProof/>
        </w:rPr>
        <w:drawing>
          <wp:inline distT="0" distB="0" distL="0" distR="0" wp14:anchorId="0972C2BB" wp14:editId="2A7715D0">
            <wp:extent cx="5943600" cy="2606675"/>
            <wp:effectExtent l="0" t="0" r="0" b="3175"/>
            <wp:docPr id="4" name="Chart 4">
              <a:extLst xmlns:a="http://schemas.openxmlformats.org/drawingml/2006/main">
                <a:ext uri="{FF2B5EF4-FFF2-40B4-BE49-F238E27FC236}">
                  <a16:creationId xmlns:a16="http://schemas.microsoft.com/office/drawing/2014/main" id="{F04FC376-96EA-4CEC-9203-B2C7E917DC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F69BD1" w14:textId="7082A72D" w:rsidR="00AC0DD3" w:rsidRDefault="00AC0DD3" w:rsidP="00AC0DD3">
      <w:pPr>
        <w:jc w:val="center"/>
        <w:rPr>
          <w:noProof/>
        </w:rPr>
      </w:pPr>
      <w:r>
        <w:rPr>
          <w:noProof/>
        </w:rPr>
        <w:t xml:space="preserve">Figure </w:t>
      </w:r>
      <w:r w:rsidR="00FE3E42">
        <w:rPr>
          <w:noProof/>
        </w:rPr>
        <w:t>2</w:t>
      </w:r>
      <w:r>
        <w:rPr>
          <w:noProof/>
        </w:rPr>
        <w:t>. Pledge totals per year per country (US, AU, GB, CA ) for 2014-2016 (totals for GB, AU and CA are plotted against the secondary vertical exis)</w:t>
      </w:r>
    </w:p>
    <w:p w14:paraId="2A1886C2" w14:textId="77777777" w:rsidR="00AC0DD3" w:rsidRDefault="00AC0DD3" w:rsidP="00AC0DD3">
      <w:pPr>
        <w:rPr>
          <w:noProof/>
        </w:rPr>
      </w:pPr>
    </w:p>
    <w:p w14:paraId="06DB8CE3" w14:textId="0DDB7BF4" w:rsidR="00F124E7" w:rsidRDefault="00F124E7" w:rsidP="00AC0DD3">
      <w:pPr>
        <w:pStyle w:val="ListParagraph"/>
        <w:numPr>
          <w:ilvl w:val="1"/>
          <w:numId w:val="3"/>
        </w:numPr>
        <w:rPr>
          <w:noProof/>
        </w:rPr>
      </w:pPr>
      <w:r>
        <w:rPr>
          <w:noProof/>
        </w:rPr>
        <w:t xml:space="preserve">Decrease of pledge amount in the </w:t>
      </w:r>
      <w:r w:rsidR="005D1588">
        <w:rPr>
          <w:noProof/>
        </w:rPr>
        <w:t>GB</w:t>
      </w:r>
      <w:r>
        <w:rPr>
          <w:noProof/>
        </w:rPr>
        <w:t xml:space="preserve"> is driven mainly by significant drop in the amounts collected from technology related campaigns: 1.1 M BB in 2014 to 60K in 2015.</w:t>
      </w:r>
    </w:p>
    <w:p w14:paraId="05B0FDD2" w14:textId="77777777" w:rsidR="00162EAC" w:rsidRDefault="005D1588" w:rsidP="00FA3588">
      <w:pPr>
        <w:pStyle w:val="ListParagraph"/>
        <w:numPr>
          <w:ilvl w:val="1"/>
          <w:numId w:val="3"/>
        </w:numPr>
        <w:rPr>
          <w:noProof/>
        </w:rPr>
      </w:pPr>
      <w:r>
        <w:rPr>
          <w:noProof/>
        </w:rPr>
        <w:t>The decline for technology in UK is not related to lower amount of campaigns in 2015 (a total of 190K in 2014 and 274K in 2015).</w:t>
      </w:r>
    </w:p>
    <w:p w14:paraId="41B6ED34" w14:textId="2FBAE4CF" w:rsidR="00162EAC" w:rsidRDefault="00162EAC" w:rsidP="00FA3588">
      <w:pPr>
        <w:pStyle w:val="ListParagraph"/>
        <w:numPr>
          <w:ilvl w:val="1"/>
          <w:numId w:val="3"/>
        </w:numPr>
        <w:rPr>
          <w:noProof/>
        </w:rPr>
      </w:pPr>
      <w:r>
        <w:rPr>
          <w:noProof/>
        </w:rPr>
        <w:t>Despite the increase in the number of campaigns, the proportion of successful, failed and canceled campaings shows a siignificant increase YoY for canceled campaigns:</w:t>
      </w:r>
    </w:p>
    <w:tbl>
      <w:tblPr>
        <w:tblW w:w="6900" w:type="dxa"/>
        <w:jc w:val="center"/>
        <w:tblLook w:val="04A0" w:firstRow="1" w:lastRow="0" w:firstColumn="1" w:lastColumn="0" w:noHBand="0" w:noVBand="1"/>
      </w:tblPr>
      <w:tblGrid>
        <w:gridCol w:w="1380"/>
        <w:gridCol w:w="1720"/>
        <w:gridCol w:w="1280"/>
        <w:gridCol w:w="1260"/>
        <w:gridCol w:w="1260"/>
      </w:tblGrid>
      <w:tr w:rsidR="00162EAC" w:rsidRPr="00162EAC" w14:paraId="04D990A3" w14:textId="77777777" w:rsidTr="00162EAC">
        <w:trPr>
          <w:trHeight w:val="300"/>
          <w:jc w:val="center"/>
        </w:trPr>
        <w:tc>
          <w:tcPr>
            <w:tcW w:w="1380" w:type="dxa"/>
            <w:tcBorders>
              <w:top w:val="nil"/>
              <w:left w:val="nil"/>
              <w:bottom w:val="single" w:sz="4" w:space="0" w:color="8EA9DB"/>
              <w:right w:val="nil"/>
            </w:tcBorders>
            <w:shd w:val="clear" w:color="D9E1F2" w:fill="D9E1F2"/>
            <w:noWrap/>
            <w:vAlign w:val="bottom"/>
            <w:hideMark/>
          </w:tcPr>
          <w:p w14:paraId="1662C759" w14:textId="77777777" w:rsidR="00162EAC" w:rsidRPr="00162EAC" w:rsidRDefault="00162EAC" w:rsidP="00162EAC">
            <w:pPr>
              <w:spacing w:after="0" w:line="240" w:lineRule="auto"/>
              <w:rPr>
                <w:rFonts w:ascii="Calibri" w:eastAsia="Times New Roman" w:hAnsi="Calibri" w:cs="Calibri"/>
                <w:b/>
                <w:bCs/>
                <w:color w:val="000000"/>
                <w:lang w:eastAsia="en-CA"/>
              </w:rPr>
            </w:pPr>
            <w:r w:rsidRPr="00162EAC">
              <w:rPr>
                <w:rFonts w:ascii="Calibri" w:eastAsia="Times New Roman" w:hAnsi="Calibri" w:cs="Calibri"/>
                <w:b/>
                <w:bCs/>
                <w:color w:val="000000"/>
                <w:lang w:eastAsia="en-CA"/>
              </w:rPr>
              <w:t>Category</w:t>
            </w:r>
          </w:p>
        </w:tc>
        <w:tc>
          <w:tcPr>
            <w:tcW w:w="1720" w:type="dxa"/>
            <w:tcBorders>
              <w:top w:val="nil"/>
              <w:left w:val="nil"/>
              <w:bottom w:val="single" w:sz="4" w:space="0" w:color="8EA9DB"/>
              <w:right w:val="nil"/>
            </w:tcBorders>
            <w:shd w:val="clear" w:color="D9E1F2" w:fill="D9E1F2"/>
            <w:noWrap/>
            <w:vAlign w:val="bottom"/>
            <w:hideMark/>
          </w:tcPr>
          <w:p w14:paraId="66866849" w14:textId="77777777" w:rsidR="00162EAC" w:rsidRPr="00162EAC" w:rsidRDefault="00162EAC" w:rsidP="00162EAC">
            <w:pPr>
              <w:spacing w:after="0" w:line="240" w:lineRule="auto"/>
              <w:rPr>
                <w:rFonts w:ascii="Calibri" w:eastAsia="Times New Roman" w:hAnsi="Calibri" w:cs="Calibri"/>
                <w:b/>
                <w:bCs/>
                <w:color w:val="000000"/>
                <w:lang w:eastAsia="en-CA"/>
              </w:rPr>
            </w:pPr>
            <w:r w:rsidRPr="00162EAC">
              <w:rPr>
                <w:rFonts w:ascii="Calibri" w:eastAsia="Times New Roman" w:hAnsi="Calibri" w:cs="Calibri"/>
                <w:b/>
                <w:bCs/>
                <w:color w:val="000000"/>
                <w:lang w:eastAsia="en-CA"/>
              </w:rPr>
              <w:t>state</w:t>
            </w:r>
          </w:p>
        </w:tc>
        <w:tc>
          <w:tcPr>
            <w:tcW w:w="1280" w:type="dxa"/>
            <w:tcBorders>
              <w:top w:val="nil"/>
              <w:left w:val="nil"/>
              <w:bottom w:val="single" w:sz="4" w:space="0" w:color="8EA9DB"/>
              <w:right w:val="nil"/>
            </w:tcBorders>
            <w:shd w:val="clear" w:color="D9E1F2" w:fill="D9E1F2"/>
            <w:noWrap/>
            <w:vAlign w:val="bottom"/>
            <w:hideMark/>
          </w:tcPr>
          <w:p w14:paraId="4D5BB93F" w14:textId="77777777" w:rsidR="00162EAC" w:rsidRPr="00162EAC" w:rsidRDefault="00162EAC" w:rsidP="00162EAC">
            <w:pPr>
              <w:spacing w:after="0" w:line="240" w:lineRule="auto"/>
              <w:jc w:val="right"/>
              <w:rPr>
                <w:rFonts w:ascii="Calibri" w:eastAsia="Times New Roman" w:hAnsi="Calibri" w:cs="Calibri"/>
                <w:b/>
                <w:bCs/>
                <w:color w:val="000000"/>
                <w:lang w:eastAsia="en-CA"/>
              </w:rPr>
            </w:pPr>
            <w:r w:rsidRPr="00162EAC">
              <w:rPr>
                <w:rFonts w:ascii="Calibri" w:eastAsia="Times New Roman" w:hAnsi="Calibri" w:cs="Calibri"/>
                <w:b/>
                <w:bCs/>
                <w:color w:val="000000"/>
                <w:lang w:eastAsia="en-CA"/>
              </w:rPr>
              <w:t>2014</w:t>
            </w:r>
          </w:p>
        </w:tc>
        <w:tc>
          <w:tcPr>
            <w:tcW w:w="1260" w:type="dxa"/>
            <w:tcBorders>
              <w:top w:val="nil"/>
              <w:left w:val="nil"/>
              <w:bottom w:val="single" w:sz="4" w:space="0" w:color="8EA9DB"/>
              <w:right w:val="nil"/>
            </w:tcBorders>
            <w:shd w:val="clear" w:color="D9E1F2" w:fill="D9E1F2"/>
            <w:noWrap/>
            <w:vAlign w:val="bottom"/>
            <w:hideMark/>
          </w:tcPr>
          <w:p w14:paraId="52DE81F9" w14:textId="77777777" w:rsidR="00162EAC" w:rsidRPr="00162EAC" w:rsidRDefault="00162EAC" w:rsidP="00162EAC">
            <w:pPr>
              <w:spacing w:after="0" w:line="240" w:lineRule="auto"/>
              <w:jc w:val="right"/>
              <w:rPr>
                <w:rFonts w:ascii="Calibri" w:eastAsia="Times New Roman" w:hAnsi="Calibri" w:cs="Calibri"/>
                <w:b/>
                <w:bCs/>
                <w:color w:val="000000"/>
                <w:lang w:eastAsia="en-CA"/>
              </w:rPr>
            </w:pPr>
            <w:r w:rsidRPr="00162EAC">
              <w:rPr>
                <w:rFonts w:ascii="Calibri" w:eastAsia="Times New Roman" w:hAnsi="Calibri" w:cs="Calibri"/>
                <w:b/>
                <w:bCs/>
                <w:color w:val="000000"/>
                <w:lang w:eastAsia="en-CA"/>
              </w:rPr>
              <w:t>2015</w:t>
            </w:r>
          </w:p>
        </w:tc>
        <w:tc>
          <w:tcPr>
            <w:tcW w:w="1260" w:type="dxa"/>
            <w:tcBorders>
              <w:top w:val="nil"/>
              <w:left w:val="nil"/>
              <w:bottom w:val="single" w:sz="4" w:space="0" w:color="8EA9DB"/>
              <w:right w:val="nil"/>
            </w:tcBorders>
            <w:shd w:val="clear" w:color="D9E1F2" w:fill="D9E1F2"/>
            <w:noWrap/>
            <w:vAlign w:val="bottom"/>
            <w:hideMark/>
          </w:tcPr>
          <w:p w14:paraId="3D2D105D" w14:textId="77777777" w:rsidR="00162EAC" w:rsidRPr="00162EAC" w:rsidRDefault="00162EAC" w:rsidP="00162EAC">
            <w:pPr>
              <w:spacing w:after="0" w:line="240" w:lineRule="auto"/>
              <w:jc w:val="right"/>
              <w:rPr>
                <w:rFonts w:ascii="Calibri" w:eastAsia="Times New Roman" w:hAnsi="Calibri" w:cs="Calibri"/>
                <w:b/>
                <w:bCs/>
                <w:color w:val="000000"/>
                <w:lang w:eastAsia="en-CA"/>
              </w:rPr>
            </w:pPr>
            <w:r w:rsidRPr="00162EAC">
              <w:rPr>
                <w:rFonts w:ascii="Calibri" w:eastAsia="Times New Roman" w:hAnsi="Calibri" w:cs="Calibri"/>
                <w:b/>
                <w:bCs/>
                <w:color w:val="000000"/>
                <w:lang w:eastAsia="en-CA"/>
              </w:rPr>
              <w:t>2016</w:t>
            </w:r>
          </w:p>
        </w:tc>
      </w:tr>
      <w:tr w:rsidR="00162EAC" w:rsidRPr="00162EAC" w14:paraId="104B01D7" w14:textId="77777777" w:rsidTr="00162EAC">
        <w:trPr>
          <w:trHeight w:val="300"/>
          <w:jc w:val="center"/>
        </w:trPr>
        <w:tc>
          <w:tcPr>
            <w:tcW w:w="1380" w:type="dxa"/>
            <w:tcBorders>
              <w:top w:val="nil"/>
              <w:left w:val="nil"/>
              <w:bottom w:val="nil"/>
              <w:right w:val="nil"/>
            </w:tcBorders>
            <w:shd w:val="clear" w:color="auto" w:fill="auto"/>
            <w:noWrap/>
            <w:vAlign w:val="bottom"/>
            <w:hideMark/>
          </w:tcPr>
          <w:p w14:paraId="298E7051" w14:textId="77777777" w:rsidR="00162EAC" w:rsidRPr="00162EAC" w:rsidRDefault="00162EAC" w:rsidP="00162EAC">
            <w:pPr>
              <w:spacing w:after="0" w:line="240" w:lineRule="auto"/>
              <w:rPr>
                <w:rFonts w:ascii="Calibri" w:eastAsia="Times New Roman" w:hAnsi="Calibri" w:cs="Calibri"/>
                <w:b/>
                <w:bCs/>
                <w:color w:val="000000"/>
                <w:lang w:eastAsia="en-CA"/>
              </w:rPr>
            </w:pPr>
            <w:r w:rsidRPr="00162EAC">
              <w:rPr>
                <w:rFonts w:ascii="Calibri" w:eastAsia="Times New Roman" w:hAnsi="Calibri" w:cs="Calibri"/>
                <w:b/>
                <w:bCs/>
                <w:color w:val="000000"/>
                <w:lang w:eastAsia="en-CA"/>
              </w:rPr>
              <w:t>technology</w:t>
            </w:r>
          </w:p>
        </w:tc>
        <w:tc>
          <w:tcPr>
            <w:tcW w:w="1720" w:type="dxa"/>
            <w:tcBorders>
              <w:top w:val="nil"/>
              <w:left w:val="nil"/>
              <w:bottom w:val="nil"/>
              <w:right w:val="nil"/>
            </w:tcBorders>
            <w:shd w:val="clear" w:color="auto" w:fill="auto"/>
            <w:noWrap/>
            <w:vAlign w:val="bottom"/>
            <w:hideMark/>
          </w:tcPr>
          <w:p w14:paraId="5877A89E" w14:textId="77777777" w:rsidR="00162EAC" w:rsidRPr="00162EAC" w:rsidRDefault="00162EAC" w:rsidP="00162EAC">
            <w:pPr>
              <w:spacing w:after="0" w:line="240" w:lineRule="auto"/>
              <w:rPr>
                <w:rFonts w:ascii="Calibri" w:eastAsia="Times New Roman" w:hAnsi="Calibri" w:cs="Calibri"/>
                <w:color w:val="000000"/>
                <w:lang w:eastAsia="en-CA"/>
              </w:rPr>
            </w:pPr>
            <w:r w:rsidRPr="00162EAC">
              <w:rPr>
                <w:rFonts w:ascii="Calibri" w:eastAsia="Times New Roman" w:hAnsi="Calibri" w:cs="Calibri"/>
                <w:color w:val="000000"/>
                <w:lang w:eastAsia="en-CA"/>
              </w:rPr>
              <w:t>successful</w:t>
            </w:r>
          </w:p>
        </w:tc>
        <w:tc>
          <w:tcPr>
            <w:tcW w:w="1280" w:type="dxa"/>
            <w:tcBorders>
              <w:top w:val="nil"/>
              <w:left w:val="nil"/>
              <w:bottom w:val="nil"/>
              <w:right w:val="nil"/>
            </w:tcBorders>
            <w:shd w:val="clear" w:color="auto" w:fill="auto"/>
            <w:noWrap/>
            <w:vAlign w:val="bottom"/>
            <w:hideMark/>
          </w:tcPr>
          <w:p w14:paraId="018CA366"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41.99%</w:t>
            </w:r>
          </w:p>
        </w:tc>
        <w:tc>
          <w:tcPr>
            <w:tcW w:w="1260" w:type="dxa"/>
            <w:tcBorders>
              <w:top w:val="nil"/>
              <w:left w:val="nil"/>
              <w:bottom w:val="nil"/>
              <w:right w:val="nil"/>
            </w:tcBorders>
            <w:shd w:val="clear" w:color="auto" w:fill="auto"/>
            <w:noWrap/>
            <w:vAlign w:val="bottom"/>
            <w:hideMark/>
          </w:tcPr>
          <w:p w14:paraId="0B65260C"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42.73%</w:t>
            </w:r>
          </w:p>
        </w:tc>
        <w:tc>
          <w:tcPr>
            <w:tcW w:w="1260" w:type="dxa"/>
            <w:tcBorders>
              <w:top w:val="nil"/>
              <w:left w:val="nil"/>
              <w:bottom w:val="nil"/>
              <w:right w:val="nil"/>
            </w:tcBorders>
            <w:shd w:val="clear" w:color="auto" w:fill="auto"/>
            <w:noWrap/>
            <w:vAlign w:val="bottom"/>
            <w:hideMark/>
          </w:tcPr>
          <w:p w14:paraId="4271515C"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39.44%</w:t>
            </w:r>
          </w:p>
        </w:tc>
      </w:tr>
      <w:tr w:rsidR="00162EAC" w:rsidRPr="00162EAC" w14:paraId="2E45B283" w14:textId="77777777" w:rsidTr="00162EAC">
        <w:trPr>
          <w:trHeight w:val="300"/>
          <w:jc w:val="center"/>
        </w:trPr>
        <w:tc>
          <w:tcPr>
            <w:tcW w:w="1380" w:type="dxa"/>
            <w:tcBorders>
              <w:top w:val="nil"/>
              <w:left w:val="nil"/>
              <w:bottom w:val="nil"/>
              <w:right w:val="nil"/>
            </w:tcBorders>
            <w:shd w:val="clear" w:color="auto" w:fill="auto"/>
            <w:noWrap/>
            <w:vAlign w:val="bottom"/>
            <w:hideMark/>
          </w:tcPr>
          <w:p w14:paraId="289254F2" w14:textId="77777777" w:rsidR="00162EAC" w:rsidRPr="00162EAC" w:rsidRDefault="00162EAC" w:rsidP="00162EAC">
            <w:pPr>
              <w:spacing w:after="0" w:line="240" w:lineRule="auto"/>
              <w:jc w:val="right"/>
              <w:rPr>
                <w:rFonts w:ascii="Calibri" w:eastAsia="Times New Roman" w:hAnsi="Calibri" w:cs="Calibri"/>
                <w:color w:val="000000"/>
                <w:lang w:eastAsia="en-CA"/>
              </w:rPr>
            </w:pPr>
          </w:p>
        </w:tc>
        <w:tc>
          <w:tcPr>
            <w:tcW w:w="1720" w:type="dxa"/>
            <w:tcBorders>
              <w:top w:val="nil"/>
              <w:left w:val="nil"/>
              <w:bottom w:val="nil"/>
              <w:right w:val="nil"/>
            </w:tcBorders>
            <w:shd w:val="clear" w:color="auto" w:fill="auto"/>
            <w:noWrap/>
            <w:vAlign w:val="bottom"/>
            <w:hideMark/>
          </w:tcPr>
          <w:p w14:paraId="10D19877" w14:textId="77777777" w:rsidR="00162EAC" w:rsidRPr="00162EAC" w:rsidRDefault="00162EAC" w:rsidP="00162EAC">
            <w:pPr>
              <w:spacing w:after="0" w:line="240" w:lineRule="auto"/>
              <w:rPr>
                <w:rFonts w:ascii="Calibri" w:eastAsia="Times New Roman" w:hAnsi="Calibri" w:cs="Calibri"/>
                <w:color w:val="000000"/>
                <w:lang w:eastAsia="en-CA"/>
              </w:rPr>
            </w:pPr>
            <w:r w:rsidRPr="00162EAC">
              <w:rPr>
                <w:rFonts w:ascii="Calibri" w:eastAsia="Times New Roman" w:hAnsi="Calibri" w:cs="Calibri"/>
                <w:color w:val="000000"/>
                <w:lang w:eastAsia="en-CA"/>
              </w:rPr>
              <w:t>failed</w:t>
            </w:r>
          </w:p>
        </w:tc>
        <w:tc>
          <w:tcPr>
            <w:tcW w:w="1280" w:type="dxa"/>
            <w:tcBorders>
              <w:top w:val="nil"/>
              <w:left w:val="nil"/>
              <w:bottom w:val="nil"/>
              <w:right w:val="nil"/>
            </w:tcBorders>
            <w:shd w:val="clear" w:color="auto" w:fill="auto"/>
            <w:noWrap/>
            <w:vAlign w:val="bottom"/>
            <w:hideMark/>
          </w:tcPr>
          <w:p w14:paraId="53D2CAD2"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31.21%</w:t>
            </w:r>
          </w:p>
        </w:tc>
        <w:tc>
          <w:tcPr>
            <w:tcW w:w="1260" w:type="dxa"/>
            <w:tcBorders>
              <w:top w:val="nil"/>
              <w:left w:val="nil"/>
              <w:bottom w:val="nil"/>
              <w:right w:val="nil"/>
            </w:tcBorders>
            <w:shd w:val="clear" w:color="auto" w:fill="auto"/>
            <w:noWrap/>
            <w:vAlign w:val="bottom"/>
            <w:hideMark/>
          </w:tcPr>
          <w:p w14:paraId="58BBBFF7"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17.65%</w:t>
            </w:r>
          </w:p>
        </w:tc>
        <w:tc>
          <w:tcPr>
            <w:tcW w:w="1260" w:type="dxa"/>
            <w:tcBorders>
              <w:top w:val="nil"/>
              <w:left w:val="nil"/>
              <w:bottom w:val="nil"/>
              <w:right w:val="nil"/>
            </w:tcBorders>
            <w:shd w:val="clear" w:color="auto" w:fill="auto"/>
            <w:noWrap/>
            <w:vAlign w:val="bottom"/>
            <w:hideMark/>
          </w:tcPr>
          <w:p w14:paraId="35C0533A"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24.57%</w:t>
            </w:r>
          </w:p>
        </w:tc>
      </w:tr>
      <w:tr w:rsidR="00162EAC" w:rsidRPr="00162EAC" w14:paraId="43E1B93C" w14:textId="77777777" w:rsidTr="00162EAC">
        <w:trPr>
          <w:trHeight w:val="300"/>
          <w:jc w:val="center"/>
        </w:trPr>
        <w:tc>
          <w:tcPr>
            <w:tcW w:w="1380" w:type="dxa"/>
            <w:tcBorders>
              <w:top w:val="nil"/>
              <w:left w:val="nil"/>
              <w:bottom w:val="single" w:sz="4" w:space="0" w:color="8EA9DB"/>
              <w:right w:val="nil"/>
            </w:tcBorders>
            <w:shd w:val="clear" w:color="auto" w:fill="auto"/>
            <w:noWrap/>
            <w:vAlign w:val="bottom"/>
            <w:hideMark/>
          </w:tcPr>
          <w:p w14:paraId="42DE0848" w14:textId="77777777" w:rsidR="00162EAC" w:rsidRPr="00162EAC" w:rsidRDefault="00162EAC" w:rsidP="00162EAC">
            <w:pPr>
              <w:spacing w:after="0" w:line="240" w:lineRule="auto"/>
              <w:jc w:val="right"/>
              <w:rPr>
                <w:rFonts w:ascii="Calibri" w:eastAsia="Times New Roman" w:hAnsi="Calibri" w:cs="Calibri"/>
                <w:color w:val="000000"/>
                <w:lang w:eastAsia="en-CA"/>
              </w:rPr>
            </w:pPr>
          </w:p>
        </w:tc>
        <w:tc>
          <w:tcPr>
            <w:tcW w:w="1720" w:type="dxa"/>
            <w:tcBorders>
              <w:top w:val="nil"/>
              <w:left w:val="nil"/>
              <w:bottom w:val="nil"/>
              <w:right w:val="nil"/>
            </w:tcBorders>
            <w:shd w:val="clear" w:color="auto" w:fill="auto"/>
            <w:noWrap/>
            <w:vAlign w:val="bottom"/>
            <w:hideMark/>
          </w:tcPr>
          <w:p w14:paraId="5AF090F0" w14:textId="77777777" w:rsidR="00162EAC" w:rsidRPr="00162EAC" w:rsidRDefault="00162EAC" w:rsidP="00162EAC">
            <w:pPr>
              <w:spacing w:after="0" w:line="240" w:lineRule="auto"/>
              <w:rPr>
                <w:rFonts w:ascii="Calibri" w:eastAsia="Times New Roman" w:hAnsi="Calibri" w:cs="Calibri"/>
                <w:color w:val="000000"/>
                <w:lang w:eastAsia="en-CA"/>
              </w:rPr>
            </w:pPr>
            <w:r w:rsidRPr="00162EAC">
              <w:rPr>
                <w:rFonts w:ascii="Calibri" w:eastAsia="Times New Roman" w:hAnsi="Calibri" w:cs="Calibri"/>
                <w:color w:val="000000"/>
                <w:lang w:eastAsia="en-CA"/>
              </w:rPr>
              <w:t>canceled</w:t>
            </w:r>
          </w:p>
        </w:tc>
        <w:tc>
          <w:tcPr>
            <w:tcW w:w="1280" w:type="dxa"/>
            <w:tcBorders>
              <w:top w:val="nil"/>
              <w:left w:val="nil"/>
              <w:bottom w:val="nil"/>
              <w:right w:val="nil"/>
            </w:tcBorders>
            <w:shd w:val="clear" w:color="auto" w:fill="auto"/>
            <w:noWrap/>
            <w:vAlign w:val="bottom"/>
            <w:hideMark/>
          </w:tcPr>
          <w:p w14:paraId="59F53EC6"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26.80%</w:t>
            </w:r>
          </w:p>
        </w:tc>
        <w:tc>
          <w:tcPr>
            <w:tcW w:w="1260" w:type="dxa"/>
            <w:tcBorders>
              <w:top w:val="nil"/>
              <w:left w:val="nil"/>
              <w:bottom w:val="nil"/>
              <w:right w:val="nil"/>
            </w:tcBorders>
            <w:shd w:val="clear" w:color="auto" w:fill="auto"/>
            <w:noWrap/>
            <w:vAlign w:val="bottom"/>
            <w:hideMark/>
          </w:tcPr>
          <w:p w14:paraId="307607E0"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39.62%</w:t>
            </w:r>
          </w:p>
        </w:tc>
        <w:tc>
          <w:tcPr>
            <w:tcW w:w="1260" w:type="dxa"/>
            <w:tcBorders>
              <w:top w:val="nil"/>
              <w:left w:val="nil"/>
              <w:bottom w:val="nil"/>
              <w:right w:val="nil"/>
            </w:tcBorders>
            <w:shd w:val="clear" w:color="auto" w:fill="auto"/>
            <w:noWrap/>
            <w:vAlign w:val="bottom"/>
            <w:hideMark/>
          </w:tcPr>
          <w:p w14:paraId="3B18DCF7" w14:textId="77777777" w:rsidR="00162EAC" w:rsidRPr="00162EAC" w:rsidRDefault="00162EAC" w:rsidP="00162EAC">
            <w:pPr>
              <w:spacing w:after="0" w:line="240" w:lineRule="auto"/>
              <w:jc w:val="right"/>
              <w:rPr>
                <w:rFonts w:ascii="Calibri" w:eastAsia="Times New Roman" w:hAnsi="Calibri" w:cs="Calibri"/>
                <w:color w:val="000000"/>
                <w:lang w:eastAsia="en-CA"/>
              </w:rPr>
            </w:pPr>
            <w:r w:rsidRPr="00162EAC">
              <w:rPr>
                <w:rFonts w:ascii="Calibri" w:eastAsia="Times New Roman" w:hAnsi="Calibri" w:cs="Calibri"/>
                <w:color w:val="000000"/>
                <w:lang w:eastAsia="en-CA"/>
              </w:rPr>
              <w:t>35.98%</w:t>
            </w:r>
          </w:p>
        </w:tc>
      </w:tr>
    </w:tbl>
    <w:p w14:paraId="26CF587F" w14:textId="679C9BBB" w:rsidR="00162EAC" w:rsidRDefault="00162EAC" w:rsidP="00162EAC">
      <w:pPr>
        <w:jc w:val="center"/>
        <w:rPr>
          <w:noProof/>
        </w:rPr>
      </w:pPr>
      <w:r>
        <w:rPr>
          <w:noProof/>
        </w:rPr>
        <w:t>Table 2. % of campaigns according to the state for Technology-DE</w:t>
      </w:r>
    </w:p>
    <w:p w14:paraId="5CC45E3E" w14:textId="77777777" w:rsidR="00162EAC" w:rsidRDefault="00162EAC" w:rsidP="00162EAC">
      <w:pPr>
        <w:rPr>
          <w:noProof/>
        </w:rPr>
      </w:pPr>
    </w:p>
    <w:p w14:paraId="0257F07B" w14:textId="47EB563F" w:rsidR="00AC0DD3" w:rsidRDefault="00162EAC" w:rsidP="00162EAC">
      <w:pPr>
        <w:pStyle w:val="ListParagraph"/>
        <w:numPr>
          <w:ilvl w:val="1"/>
          <w:numId w:val="3"/>
        </w:numPr>
        <w:rPr>
          <w:noProof/>
        </w:rPr>
      </w:pPr>
      <w:r>
        <w:rPr>
          <w:noProof/>
        </w:rPr>
        <w:t>T</w:t>
      </w:r>
      <w:r w:rsidR="005D1588">
        <w:rPr>
          <w:noProof/>
        </w:rPr>
        <w:t>here is a significant drop of number of backers YoY (32% decrease), especially for successful campaings) and also an increase in the number of canceled campaigns</w:t>
      </w:r>
      <w:r>
        <w:rPr>
          <w:noProof/>
        </w:rPr>
        <w:t>:</w:t>
      </w:r>
    </w:p>
    <w:p w14:paraId="2A589C6F" w14:textId="1AFFE2C0" w:rsidR="00162EAC" w:rsidRDefault="00162EAC" w:rsidP="00162EAC">
      <w:pPr>
        <w:ind w:left="1080"/>
        <w:rPr>
          <w:noProof/>
        </w:rPr>
      </w:pPr>
    </w:p>
    <w:p w14:paraId="65AAA655" w14:textId="77777777" w:rsidR="00FE3E42" w:rsidRDefault="00FE3E42" w:rsidP="00162EAC">
      <w:pPr>
        <w:ind w:left="1080"/>
        <w:rPr>
          <w:noProof/>
        </w:rPr>
      </w:pPr>
    </w:p>
    <w:p w14:paraId="697F7170" w14:textId="77777777" w:rsidR="00162EAC" w:rsidRDefault="00162EAC" w:rsidP="00162EAC">
      <w:pPr>
        <w:ind w:left="1080"/>
        <w:rPr>
          <w:noProof/>
        </w:rPr>
      </w:pPr>
    </w:p>
    <w:tbl>
      <w:tblPr>
        <w:tblW w:w="5820" w:type="dxa"/>
        <w:jc w:val="center"/>
        <w:tblLook w:val="04A0" w:firstRow="1" w:lastRow="0" w:firstColumn="1" w:lastColumn="0" w:noHBand="0" w:noVBand="1"/>
      </w:tblPr>
      <w:tblGrid>
        <w:gridCol w:w="1300"/>
        <w:gridCol w:w="1119"/>
        <w:gridCol w:w="1180"/>
        <w:gridCol w:w="1120"/>
        <w:gridCol w:w="1120"/>
      </w:tblGrid>
      <w:tr w:rsidR="005D1588" w:rsidRPr="005D1588" w14:paraId="19CB7439" w14:textId="77777777" w:rsidTr="005D1588">
        <w:trPr>
          <w:trHeight w:val="300"/>
          <w:jc w:val="center"/>
        </w:trPr>
        <w:tc>
          <w:tcPr>
            <w:tcW w:w="1300" w:type="dxa"/>
            <w:tcBorders>
              <w:top w:val="nil"/>
              <w:left w:val="nil"/>
              <w:bottom w:val="single" w:sz="4" w:space="0" w:color="8EA9DB"/>
              <w:right w:val="nil"/>
            </w:tcBorders>
            <w:shd w:val="clear" w:color="D9E1F2" w:fill="D9E1F2"/>
            <w:noWrap/>
            <w:vAlign w:val="bottom"/>
            <w:hideMark/>
          </w:tcPr>
          <w:p w14:paraId="64E6A289" w14:textId="77777777" w:rsidR="005D1588" w:rsidRPr="005D1588" w:rsidRDefault="005D1588" w:rsidP="005D1588">
            <w:pPr>
              <w:spacing w:after="0" w:line="240" w:lineRule="auto"/>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lastRenderedPageBreak/>
              <w:t>Category</w:t>
            </w:r>
          </w:p>
        </w:tc>
        <w:tc>
          <w:tcPr>
            <w:tcW w:w="1100" w:type="dxa"/>
            <w:tcBorders>
              <w:top w:val="nil"/>
              <w:left w:val="nil"/>
              <w:bottom w:val="single" w:sz="4" w:space="0" w:color="8EA9DB"/>
              <w:right w:val="nil"/>
            </w:tcBorders>
            <w:shd w:val="clear" w:color="D9E1F2" w:fill="D9E1F2"/>
            <w:noWrap/>
            <w:vAlign w:val="bottom"/>
            <w:hideMark/>
          </w:tcPr>
          <w:p w14:paraId="7EF63CE1" w14:textId="77777777" w:rsidR="005D1588" w:rsidRPr="005D1588" w:rsidRDefault="005D1588" w:rsidP="005D1588">
            <w:pPr>
              <w:spacing w:after="0" w:line="240" w:lineRule="auto"/>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state</w:t>
            </w:r>
          </w:p>
        </w:tc>
        <w:tc>
          <w:tcPr>
            <w:tcW w:w="1180" w:type="dxa"/>
            <w:tcBorders>
              <w:top w:val="nil"/>
              <w:left w:val="nil"/>
              <w:bottom w:val="single" w:sz="4" w:space="0" w:color="8EA9DB"/>
              <w:right w:val="nil"/>
            </w:tcBorders>
            <w:shd w:val="clear" w:color="D9E1F2" w:fill="D9E1F2"/>
            <w:noWrap/>
            <w:vAlign w:val="bottom"/>
            <w:hideMark/>
          </w:tcPr>
          <w:p w14:paraId="478A7F25" w14:textId="77777777" w:rsidR="005D1588" w:rsidRPr="005D1588" w:rsidRDefault="005D1588" w:rsidP="005D1588">
            <w:pPr>
              <w:spacing w:after="0" w:line="240" w:lineRule="auto"/>
              <w:jc w:val="right"/>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2014</w:t>
            </w:r>
          </w:p>
        </w:tc>
        <w:tc>
          <w:tcPr>
            <w:tcW w:w="1120" w:type="dxa"/>
            <w:tcBorders>
              <w:top w:val="nil"/>
              <w:left w:val="nil"/>
              <w:bottom w:val="single" w:sz="4" w:space="0" w:color="8EA9DB"/>
              <w:right w:val="nil"/>
            </w:tcBorders>
            <w:shd w:val="clear" w:color="D9E1F2" w:fill="D9E1F2"/>
            <w:noWrap/>
            <w:vAlign w:val="bottom"/>
            <w:hideMark/>
          </w:tcPr>
          <w:p w14:paraId="273C8E94" w14:textId="77777777" w:rsidR="005D1588" w:rsidRPr="005D1588" w:rsidRDefault="005D1588" w:rsidP="005D1588">
            <w:pPr>
              <w:spacing w:after="0" w:line="240" w:lineRule="auto"/>
              <w:jc w:val="right"/>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2015</w:t>
            </w:r>
          </w:p>
        </w:tc>
        <w:tc>
          <w:tcPr>
            <w:tcW w:w="1120" w:type="dxa"/>
            <w:tcBorders>
              <w:top w:val="nil"/>
              <w:left w:val="nil"/>
              <w:bottom w:val="single" w:sz="4" w:space="0" w:color="8EA9DB"/>
              <w:right w:val="nil"/>
            </w:tcBorders>
            <w:shd w:val="clear" w:color="D9E1F2" w:fill="D9E1F2"/>
            <w:noWrap/>
            <w:vAlign w:val="bottom"/>
            <w:hideMark/>
          </w:tcPr>
          <w:p w14:paraId="593678F7" w14:textId="77777777" w:rsidR="005D1588" w:rsidRPr="005D1588" w:rsidRDefault="005D1588" w:rsidP="005D1588">
            <w:pPr>
              <w:spacing w:after="0" w:line="240" w:lineRule="auto"/>
              <w:jc w:val="right"/>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2016</w:t>
            </w:r>
          </w:p>
        </w:tc>
      </w:tr>
      <w:tr w:rsidR="005D1588" w:rsidRPr="005D1588" w14:paraId="459CA0B9" w14:textId="77777777" w:rsidTr="005D1588">
        <w:trPr>
          <w:trHeight w:val="300"/>
          <w:jc w:val="center"/>
        </w:trPr>
        <w:tc>
          <w:tcPr>
            <w:tcW w:w="1300" w:type="dxa"/>
            <w:tcBorders>
              <w:top w:val="nil"/>
              <w:left w:val="nil"/>
              <w:bottom w:val="nil"/>
              <w:right w:val="nil"/>
            </w:tcBorders>
            <w:shd w:val="clear" w:color="auto" w:fill="auto"/>
            <w:noWrap/>
            <w:vAlign w:val="bottom"/>
            <w:hideMark/>
          </w:tcPr>
          <w:p w14:paraId="2D36760A" w14:textId="77777777" w:rsidR="005D1588" w:rsidRPr="005D1588" w:rsidRDefault="005D1588" w:rsidP="005D1588">
            <w:pPr>
              <w:spacing w:after="0" w:line="240" w:lineRule="auto"/>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technology</w:t>
            </w:r>
          </w:p>
        </w:tc>
        <w:tc>
          <w:tcPr>
            <w:tcW w:w="1100" w:type="dxa"/>
            <w:tcBorders>
              <w:top w:val="nil"/>
              <w:left w:val="nil"/>
              <w:bottom w:val="nil"/>
              <w:right w:val="nil"/>
            </w:tcBorders>
            <w:shd w:val="clear" w:color="auto" w:fill="auto"/>
            <w:noWrap/>
            <w:vAlign w:val="bottom"/>
            <w:hideMark/>
          </w:tcPr>
          <w:p w14:paraId="1D5B347A" w14:textId="77777777" w:rsidR="005D1588" w:rsidRPr="005D1588" w:rsidRDefault="005D1588" w:rsidP="005D1588">
            <w:pPr>
              <w:spacing w:after="0" w:line="240" w:lineRule="auto"/>
              <w:rPr>
                <w:rFonts w:ascii="Calibri" w:eastAsia="Times New Roman" w:hAnsi="Calibri" w:cs="Calibri"/>
                <w:color w:val="000000"/>
                <w:lang w:eastAsia="en-CA"/>
              </w:rPr>
            </w:pPr>
            <w:r w:rsidRPr="005D1588">
              <w:rPr>
                <w:rFonts w:ascii="Calibri" w:eastAsia="Times New Roman" w:hAnsi="Calibri" w:cs="Calibri"/>
                <w:color w:val="000000"/>
                <w:lang w:eastAsia="en-CA"/>
              </w:rPr>
              <w:t>successful</w:t>
            </w:r>
          </w:p>
        </w:tc>
        <w:tc>
          <w:tcPr>
            <w:tcW w:w="1180" w:type="dxa"/>
            <w:tcBorders>
              <w:top w:val="nil"/>
              <w:left w:val="nil"/>
              <w:bottom w:val="nil"/>
              <w:right w:val="nil"/>
            </w:tcBorders>
            <w:shd w:val="clear" w:color="auto" w:fill="auto"/>
            <w:noWrap/>
            <w:vAlign w:val="bottom"/>
            <w:hideMark/>
          </w:tcPr>
          <w:p w14:paraId="4EF8F3CD"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26909</w:t>
            </w:r>
          </w:p>
        </w:tc>
        <w:tc>
          <w:tcPr>
            <w:tcW w:w="1120" w:type="dxa"/>
            <w:tcBorders>
              <w:top w:val="nil"/>
              <w:left w:val="nil"/>
              <w:bottom w:val="nil"/>
              <w:right w:val="nil"/>
            </w:tcBorders>
            <w:shd w:val="clear" w:color="auto" w:fill="auto"/>
            <w:noWrap/>
            <w:vAlign w:val="bottom"/>
            <w:hideMark/>
          </w:tcPr>
          <w:p w14:paraId="3FADE440"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16883</w:t>
            </w:r>
          </w:p>
        </w:tc>
        <w:tc>
          <w:tcPr>
            <w:tcW w:w="1120" w:type="dxa"/>
            <w:tcBorders>
              <w:top w:val="nil"/>
              <w:left w:val="nil"/>
              <w:bottom w:val="nil"/>
              <w:right w:val="nil"/>
            </w:tcBorders>
            <w:shd w:val="clear" w:color="auto" w:fill="auto"/>
            <w:noWrap/>
            <w:vAlign w:val="bottom"/>
            <w:hideMark/>
          </w:tcPr>
          <w:p w14:paraId="0D1A50DB"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29222</w:t>
            </w:r>
          </w:p>
        </w:tc>
      </w:tr>
      <w:tr w:rsidR="005D1588" w:rsidRPr="005D1588" w14:paraId="4B86FE5F" w14:textId="77777777" w:rsidTr="005D1588">
        <w:trPr>
          <w:trHeight w:val="300"/>
          <w:jc w:val="center"/>
        </w:trPr>
        <w:tc>
          <w:tcPr>
            <w:tcW w:w="1300" w:type="dxa"/>
            <w:tcBorders>
              <w:top w:val="nil"/>
              <w:left w:val="nil"/>
              <w:bottom w:val="nil"/>
              <w:right w:val="nil"/>
            </w:tcBorders>
            <w:shd w:val="clear" w:color="auto" w:fill="auto"/>
            <w:noWrap/>
            <w:vAlign w:val="bottom"/>
            <w:hideMark/>
          </w:tcPr>
          <w:p w14:paraId="24CEB7C5" w14:textId="77777777" w:rsidR="005D1588" w:rsidRPr="005D1588" w:rsidRDefault="005D1588" w:rsidP="005D1588">
            <w:pPr>
              <w:spacing w:after="0" w:line="240" w:lineRule="auto"/>
              <w:jc w:val="right"/>
              <w:rPr>
                <w:rFonts w:ascii="Calibri" w:eastAsia="Times New Roman" w:hAnsi="Calibri" w:cs="Calibri"/>
                <w:color w:val="000000"/>
                <w:lang w:eastAsia="en-CA"/>
              </w:rPr>
            </w:pPr>
          </w:p>
        </w:tc>
        <w:tc>
          <w:tcPr>
            <w:tcW w:w="1100" w:type="dxa"/>
            <w:tcBorders>
              <w:top w:val="nil"/>
              <w:left w:val="nil"/>
              <w:bottom w:val="nil"/>
              <w:right w:val="nil"/>
            </w:tcBorders>
            <w:shd w:val="clear" w:color="auto" w:fill="auto"/>
            <w:noWrap/>
            <w:vAlign w:val="bottom"/>
            <w:hideMark/>
          </w:tcPr>
          <w:p w14:paraId="296CBCE3" w14:textId="77777777" w:rsidR="005D1588" w:rsidRPr="005D1588" w:rsidRDefault="005D1588" w:rsidP="005D1588">
            <w:pPr>
              <w:spacing w:after="0" w:line="240" w:lineRule="auto"/>
              <w:rPr>
                <w:rFonts w:ascii="Calibri" w:eastAsia="Times New Roman" w:hAnsi="Calibri" w:cs="Calibri"/>
                <w:color w:val="000000"/>
                <w:lang w:eastAsia="en-CA"/>
              </w:rPr>
            </w:pPr>
            <w:r w:rsidRPr="005D1588">
              <w:rPr>
                <w:rFonts w:ascii="Calibri" w:eastAsia="Times New Roman" w:hAnsi="Calibri" w:cs="Calibri"/>
                <w:color w:val="000000"/>
                <w:lang w:eastAsia="en-CA"/>
              </w:rPr>
              <w:t>failed</w:t>
            </w:r>
          </w:p>
        </w:tc>
        <w:tc>
          <w:tcPr>
            <w:tcW w:w="1180" w:type="dxa"/>
            <w:tcBorders>
              <w:top w:val="nil"/>
              <w:left w:val="nil"/>
              <w:bottom w:val="nil"/>
              <w:right w:val="nil"/>
            </w:tcBorders>
            <w:shd w:val="clear" w:color="auto" w:fill="auto"/>
            <w:noWrap/>
            <w:vAlign w:val="bottom"/>
            <w:hideMark/>
          </w:tcPr>
          <w:p w14:paraId="4B970C68"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1753</w:t>
            </w:r>
          </w:p>
        </w:tc>
        <w:tc>
          <w:tcPr>
            <w:tcW w:w="1120" w:type="dxa"/>
            <w:tcBorders>
              <w:top w:val="nil"/>
              <w:left w:val="nil"/>
              <w:bottom w:val="nil"/>
              <w:right w:val="nil"/>
            </w:tcBorders>
            <w:shd w:val="clear" w:color="auto" w:fill="auto"/>
            <w:noWrap/>
            <w:vAlign w:val="bottom"/>
            <w:hideMark/>
          </w:tcPr>
          <w:p w14:paraId="7CC3D79B"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1216</w:t>
            </w:r>
          </w:p>
        </w:tc>
        <w:tc>
          <w:tcPr>
            <w:tcW w:w="1120" w:type="dxa"/>
            <w:tcBorders>
              <w:top w:val="nil"/>
              <w:left w:val="nil"/>
              <w:bottom w:val="nil"/>
              <w:right w:val="nil"/>
            </w:tcBorders>
            <w:shd w:val="clear" w:color="auto" w:fill="auto"/>
            <w:noWrap/>
            <w:vAlign w:val="bottom"/>
            <w:hideMark/>
          </w:tcPr>
          <w:p w14:paraId="00334FBF"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2697</w:t>
            </w:r>
          </w:p>
        </w:tc>
      </w:tr>
      <w:tr w:rsidR="005D1588" w:rsidRPr="005D1588" w14:paraId="4D1DA23B" w14:textId="77777777" w:rsidTr="005D1588">
        <w:trPr>
          <w:trHeight w:val="300"/>
          <w:jc w:val="center"/>
        </w:trPr>
        <w:tc>
          <w:tcPr>
            <w:tcW w:w="1300" w:type="dxa"/>
            <w:tcBorders>
              <w:top w:val="nil"/>
              <w:left w:val="nil"/>
              <w:bottom w:val="single" w:sz="4" w:space="0" w:color="8EA9DB"/>
              <w:right w:val="nil"/>
            </w:tcBorders>
            <w:shd w:val="clear" w:color="auto" w:fill="auto"/>
            <w:noWrap/>
            <w:vAlign w:val="bottom"/>
            <w:hideMark/>
          </w:tcPr>
          <w:p w14:paraId="14D94DE5" w14:textId="77777777" w:rsidR="005D1588" w:rsidRPr="005D1588" w:rsidRDefault="005D1588" w:rsidP="005D1588">
            <w:pPr>
              <w:spacing w:after="0" w:line="240" w:lineRule="auto"/>
              <w:jc w:val="right"/>
              <w:rPr>
                <w:rFonts w:ascii="Calibri" w:eastAsia="Times New Roman" w:hAnsi="Calibri" w:cs="Calibri"/>
                <w:color w:val="000000"/>
                <w:lang w:eastAsia="en-CA"/>
              </w:rPr>
            </w:pPr>
          </w:p>
        </w:tc>
        <w:tc>
          <w:tcPr>
            <w:tcW w:w="1100" w:type="dxa"/>
            <w:tcBorders>
              <w:top w:val="nil"/>
              <w:left w:val="nil"/>
              <w:bottom w:val="nil"/>
              <w:right w:val="nil"/>
            </w:tcBorders>
            <w:shd w:val="clear" w:color="auto" w:fill="auto"/>
            <w:noWrap/>
            <w:vAlign w:val="bottom"/>
            <w:hideMark/>
          </w:tcPr>
          <w:p w14:paraId="6F8E01B6" w14:textId="77777777" w:rsidR="005D1588" w:rsidRPr="005D1588" w:rsidRDefault="005D1588" w:rsidP="005D1588">
            <w:pPr>
              <w:spacing w:after="0" w:line="240" w:lineRule="auto"/>
              <w:rPr>
                <w:rFonts w:ascii="Calibri" w:eastAsia="Times New Roman" w:hAnsi="Calibri" w:cs="Calibri"/>
                <w:color w:val="000000"/>
                <w:lang w:eastAsia="en-CA"/>
              </w:rPr>
            </w:pPr>
            <w:r w:rsidRPr="005D1588">
              <w:rPr>
                <w:rFonts w:ascii="Calibri" w:eastAsia="Times New Roman" w:hAnsi="Calibri" w:cs="Calibri"/>
                <w:color w:val="000000"/>
                <w:lang w:eastAsia="en-CA"/>
              </w:rPr>
              <w:t>canceled</w:t>
            </w:r>
          </w:p>
        </w:tc>
        <w:tc>
          <w:tcPr>
            <w:tcW w:w="1180" w:type="dxa"/>
            <w:tcBorders>
              <w:top w:val="nil"/>
              <w:left w:val="nil"/>
              <w:bottom w:val="nil"/>
              <w:right w:val="nil"/>
            </w:tcBorders>
            <w:shd w:val="clear" w:color="auto" w:fill="auto"/>
            <w:noWrap/>
            <w:vAlign w:val="bottom"/>
            <w:hideMark/>
          </w:tcPr>
          <w:p w14:paraId="35E493CF"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955</w:t>
            </w:r>
          </w:p>
        </w:tc>
        <w:tc>
          <w:tcPr>
            <w:tcW w:w="1120" w:type="dxa"/>
            <w:tcBorders>
              <w:top w:val="nil"/>
              <w:left w:val="nil"/>
              <w:bottom w:val="nil"/>
              <w:right w:val="nil"/>
            </w:tcBorders>
            <w:shd w:val="clear" w:color="auto" w:fill="auto"/>
            <w:noWrap/>
            <w:vAlign w:val="bottom"/>
            <w:hideMark/>
          </w:tcPr>
          <w:p w14:paraId="1D074D3C"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2222</w:t>
            </w:r>
          </w:p>
        </w:tc>
        <w:tc>
          <w:tcPr>
            <w:tcW w:w="1120" w:type="dxa"/>
            <w:tcBorders>
              <w:top w:val="nil"/>
              <w:left w:val="nil"/>
              <w:bottom w:val="nil"/>
              <w:right w:val="nil"/>
            </w:tcBorders>
            <w:shd w:val="clear" w:color="auto" w:fill="auto"/>
            <w:noWrap/>
            <w:vAlign w:val="bottom"/>
            <w:hideMark/>
          </w:tcPr>
          <w:p w14:paraId="3C2AB2E4" w14:textId="77777777" w:rsidR="005D1588" w:rsidRPr="005D1588" w:rsidRDefault="005D1588" w:rsidP="005D1588">
            <w:pPr>
              <w:spacing w:after="0" w:line="240" w:lineRule="auto"/>
              <w:jc w:val="right"/>
              <w:rPr>
                <w:rFonts w:ascii="Calibri" w:eastAsia="Times New Roman" w:hAnsi="Calibri" w:cs="Calibri"/>
                <w:color w:val="000000"/>
                <w:lang w:eastAsia="en-CA"/>
              </w:rPr>
            </w:pPr>
            <w:r w:rsidRPr="005D1588">
              <w:rPr>
                <w:rFonts w:ascii="Calibri" w:eastAsia="Times New Roman" w:hAnsi="Calibri" w:cs="Calibri"/>
                <w:color w:val="000000"/>
                <w:lang w:eastAsia="en-CA"/>
              </w:rPr>
              <w:t>4103</w:t>
            </w:r>
          </w:p>
        </w:tc>
      </w:tr>
      <w:tr w:rsidR="005D1588" w:rsidRPr="005D1588" w14:paraId="6193413C" w14:textId="77777777" w:rsidTr="005D1588">
        <w:trPr>
          <w:trHeight w:val="300"/>
          <w:jc w:val="center"/>
        </w:trPr>
        <w:tc>
          <w:tcPr>
            <w:tcW w:w="1300" w:type="dxa"/>
            <w:tcBorders>
              <w:top w:val="single" w:sz="4" w:space="0" w:color="8EA9DB"/>
              <w:left w:val="nil"/>
              <w:bottom w:val="nil"/>
              <w:right w:val="nil"/>
            </w:tcBorders>
            <w:shd w:val="clear" w:color="D9E1F2" w:fill="D9E1F2"/>
            <w:noWrap/>
            <w:vAlign w:val="bottom"/>
            <w:hideMark/>
          </w:tcPr>
          <w:p w14:paraId="04E57D44" w14:textId="77777777" w:rsidR="005D1588" w:rsidRPr="005D1588" w:rsidRDefault="005D1588" w:rsidP="005D1588">
            <w:pPr>
              <w:spacing w:after="0" w:line="240" w:lineRule="auto"/>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Grand Total</w:t>
            </w:r>
          </w:p>
        </w:tc>
        <w:tc>
          <w:tcPr>
            <w:tcW w:w="1100" w:type="dxa"/>
            <w:tcBorders>
              <w:top w:val="single" w:sz="4" w:space="0" w:color="8EA9DB"/>
              <w:left w:val="nil"/>
              <w:bottom w:val="nil"/>
              <w:right w:val="nil"/>
            </w:tcBorders>
            <w:shd w:val="clear" w:color="D9E1F2" w:fill="D9E1F2"/>
            <w:noWrap/>
            <w:vAlign w:val="bottom"/>
            <w:hideMark/>
          </w:tcPr>
          <w:p w14:paraId="73034648" w14:textId="77777777" w:rsidR="005D1588" w:rsidRPr="005D1588" w:rsidRDefault="005D1588" w:rsidP="005D1588">
            <w:pPr>
              <w:spacing w:after="0" w:line="240" w:lineRule="auto"/>
              <w:rPr>
                <w:rFonts w:ascii="Calibri" w:eastAsia="Times New Roman" w:hAnsi="Calibri" w:cs="Calibri"/>
                <w:b/>
                <w:bCs/>
                <w:color w:val="000000"/>
                <w:lang w:eastAsia="en-CA"/>
              </w:rPr>
            </w:pPr>
          </w:p>
        </w:tc>
        <w:tc>
          <w:tcPr>
            <w:tcW w:w="1180" w:type="dxa"/>
            <w:tcBorders>
              <w:top w:val="single" w:sz="4" w:space="0" w:color="8EA9DB"/>
              <w:left w:val="nil"/>
              <w:bottom w:val="nil"/>
              <w:right w:val="nil"/>
            </w:tcBorders>
            <w:shd w:val="clear" w:color="D9E1F2" w:fill="D9E1F2"/>
            <w:noWrap/>
            <w:vAlign w:val="bottom"/>
            <w:hideMark/>
          </w:tcPr>
          <w:p w14:paraId="5FAC3B47" w14:textId="77777777" w:rsidR="005D1588" w:rsidRPr="005D1588" w:rsidRDefault="005D1588" w:rsidP="005D1588">
            <w:pPr>
              <w:spacing w:after="0" w:line="240" w:lineRule="auto"/>
              <w:jc w:val="right"/>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29617</w:t>
            </w:r>
          </w:p>
        </w:tc>
        <w:tc>
          <w:tcPr>
            <w:tcW w:w="1120" w:type="dxa"/>
            <w:tcBorders>
              <w:top w:val="single" w:sz="4" w:space="0" w:color="8EA9DB"/>
              <w:left w:val="nil"/>
              <w:bottom w:val="nil"/>
              <w:right w:val="nil"/>
            </w:tcBorders>
            <w:shd w:val="clear" w:color="D9E1F2" w:fill="D9E1F2"/>
            <w:noWrap/>
            <w:vAlign w:val="bottom"/>
            <w:hideMark/>
          </w:tcPr>
          <w:p w14:paraId="6D6B0E33" w14:textId="77777777" w:rsidR="005D1588" w:rsidRPr="005D1588" w:rsidRDefault="005D1588" w:rsidP="005D1588">
            <w:pPr>
              <w:spacing w:after="0" w:line="240" w:lineRule="auto"/>
              <w:jc w:val="right"/>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20321</w:t>
            </w:r>
          </w:p>
        </w:tc>
        <w:tc>
          <w:tcPr>
            <w:tcW w:w="1120" w:type="dxa"/>
            <w:tcBorders>
              <w:top w:val="single" w:sz="4" w:space="0" w:color="8EA9DB"/>
              <w:left w:val="nil"/>
              <w:bottom w:val="nil"/>
              <w:right w:val="nil"/>
            </w:tcBorders>
            <w:shd w:val="clear" w:color="D9E1F2" w:fill="D9E1F2"/>
            <w:noWrap/>
            <w:vAlign w:val="bottom"/>
            <w:hideMark/>
          </w:tcPr>
          <w:p w14:paraId="3F0C9A96" w14:textId="77777777" w:rsidR="005D1588" w:rsidRPr="005D1588" w:rsidRDefault="005D1588" w:rsidP="005D1588">
            <w:pPr>
              <w:spacing w:after="0" w:line="240" w:lineRule="auto"/>
              <w:jc w:val="right"/>
              <w:rPr>
                <w:rFonts w:ascii="Calibri" w:eastAsia="Times New Roman" w:hAnsi="Calibri" w:cs="Calibri"/>
                <w:b/>
                <w:bCs/>
                <w:color w:val="000000"/>
                <w:lang w:eastAsia="en-CA"/>
              </w:rPr>
            </w:pPr>
            <w:r w:rsidRPr="005D1588">
              <w:rPr>
                <w:rFonts w:ascii="Calibri" w:eastAsia="Times New Roman" w:hAnsi="Calibri" w:cs="Calibri"/>
                <w:b/>
                <w:bCs/>
                <w:color w:val="000000"/>
                <w:lang w:eastAsia="en-CA"/>
              </w:rPr>
              <w:t>36022</w:t>
            </w:r>
          </w:p>
        </w:tc>
      </w:tr>
    </w:tbl>
    <w:p w14:paraId="11306BFA" w14:textId="40215EE1" w:rsidR="005D1588" w:rsidRDefault="005D1588" w:rsidP="005D1588">
      <w:pPr>
        <w:jc w:val="center"/>
        <w:rPr>
          <w:noProof/>
        </w:rPr>
      </w:pPr>
      <w:r>
        <w:rPr>
          <w:noProof/>
        </w:rPr>
        <w:t xml:space="preserve">Table </w:t>
      </w:r>
      <w:r w:rsidR="00162EAC">
        <w:rPr>
          <w:noProof/>
        </w:rPr>
        <w:t>3</w:t>
      </w:r>
      <w:r>
        <w:rPr>
          <w:noProof/>
        </w:rPr>
        <w:t>. Number of backers for technology pledges (Germany)</w:t>
      </w:r>
    </w:p>
    <w:p w14:paraId="0DFAE075" w14:textId="7457CD26" w:rsidR="00FA3588" w:rsidRDefault="00FA3588" w:rsidP="00FA3588">
      <w:pPr>
        <w:rPr>
          <w:noProof/>
        </w:rPr>
      </w:pPr>
    </w:p>
    <w:p w14:paraId="7F3A7F3D" w14:textId="77777777" w:rsidR="00E6391F" w:rsidRDefault="00E6391F" w:rsidP="00E6391F">
      <w:pPr>
        <w:pStyle w:val="ListParagraph"/>
        <w:ind w:left="1440"/>
        <w:rPr>
          <w:noProof/>
        </w:rPr>
      </w:pPr>
    </w:p>
    <w:p w14:paraId="42C4DC03" w14:textId="7C5A7700" w:rsidR="00EC5263" w:rsidRDefault="00162EAC" w:rsidP="00EC5263">
      <w:pPr>
        <w:pStyle w:val="ListParagraph"/>
        <w:numPr>
          <w:ilvl w:val="0"/>
          <w:numId w:val="3"/>
        </w:numPr>
        <w:rPr>
          <w:noProof/>
        </w:rPr>
      </w:pPr>
      <w:r>
        <w:rPr>
          <w:noProof/>
        </w:rPr>
        <w:t xml:space="preserve">The total pledge amount for </w:t>
      </w:r>
      <w:r w:rsidR="00FE3E42">
        <w:rPr>
          <w:noProof/>
        </w:rPr>
        <w:t xml:space="preserve">succesful campaigns in the </w:t>
      </w:r>
      <w:r>
        <w:rPr>
          <w:noProof/>
        </w:rPr>
        <w:t>US jumps 22% in 2016 when compared to 2015 in the US</w:t>
      </w:r>
      <w:r w:rsidR="00FE3E42">
        <w:rPr>
          <w:noProof/>
        </w:rPr>
        <w:t>. The increase is driven mainly by 3 sectors: Technology (</w:t>
      </w:r>
      <w:r w:rsidR="00045154">
        <w:rPr>
          <w:noProof/>
        </w:rPr>
        <w:t>81</w:t>
      </w:r>
      <w:r w:rsidR="00FE3E42">
        <w:rPr>
          <w:noProof/>
        </w:rPr>
        <w:t xml:space="preserve">% increase YoY) and </w:t>
      </w:r>
      <w:r w:rsidR="00045154">
        <w:rPr>
          <w:noProof/>
        </w:rPr>
        <w:t xml:space="preserve">to a lesser degree to </w:t>
      </w:r>
      <w:r w:rsidR="00FE3E42">
        <w:rPr>
          <w:noProof/>
        </w:rPr>
        <w:t>Games (</w:t>
      </w:r>
      <w:r w:rsidR="00045154">
        <w:rPr>
          <w:noProof/>
        </w:rPr>
        <w:t>31</w:t>
      </w:r>
      <w:r w:rsidR="00FE3E42">
        <w:rPr>
          <w:noProof/>
        </w:rPr>
        <w:t>% YoY)</w:t>
      </w:r>
      <w:r w:rsidR="00045154">
        <w:rPr>
          <w:noProof/>
        </w:rPr>
        <w:t xml:space="preserve"> and Food (53% YoY)</w:t>
      </w:r>
    </w:p>
    <w:p w14:paraId="618AA8C4" w14:textId="330DBEF0" w:rsidR="00FE3E42" w:rsidRDefault="00045154" w:rsidP="00FE3E42">
      <w:pPr>
        <w:ind w:left="360"/>
        <w:rPr>
          <w:noProof/>
        </w:rPr>
      </w:pPr>
      <w:r>
        <w:rPr>
          <w:noProof/>
        </w:rPr>
        <mc:AlternateContent>
          <mc:Choice Requires="wps">
            <w:drawing>
              <wp:anchor distT="0" distB="0" distL="114300" distR="114300" simplePos="0" relativeHeight="251666432" behindDoc="0" locked="0" layoutInCell="1" allowOverlap="1" wp14:anchorId="27FCADD8" wp14:editId="6CC6D540">
                <wp:simplePos x="0" y="0"/>
                <wp:positionH relativeFrom="column">
                  <wp:posOffset>3419475</wp:posOffset>
                </wp:positionH>
                <wp:positionV relativeFrom="paragraph">
                  <wp:posOffset>530859</wp:posOffset>
                </wp:positionV>
                <wp:extent cx="828675" cy="37147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828675" cy="3714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B38773" id="Straight Connector 1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41.8pt" to="334.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31D6DB1" wp14:editId="45C1F71E">
                <wp:simplePos x="0" y="0"/>
                <wp:positionH relativeFrom="column">
                  <wp:posOffset>3409949</wp:posOffset>
                </wp:positionH>
                <wp:positionV relativeFrom="paragraph">
                  <wp:posOffset>730885</wp:posOffset>
                </wp:positionV>
                <wp:extent cx="828675" cy="3619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828675"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2FEC0"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57.55pt" to="333.7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305E451" wp14:editId="7D2B5745">
                <wp:simplePos x="0" y="0"/>
                <wp:positionH relativeFrom="column">
                  <wp:posOffset>2124075</wp:posOffset>
                </wp:positionH>
                <wp:positionV relativeFrom="paragraph">
                  <wp:posOffset>1092834</wp:posOffset>
                </wp:positionV>
                <wp:extent cx="762000" cy="11430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76200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C76A4" id="Straight Connector 1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86.05pt" to="227.2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DB57EC0" wp14:editId="0D8B9D87">
                <wp:simplePos x="0" y="0"/>
                <wp:positionH relativeFrom="column">
                  <wp:posOffset>2095500</wp:posOffset>
                </wp:positionH>
                <wp:positionV relativeFrom="paragraph">
                  <wp:posOffset>911860</wp:posOffset>
                </wp:positionV>
                <wp:extent cx="790575" cy="2381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790575" cy="2381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8A6999" id="Straight Connector 1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71.8pt" to="227.2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105EFC3" wp14:editId="7F53CF85">
                <wp:simplePos x="0" y="0"/>
                <wp:positionH relativeFrom="column">
                  <wp:posOffset>2038351</wp:posOffset>
                </wp:positionH>
                <wp:positionV relativeFrom="paragraph">
                  <wp:posOffset>1816734</wp:posOffset>
                </wp:positionV>
                <wp:extent cx="857250" cy="14287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8572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1C7B6"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143.05pt" to="228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516B0C2" wp14:editId="492F23FD">
                <wp:simplePos x="0" y="0"/>
                <wp:positionH relativeFrom="column">
                  <wp:posOffset>3429000</wp:posOffset>
                </wp:positionH>
                <wp:positionV relativeFrom="paragraph">
                  <wp:posOffset>1245234</wp:posOffset>
                </wp:positionV>
                <wp:extent cx="790575" cy="52387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7905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55F99"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98.05pt" to="33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" strokecolor="#4472c4 [3204]" strokeweight=".5pt">
                <v:stroke joinstyle="miter"/>
              </v:line>
            </w:pict>
          </mc:Fallback>
        </mc:AlternateContent>
      </w:r>
      <w:r w:rsidR="00FE3E42">
        <w:rPr>
          <w:noProof/>
        </w:rPr>
        <w:drawing>
          <wp:inline distT="0" distB="0" distL="0" distR="0" wp14:anchorId="081ACD9F" wp14:editId="5A379D39">
            <wp:extent cx="5943600" cy="3027045"/>
            <wp:effectExtent l="0" t="0" r="0" b="1905"/>
            <wp:docPr id="9" name="Chart 9">
              <a:extLst xmlns:a="http://schemas.openxmlformats.org/drawingml/2006/main">
                <a:ext uri="{FF2B5EF4-FFF2-40B4-BE49-F238E27FC236}">
                  <a16:creationId xmlns:a16="http://schemas.microsoft.com/office/drawing/2014/main" id="{432055C2-CB1F-47A0-87E5-C906B0B7C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C8B84B" w14:textId="6E311A3D" w:rsidR="00EC5263" w:rsidRDefault="00EC5263" w:rsidP="00FE3E42">
      <w:pPr>
        <w:jc w:val="center"/>
        <w:rPr>
          <w:noProof/>
        </w:rPr>
      </w:pPr>
      <w:r>
        <w:rPr>
          <w:noProof/>
        </w:rPr>
        <w:t xml:space="preserve">Figure </w:t>
      </w:r>
      <w:r w:rsidR="00FE3E42">
        <w:rPr>
          <w:noProof/>
        </w:rPr>
        <w:t>3</w:t>
      </w:r>
      <w:r>
        <w:rPr>
          <w:noProof/>
        </w:rPr>
        <w:t xml:space="preserve">. </w:t>
      </w:r>
      <w:r w:rsidR="00FE3E42">
        <w:rPr>
          <w:noProof/>
        </w:rPr>
        <w:t>Amount pledge by category US</w:t>
      </w:r>
    </w:p>
    <w:p w14:paraId="2A661B90" w14:textId="3FD748A1" w:rsidR="00081DC3" w:rsidRDefault="00045154" w:rsidP="00081DC3">
      <w:pPr>
        <w:rPr>
          <w:noProof/>
        </w:rPr>
      </w:pPr>
      <w:r>
        <w:rPr>
          <w:noProof/>
        </w:rPr>
        <w:t>The increase in technology is not due to an increase in the number of campaigns YoY. However, there are two factors that can explain the increase:</w:t>
      </w:r>
      <w:r w:rsidR="00081DC3">
        <w:rPr>
          <w:noProof/>
        </w:rPr>
        <w:t xml:space="preserve"> </w:t>
      </w:r>
      <w:r w:rsidR="003F6BD3">
        <w:rPr>
          <w:noProof/>
        </w:rPr>
        <w:t xml:space="preserve">A significant increase (doublefold) of the number of backers in </w:t>
      </w:r>
      <w:r w:rsidR="00F46EC3">
        <w:rPr>
          <w:noProof/>
        </w:rPr>
        <w:t xml:space="preserve">overall and </w:t>
      </w:r>
      <w:r w:rsidR="003F6BD3">
        <w:rPr>
          <w:noProof/>
        </w:rPr>
        <w:t>succesful campaig</w:t>
      </w:r>
      <w:r w:rsidR="00081DC3">
        <w:rPr>
          <w:noProof/>
        </w:rPr>
        <w:t>g</w:t>
      </w:r>
      <w:r w:rsidR="003F6BD3">
        <w:rPr>
          <w:noProof/>
        </w:rPr>
        <w:t xml:space="preserve">s in 2016 </w:t>
      </w:r>
      <w:r w:rsidR="00081DC3">
        <w:rPr>
          <w:noProof/>
        </w:rPr>
        <w:t>in a year t</w:t>
      </w:r>
      <w:r w:rsidR="003F6BD3">
        <w:rPr>
          <w:noProof/>
        </w:rPr>
        <w:t>he number</w:t>
      </w:r>
      <w:r w:rsidR="00F46EC3">
        <w:rPr>
          <w:noProof/>
        </w:rPr>
        <w:t xml:space="preserve"> </w:t>
      </w:r>
      <w:r w:rsidR="003F6BD3">
        <w:rPr>
          <w:noProof/>
        </w:rPr>
        <w:t>of campaigns launched</w:t>
      </w:r>
      <w:r w:rsidR="00081DC3">
        <w:rPr>
          <w:noProof/>
        </w:rPr>
        <w:t xml:space="preserve"> drop 12%</w:t>
      </w:r>
      <w:r w:rsidR="00D2363A">
        <w:rPr>
          <w:noProof/>
        </w:rPr>
        <w:t>. One important aspect is that topics (using the label name in the original data) seems to indicate that 2016 were conducted as new categories or programs in 2016.</w:t>
      </w:r>
    </w:p>
    <w:tbl>
      <w:tblPr>
        <w:tblW w:w="5363" w:type="dxa"/>
        <w:jc w:val="center"/>
        <w:tblLook w:val="04A0" w:firstRow="1" w:lastRow="0" w:firstColumn="1" w:lastColumn="0" w:noHBand="0" w:noVBand="1"/>
      </w:tblPr>
      <w:tblGrid>
        <w:gridCol w:w="1682"/>
        <w:gridCol w:w="1333"/>
        <w:gridCol w:w="2348"/>
      </w:tblGrid>
      <w:tr w:rsidR="00081DC3" w:rsidRPr="00081DC3" w14:paraId="238F3C0A" w14:textId="77777777" w:rsidTr="00081DC3">
        <w:trPr>
          <w:trHeight w:val="300"/>
          <w:jc w:val="center"/>
        </w:trPr>
        <w:tc>
          <w:tcPr>
            <w:tcW w:w="1682" w:type="dxa"/>
            <w:tcBorders>
              <w:top w:val="nil"/>
              <w:left w:val="nil"/>
              <w:bottom w:val="single" w:sz="4" w:space="0" w:color="8EA9DB"/>
              <w:right w:val="nil"/>
            </w:tcBorders>
            <w:shd w:val="clear" w:color="D9E1F2" w:fill="D9E1F2"/>
            <w:noWrap/>
            <w:vAlign w:val="bottom"/>
            <w:hideMark/>
          </w:tcPr>
          <w:p w14:paraId="3382BDB6" w14:textId="77777777" w:rsidR="00081DC3" w:rsidRPr="00081DC3" w:rsidRDefault="00081DC3" w:rsidP="00081DC3">
            <w:pPr>
              <w:spacing w:after="0" w:line="240" w:lineRule="auto"/>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Year Created</w:t>
            </w:r>
          </w:p>
        </w:tc>
        <w:tc>
          <w:tcPr>
            <w:tcW w:w="1333" w:type="dxa"/>
            <w:tcBorders>
              <w:top w:val="nil"/>
              <w:left w:val="nil"/>
              <w:bottom w:val="single" w:sz="4" w:space="0" w:color="8EA9DB"/>
              <w:right w:val="nil"/>
            </w:tcBorders>
            <w:shd w:val="clear" w:color="D9E1F2" w:fill="D9E1F2"/>
            <w:noWrap/>
            <w:vAlign w:val="bottom"/>
            <w:hideMark/>
          </w:tcPr>
          <w:p w14:paraId="39B4CE94" w14:textId="77777777" w:rsidR="00081DC3" w:rsidRPr="00081DC3" w:rsidRDefault="00081DC3" w:rsidP="00081DC3">
            <w:pPr>
              <w:spacing w:after="0" w:line="240" w:lineRule="auto"/>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Count of id</w:t>
            </w:r>
          </w:p>
        </w:tc>
        <w:tc>
          <w:tcPr>
            <w:tcW w:w="2348" w:type="dxa"/>
            <w:tcBorders>
              <w:top w:val="nil"/>
              <w:left w:val="nil"/>
              <w:bottom w:val="single" w:sz="4" w:space="0" w:color="8EA9DB"/>
              <w:right w:val="nil"/>
            </w:tcBorders>
            <w:shd w:val="clear" w:color="D9E1F2" w:fill="D9E1F2"/>
            <w:noWrap/>
            <w:vAlign w:val="bottom"/>
            <w:hideMark/>
          </w:tcPr>
          <w:p w14:paraId="6865C6F9" w14:textId="77777777" w:rsidR="00081DC3" w:rsidRPr="00081DC3" w:rsidRDefault="00081DC3" w:rsidP="00081DC3">
            <w:pPr>
              <w:spacing w:after="0" w:line="240" w:lineRule="auto"/>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Sum of backers_count</w:t>
            </w:r>
          </w:p>
        </w:tc>
      </w:tr>
      <w:tr w:rsidR="00081DC3" w:rsidRPr="00081DC3" w14:paraId="641F03D4" w14:textId="77777777" w:rsidTr="00081DC3">
        <w:trPr>
          <w:trHeight w:val="300"/>
          <w:jc w:val="center"/>
        </w:trPr>
        <w:tc>
          <w:tcPr>
            <w:tcW w:w="1682" w:type="dxa"/>
            <w:tcBorders>
              <w:top w:val="nil"/>
              <w:left w:val="nil"/>
              <w:bottom w:val="nil"/>
              <w:right w:val="nil"/>
            </w:tcBorders>
            <w:shd w:val="clear" w:color="auto" w:fill="auto"/>
            <w:noWrap/>
            <w:vAlign w:val="bottom"/>
            <w:hideMark/>
          </w:tcPr>
          <w:p w14:paraId="48FF0F98"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2014</w:t>
            </w:r>
          </w:p>
        </w:tc>
        <w:tc>
          <w:tcPr>
            <w:tcW w:w="1333" w:type="dxa"/>
            <w:tcBorders>
              <w:top w:val="nil"/>
              <w:left w:val="nil"/>
              <w:bottom w:val="nil"/>
              <w:right w:val="nil"/>
            </w:tcBorders>
            <w:shd w:val="clear" w:color="auto" w:fill="auto"/>
            <w:noWrap/>
            <w:vAlign w:val="bottom"/>
            <w:hideMark/>
          </w:tcPr>
          <w:p w14:paraId="7C060A64"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102</w:t>
            </w:r>
          </w:p>
        </w:tc>
        <w:tc>
          <w:tcPr>
            <w:tcW w:w="2348" w:type="dxa"/>
            <w:tcBorders>
              <w:top w:val="nil"/>
              <w:left w:val="nil"/>
              <w:bottom w:val="nil"/>
              <w:right w:val="nil"/>
            </w:tcBorders>
            <w:shd w:val="clear" w:color="auto" w:fill="auto"/>
            <w:noWrap/>
            <w:vAlign w:val="bottom"/>
            <w:hideMark/>
          </w:tcPr>
          <w:p w14:paraId="0EC985CF"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18669</w:t>
            </w:r>
          </w:p>
        </w:tc>
      </w:tr>
      <w:tr w:rsidR="00081DC3" w:rsidRPr="00081DC3" w14:paraId="19AE3128" w14:textId="77777777" w:rsidTr="00081DC3">
        <w:trPr>
          <w:trHeight w:val="300"/>
          <w:jc w:val="center"/>
        </w:trPr>
        <w:tc>
          <w:tcPr>
            <w:tcW w:w="1682" w:type="dxa"/>
            <w:tcBorders>
              <w:top w:val="nil"/>
              <w:left w:val="nil"/>
              <w:bottom w:val="nil"/>
              <w:right w:val="nil"/>
            </w:tcBorders>
            <w:shd w:val="clear" w:color="auto" w:fill="auto"/>
            <w:noWrap/>
            <w:vAlign w:val="bottom"/>
            <w:hideMark/>
          </w:tcPr>
          <w:p w14:paraId="14E2CD9C"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2015</w:t>
            </w:r>
          </w:p>
        </w:tc>
        <w:tc>
          <w:tcPr>
            <w:tcW w:w="1333" w:type="dxa"/>
            <w:tcBorders>
              <w:top w:val="nil"/>
              <w:left w:val="nil"/>
              <w:bottom w:val="nil"/>
              <w:right w:val="nil"/>
            </w:tcBorders>
            <w:shd w:val="clear" w:color="auto" w:fill="auto"/>
            <w:noWrap/>
            <w:vAlign w:val="bottom"/>
            <w:hideMark/>
          </w:tcPr>
          <w:p w14:paraId="5BF69B3C"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136</w:t>
            </w:r>
          </w:p>
        </w:tc>
        <w:tc>
          <w:tcPr>
            <w:tcW w:w="2348" w:type="dxa"/>
            <w:tcBorders>
              <w:top w:val="nil"/>
              <w:left w:val="nil"/>
              <w:bottom w:val="nil"/>
              <w:right w:val="nil"/>
            </w:tcBorders>
            <w:shd w:val="clear" w:color="auto" w:fill="auto"/>
            <w:noWrap/>
            <w:vAlign w:val="bottom"/>
            <w:hideMark/>
          </w:tcPr>
          <w:p w14:paraId="1EAE242A"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15707</w:t>
            </w:r>
          </w:p>
        </w:tc>
      </w:tr>
      <w:tr w:rsidR="00081DC3" w:rsidRPr="00081DC3" w14:paraId="7990CDFE" w14:textId="77777777" w:rsidTr="00081DC3">
        <w:trPr>
          <w:trHeight w:val="300"/>
          <w:jc w:val="center"/>
        </w:trPr>
        <w:tc>
          <w:tcPr>
            <w:tcW w:w="1682" w:type="dxa"/>
            <w:tcBorders>
              <w:top w:val="nil"/>
              <w:left w:val="nil"/>
              <w:bottom w:val="nil"/>
              <w:right w:val="nil"/>
            </w:tcBorders>
            <w:shd w:val="clear" w:color="auto" w:fill="auto"/>
            <w:noWrap/>
            <w:vAlign w:val="bottom"/>
            <w:hideMark/>
          </w:tcPr>
          <w:p w14:paraId="4AA09376"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2016</w:t>
            </w:r>
          </w:p>
        </w:tc>
        <w:tc>
          <w:tcPr>
            <w:tcW w:w="1333" w:type="dxa"/>
            <w:tcBorders>
              <w:top w:val="nil"/>
              <w:left w:val="nil"/>
              <w:bottom w:val="nil"/>
              <w:right w:val="nil"/>
            </w:tcBorders>
            <w:shd w:val="clear" w:color="auto" w:fill="auto"/>
            <w:noWrap/>
            <w:vAlign w:val="bottom"/>
            <w:hideMark/>
          </w:tcPr>
          <w:p w14:paraId="0D45FE19"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124</w:t>
            </w:r>
          </w:p>
        </w:tc>
        <w:tc>
          <w:tcPr>
            <w:tcW w:w="2348" w:type="dxa"/>
            <w:tcBorders>
              <w:top w:val="nil"/>
              <w:left w:val="nil"/>
              <w:bottom w:val="nil"/>
              <w:right w:val="nil"/>
            </w:tcBorders>
            <w:shd w:val="clear" w:color="auto" w:fill="auto"/>
            <w:noWrap/>
            <w:vAlign w:val="bottom"/>
            <w:hideMark/>
          </w:tcPr>
          <w:p w14:paraId="5131AB98" w14:textId="77777777" w:rsidR="00081DC3" w:rsidRPr="00081DC3" w:rsidRDefault="00081DC3" w:rsidP="00081DC3">
            <w:pPr>
              <w:spacing w:after="0" w:line="240" w:lineRule="auto"/>
              <w:jc w:val="right"/>
              <w:rPr>
                <w:rFonts w:ascii="Calibri" w:eastAsia="Times New Roman" w:hAnsi="Calibri" w:cs="Calibri"/>
                <w:color w:val="000000"/>
                <w:lang w:eastAsia="en-CA"/>
              </w:rPr>
            </w:pPr>
            <w:r w:rsidRPr="00081DC3">
              <w:rPr>
                <w:rFonts w:ascii="Calibri" w:eastAsia="Times New Roman" w:hAnsi="Calibri" w:cs="Calibri"/>
                <w:color w:val="000000"/>
                <w:lang w:eastAsia="en-CA"/>
              </w:rPr>
              <w:t>32531</w:t>
            </w:r>
          </w:p>
        </w:tc>
      </w:tr>
      <w:tr w:rsidR="00081DC3" w:rsidRPr="00081DC3" w14:paraId="5F039E93" w14:textId="77777777" w:rsidTr="00081DC3">
        <w:trPr>
          <w:trHeight w:val="300"/>
          <w:jc w:val="center"/>
        </w:trPr>
        <w:tc>
          <w:tcPr>
            <w:tcW w:w="1682" w:type="dxa"/>
            <w:tcBorders>
              <w:top w:val="single" w:sz="4" w:space="0" w:color="8EA9DB"/>
              <w:left w:val="nil"/>
              <w:bottom w:val="nil"/>
              <w:right w:val="nil"/>
            </w:tcBorders>
            <w:shd w:val="clear" w:color="D9E1F2" w:fill="D9E1F2"/>
            <w:noWrap/>
            <w:vAlign w:val="bottom"/>
            <w:hideMark/>
          </w:tcPr>
          <w:p w14:paraId="433B7911" w14:textId="77777777" w:rsidR="00081DC3" w:rsidRPr="00081DC3" w:rsidRDefault="00081DC3" w:rsidP="00081DC3">
            <w:pPr>
              <w:spacing w:after="0" w:line="240" w:lineRule="auto"/>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Grand Total</w:t>
            </w:r>
          </w:p>
        </w:tc>
        <w:tc>
          <w:tcPr>
            <w:tcW w:w="1333" w:type="dxa"/>
            <w:tcBorders>
              <w:top w:val="single" w:sz="4" w:space="0" w:color="8EA9DB"/>
              <w:left w:val="nil"/>
              <w:bottom w:val="nil"/>
              <w:right w:val="nil"/>
            </w:tcBorders>
            <w:shd w:val="clear" w:color="D9E1F2" w:fill="D9E1F2"/>
            <w:noWrap/>
            <w:vAlign w:val="bottom"/>
            <w:hideMark/>
          </w:tcPr>
          <w:p w14:paraId="5BA05B50" w14:textId="77777777" w:rsidR="00081DC3" w:rsidRPr="00081DC3" w:rsidRDefault="00081DC3" w:rsidP="00081DC3">
            <w:pPr>
              <w:spacing w:after="0" w:line="240" w:lineRule="auto"/>
              <w:jc w:val="right"/>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362</w:t>
            </w:r>
          </w:p>
        </w:tc>
        <w:tc>
          <w:tcPr>
            <w:tcW w:w="2348" w:type="dxa"/>
            <w:tcBorders>
              <w:top w:val="single" w:sz="4" w:space="0" w:color="8EA9DB"/>
              <w:left w:val="nil"/>
              <w:bottom w:val="nil"/>
              <w:right w:val="nil"/>
            </w:tcBorders>
            <w:shd w:val="clear" w:color="D9E1F2" w:fill="D9E1F2"/>
            <w:noWrap/>
            <w:vAlign w:val="bottom"/>
            <w:hideMark/>
          </w:tcPr>
          <w:p w14:paraId="31DBF99C" w14:textId="77777777" w:rsidR="00081DC3" w:rsidRPr="00081DC3" w:rsidRDefault="00081DC3" w:rsidP="00081DC3">
            <w:pPr>
              <w:spacing w:after="0" w:line="240" w:lineRule="auto"/>
              <w:jc w:val="right"/>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66907</w:t>
            </w:r>
          </w:p>
        </w:tc>
      </w:tr>
      <w:tr w:rsidR="00081DC3" w:rsidRPr="00081DC3" w14:paraId="4DD62C41" w14:textId="77777777" w:rsidTr="00081DC3">
        <w:trPr>
          <w:trHeight w:val="300"/>
          <w:jc w:val="center"/>
        </w:trPr>
        <w:tc>
          <w:tcPr>
            <w:tcW w:w="1682" w:type="dxa"/>
            <w:tcBorders>
              <w:top w:val="single" w:sz="4" w:space="0" w:color="8EA9DB"/>
              <w:left w:val="nil"/>
              <w:bottom w:val="nil"/>
              <w:right w:val="nil"/>
            </w:tcBorders>
            <w:shd w:val="clear" w:color="D9E1F2" w:fill="D9E1F2"/>
            <w:noWrap/>
            <w:vAlign w:val="bottom"/>
            <w:hideMark/>
          </w:tcPr>
          <w:p w14:paraId="28E7637E" w14:textId="77777777" w:rsidR="00081DC3" w:rsidRPr="00081DC3" w:rsidRDefault="00081DC3" w:rsidP="00081DC3">
            <w:pPr>
              <w:spacing w:after="0" w:line="240" w:lineRule="auto"/>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YoY 2015-2016</w:t>
            </w:r>
          </w:p>
        </w:tc>
        <w:tc>
          <w:tcPr>
            <w:tcW w:w="1333" w:type="dxa"/>
            <w:tcBorders>
              <w:top w:val="single" w:sz="4" w:space="0" w:color="8EA9DB"/>
              <w:left w:val="nil"/>
              <w:bottom w:val="nil"/>
              <w:right w:val="nil"/>
            </w:tcBorders>
            <w:shd w:val="clear" w:color="D9E1F2" w:fill="D9E1F2"/>
            <w:noWrap/>
            <w:vAlign w:val="bottom"/>
            <w:hideMark/>
          </w:tcPr>
          <w:p w14:paraId="4FE09670" w14:textId="77777777" w:rsidR="00081DC3" w:rsidRPr="00081DC3" w:rsidRDefault="00081DC3" w:rsidP="00081DC3">
            <w:pPr>
              <w:spacing w:after="0" w:line="240" w:lineRule="auto"/>
              <w:jc w:val="right"/>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-9%</w:t>
            </w:r>
          </w:p>
        </w:tc>
        <w:tc>
          <w:tcPr>
            <w:tcW w:w="2348" w:type="dxa"/>
            <w:tcBorders>
              <w:top w:val="single" w:sz="4" w:space="0" w:color="8EA9DB"/>
              <w:left w:val="nil"/>
              <w:bottom w:val="nil"/>
              <w:right w:val="nil"/>
            </w:tcBorders>
            <w:shd w:val="clear" w:color="D9E1F2" w:fill="D9E1F2"/>
            <w:noWrap/>
            <w:vAlign w:val="bottom"/>
            <w:hideMark/>
          </w:tcPr>
          <w:p w14:paraId="75F83355" w14:textId="77777777" w:rsidR="00081DC3" w:rsidRPr="00081DC3" w:rsidRDefault="00081DC3" w:rsidP="00081DC3">
            <w:pPr>
              <w:spacing w:after="0" w:line="240" w:lineRule="auto"/>
              <w:jc w:val="right"/>
              <w:rPr>
                <w:rFonts w:ascii="Calibri" w:eastAsia="Times New Roman" w:hAnsi="Calibri" w:cs="Calibri"/>
                <w:b/>
                <w:bCs/>
                <w:color w:val="000000"/>
                <w:lang w:eastAsia="en-CA"/>
              </w:rPr>
            </w:pPr>
            <w:r w:rsidRPr="00081DC3">
              <w:rPr>
                <w:rFonts w:ascii="Calibri" w:eastAsia="Times New Roman" w:hAnsi="Calibri" w:cs="Calibri"/>
                <w:b/>
                <w:bCs/>
                <w:color w:val="000000"/>
                <w:lang w:eastAsia="en-CA"/>
              </w:rPr>
              <w:t>107%</w:t>
            </w:r>
          </w:p>
        </w:tc>
      </w:tr>
    </w:tbl>
    <w:p w14:paraId="1F69BE9D" w14:textId="0A4550FA" w:rsidR="00F46EC3" w:rsidRDefault="00081DC3" w:rsidP="00081DC3">
      <w:pPr>
        <w:jc w:val="center"/>
        <w:rPr>
          <w:noProof/>
        </w:rPr>
      </w:pPr>
      <w:r>
        <w:rPr>
          <w:noProof/>
        </w:rPr>
        <w:t>Table 4. Numbers of campaigns and backer per year for Technology in US</w:t>
      </w:r>
    </w:p>
    <w:p w14:paraId="22C86BC3" w14:textId="24D10C30" w:rsidR="00B4613C" w:rsidRDefault="00081DC3" w:rsidP="00081DC3">
      <w:pPr>
        <w:pStyle w:val="ListParagraph"/>
        <w:numPr>
          <w:ilvl w:val="0"/>
          <w:numId w:val="3"/>
        </w:numPr>
        <w:rPr>
          <w:noProof/>
        </w:rPr>
      </w:pPr>
      <w:r>
        <w:rPr>
          <w:noProof/>
        </w:rPr>
        <w:lastRenderedPageBreak/>
        <w:t xml:space="preserve">Regarding the subcategories driving the increase in </w:t>
      </w:r>
      <w:r w:rsidR="00063679">
        <w:rPr>
          <w:noProof/>
        </w:rPr>
        <w:t xml:space="preserve">Technology campaigns </w:t>
      </w:r>
      <w:r>
        <w:rPr>
          <w:noProof/>
        </w:rPr>
        <w:t>the US YoY between 2015</w:t>
      </w:r>
      <w:r w:rsidR="00063679">
        <w:rPr>
          <w:noProof/>
        </w:rPr>
        <w:t>-2016, hardware shows a two-fold increase (177% YoY). On the other hand, Germany pladge amount for hardware drops significantly in 2015 and never recover to previous levels.</w:t>
      </w:r>
    </w:p>
    <w:p w14:paraId="533174FC" w14:textId="2B61D744" w:rsidR="00B4613C" w:rsidRDefault="00B4613C" w:rsidP="00B4613C">
      <w:pPr>
        <w:rPr>
          <w:noProof/>
        </w:rPr>
      </w:pPr>
    </w:p>
    <w:p w14:paraId="638C1EDF" w14:textId="1C70ED15" w:rsidR="00B4613C" w:rsidRDefault="00F17CF2" w:rsidP="00F17CF2">
      <w:pPr>
        <w:jc w:val="center"/>
        <w:rPr>
          <w:noProof/>
        </w:rPr>
      </w:pPr>
      <w:r>
        <w:rPr>
          <w:noProof/>
        </w:rPr>
        <w:drawing>
          <wp:inline distT="0" distB="0" distL="0" distR="0" wp14:anchorId="3343F04F" wp14:editId="22978932">
            <wp:extent cx="4572000" cy="2743200"/>
            <wp:effectExtent l="0" t="0" r="0" b="0"/>
            <wp:docPr id="17" name="Chart 17">
              <a:extLst xmlns:a="http://schemas.openxmlformats.org/drawingml/2006/main">
                <a:ext uri="{FF2B5EF4-FFF2-40B4-BE49-F238E27FC236}">
                  <a16:creationId xmlns:a16="http://schemas.microsoft.com/office/drawing/2014/main" id="{BBE10686-C052-4F34-BA26-C4C5107E6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CFD5BE" w14:textId="1547AD46" w:rsidR="00B4613C" w:rsidRDefault="00B4613C" w:rsidP="00B4613C">
      <w:pPr>
        <w:rPr>
          <w:noProof/>
        </w:rPr>
      </w:pPr>
    </w:p>
    <w:p w14:paraId="79CF0256" w14:textId="77777777" w:rsidR="00B4613C" w:rsidRDefault="00B4613C" w:rsidP="00B4613C">
      <w:pPr>
        <w:rPr>
          <w:noProof/>
        </w:rPr>
      </w:pPr>
    </w:p>
    <w:p w14:paraId="52D28431" w14:textId="3E03D526" w:rsidR="00B4613C" w:rsidRDefault="00B4613C" w:rsidP="00B4613C">
      <w:pPr>
        <w:rPr>
          <w:noProof/>
        </w:rPr>
      </w:pPr>
      <w:r>
        <w:rPr>
          <w:noProof/>
        </w:rPr>
        <w:t xml:space="preserve"> </w:t>
      </w:r>
    </w:p>
    <w:p w14:paraId="3414E886" w14:textId="3F0E0639" w:rsidR="00B4613C" w:rsidRDefault="00B4613C" w:rsidP="00B4613C">
      <w:pPr>
        <w:jc w:val="center"/>
        <w:rPr>
          <w:noProof/>
        </w:rPr>
      </w:pPr>
      <w:r>
        <w:rPr>
          <w:noProof/>
        </w:rPr>
        <w:t>Table 1. % of successful and failed campaigns in US by category</w:t>
      </w:r>
    </w:p>
    <w:p w14:paraId="076443B2" w14:textId="77777777" w:rsidR="00F51F8A" w:rsidRDefault="00F51F8A" w:rsidP="00F51F8A">
      <w:pPr>
        <w:rPr>
          <w:noProof/>
        </w:rPr>
      </w:pPr>
    </w:p>
    <w:p w14:paraId="34ED453F" w14:textId="05B53578" w:rsidR="00063679" w:rsidRDefault="00063679" w:rsidP="00063679">
      <w:pPr>
        <w:rPr>
          <w:b/>
          <w:bCs/>
          <w:noProof/>
        </w:rPr>
      </w:pPr>
      <w:r w:rsidRPr="00063679">
        <w:rPr>
          <w:b/>
          <w:bCs/>
          <w:noProof/>
        </w:rPr>
        <w:t>What are some limitations of this dataset</w:t>
      </w:r>
      <w:r w:rsidRPr="00E6391F">
        <w:rPr>
          <w:b/>
          <w:bCs/>
          <w:noProof/>
        </w:rPr>
        <w:t>?</w:t>
      </w:r>
    </w:p>
    <w:p w14:paraId="705E8127" w14:textId="0ABBB256" w:rsidR="007C3FF7" w:rsidRDefault="007C3FF7" w:rsidP="00063679">
      <w:pPr>
        <w:pStyle w:val="ListParagraph"/>
        <w:numPr>
          <w:ilvl w:val="0"/>
          <w:numId w:val="8"/>
        </w:numPr>
        <w:rPr>
          <w:noProof/>
        </w:rPr>
      </w:pPr>
      <w:r>
        <w:rPr>
          <w:noProof/>
        </w:rPr>
        <w:t>There is not information about coverage in each country. Was the whole population or what % of the population contacted for the campaigns?</w:t>
      </w:r>
      <w:r w:rsidR="00131A38">
        <w:rPr>
          <w:noProof/>
        </w:rPr>
        <w:t xml:space="preserve"> Regional vs. National</w:t>
      </w:r>
    </w:p>
    <w:p w14:paraId="13D0E00A" w14:textId="6C1B5A27" w:rsidR="00063679" w:rsidRDefault="00063679" w:rsidP="00063679">
      <w:pPr>
        <w:pStyle w:val="ListParagraph"/>
        <w:numPr>
          <w:ilvl w:val="0"/>
          <w:numId w:val="8"/>
        </w:numPr>
        <w:rPr>
          <w:noProof/>
        </w:rPr>
      </w:pPr>
      <w:r>
        <w:rPr>
          <w:noProof/>
        </w:rPr>
        <w:t xml:space="preserve">There is no information about number of staff, number of contacts or intensity of the campaigns, max contribuition per campaign or a degree in the variability. For example, </w:t>
      </w:r>
      <w:r w:rsidR="007C3FF7">
        <w:rPr>
          <w:noProof/>
        </w:rPr>
        <w:t xml:space="preserve">GB </w:t>
      </w:r>
      <w:r>
        <w:rPr>
          <w:noProof/>
        </w:rPr>
        <w:t xml:space="preserve"> shows an icrease in campaigns YoY in Technology between 2014-2015 but the pledge amount descreases. Is it that less people were contacted?</w:t>
      </w:r>
    </w:p>
    <w:p w14:paraId="16EE27D7" w14:textId="452756AF" w:rsidR="00063679" w:rsidRDefault="00063679" w:rsidP="00063679">
      <w:pPr>
        <w:pStyle w:val="ListParagraph"/>
        <w:numPr>
          <w:ilvl w:val="0"/>
          <w:numId w:val="8"/>
        </w:numPr>
        <w:rPr>
          <w:noProof/>
        </w:rPr>
      </w:pPr>
      <w:r>
        <w:rPr>
          <w:noProof/>
        </w:rPr>
        <w:t>Timing of campaigns. For example  in GB the peask of contacts and pledges was 2014. Were the same campaigns done in the US in 2016</w:t>
      </w:r>
      <w:r w:rsidR="003D42F1">
        <w:rPr>
          <w:noProof/>
        </w:rPr>
        <w:t xml:space="preserve"> or the US had a significant increase in the topics that these campaigns touched (which seems to be seen from the blub despription.</w:t>
      </w:r>
    </w:p>
    <w:p w14:paraId="4DCBEBC2" w14:textId="0184448C" w:rsidR="00063679" w:rsidRDefault="00063679" w:rsidP="00063679">
      <w:pPr>
        <w:pStyle w:val="ListParagraph"/>
        <w:numPr>
          <w:ilvl w:val="0"/>
          <w:numId w:val="8"/>
        </w:numPr>
        <w:rPr>
          <w:noProof/>
        </w:rPr>
      </w:pPr>
      <w:r>
        <w:rPr>
          <w:noProof/>
        </w:rPr>
        <w:t>There is no complete 2017 data that will allow assess whether hardware campa</w:t>
      </w:r>
      <w:r w:rsidR="007C3FF7">
        <w:rPr>
          <w:noProof/>
        </w:rPr>
        <w:t>i</w:t>
      </w:r>
      <w:r>
        <w:rPr>
          <w:noProof/>
        </w:rPr>
        <w:t xml:space="preserve">gns will suffer the same decrease as in </w:t>
      </w:r>
      <w:r w:rsidR="007C3FF7">
        <w:rPr>
          <w:noProof/>
        </w:rPr>
        <w:t>GB in 2017 after a very successful year 2016.</w:t>
      </w:r>
    </w:p>
    <w:p w14:paraId="4A466CC0" w14:textId="5DB538A0" w:rsidR="007C3FF7" w:rsidRDefault="007C3FF7" w:rsidP="00063679">
      <w:pPr>
        <w:pStyle w:val="ListParagraph"/>
        <w:numPr>
          <w:ilvl w:val="0"/>
          <w:numId w:val="8"/>
        </w:numPr>
        <w:rPr>
          <w:noProof/>
        </w:rPr>
      </w:pPr>
      <w:r>
        <w:rPr>
          <w:noProof/>
        </w:rPr>
        <w:t>Further characterization of the hardware segments that are being campaigned.</w:t>
      </w:r>
    </w:p>
    <w:p w14:paraId="0C4A327C" w14:textId="1BD40089" w:rsidR="00131A38" w:rsidRDefault="00131A38" w:rsidP="00063679">
      <w:pPr>
        <w:pStyle w:val="ListParagraph"/>
        <w:numPr>
          <w:ilvl w:val="0"/>
          <w:numId w:val="8"/>
        </w:numPr>
        <w:rPr>
          <w:noProof/>
        </w:rPr>
      </w:pPr>
      <w:r>
        <w:rPr>
          <w:noProof/>
        </w:rPr>
        <w:t>Defition of state: 4 campaings were canceled despite having 100% or more of % of funding (one even has $1M pledge (goal was 5K).</w:t>
      </w:r>
    </w:p>
    <w:p w14:paraId="2F2559D1" w14:textId="17FD813E" w:rsidR="00131A38" w:rsidRDefault="00131A38" w:rsidP="00063679">
      <w:pPr>
        <w:pStyle w:val="ListParagraph"/>
        <w:numPr>
          <w:ilvl w:val="0"/>
          <w:numId w:val="8"/>
        </w:numPr>
        <w:rPr>
          <w:noProof/>
        </w:rPr>
      </w:pPr>
      <w:r>
        <w:rPr>
          <w:noProof/>
        </w:rPr>
        <w:lastRenderedPageBreak/>
        <w:t xml:space="preserve">Information on how the goals is defined. We are using succesful as one possible indicator for analyzing the data. However, as the bonus section indicates, the highest the goal, the lower the probability of success. </w:t>
      </w:r>
    </w:p>
    <w:p w14:paraId="7353E5B6" w14:textId="2CDED72C" w:rsidR="00CF6E98" w:rsidRPr="00063679" w:rsidRDefault="00CF6E98" w:rsidP="00063679">
      <w:pPr>
        <w:pStyle w:val="ListParagraph"/>
        <w:numPr>
          <w:ilvl w:val="0"/>
          <w:numId w:val="8"/>
        </w:numPr>
        <w:rPr>
          <w:noProof/>
        </w:rPr>
      </w:pPr>
      <w:r>
        <w:rPr>
          <w:noProof/>
        </w:rPr>
        <w:t>Backers count is one good metric to get an average. However, we do not know if they were targeting only individual or corporations. Technology is a good field where companies related to the technology area might contribute to expose and get publicity or good image.</w:t>
      </w:r>
      <w:bookmarkStart w:id="0" w:name="_GoBack"/>
      <w:bookmarkEnd w:id="0"/>
    </w:p>
    <w:p w14:paraId="1E9A6A10" w14:textId="77777777" w:rsidR="007C3FF7" w:rsidRDefault="007C3FF7" w:rsidP="007C3FF7">
      <w:pPr>
        <w:rPr>
          <w:b/>
          <w:bCs/>
          <w:noProof/>
        </w:rPr>
      </w:pPr>
    </w:p>
    <w:p w14:paraId="10CA6393" w14:textId="42AA6967" w:rsidR="007C3FF7" w:rsidRDefault="007C3FF7" w:rsidP="007C3FF7">
      <w:pPr>
        <w:rPr>
          <w:b/>
          <w:bCs/>
          <w:noProof/>
        </w:rPr>
      </w:pPr>
      <w:r w:rsidRPr="007C3FF7">
        <w:rPr>
          <w:b/>
          <w:bCs/>
          <w:noProof/>
        </w:rPr>
        <w:t>What are some other possible tables and/or graphs that we could create</w:t>
      </w:r>
      <w:r w:rsidRPr="00E6391F">
        <w:rPr>
          <w:b/>
          <w:bCs/>
          <w:noProof/>
        </w:rPr>
        <w:t>?</w:t>
      </w:r>
    </w:p>
    <w:p w14:paraId="0A94BDF3" w14:textId="24E3B2E5" w:rsidR="007C3FF7" w:rsidRDefault="007C3FF7" w:rsidP="007C3FF7">
      <w:pPr>
        <w:rPr>
          <w:noProof/>
        </w:rPr>
      </w:pPr>
      <w:r>
        <w:rPr>
          <w:noProof/>
        </w:rPr>
        <w:t>Note: Please refer to the tables in the Excel homerwork file (Additional views tab) for pivots and charts for the commentary.</w:t>
      </w:r>
    </w:p>
    <w:p w14:paraId="4E52AED1" w14:textId="7D786C37" w:rsidR="007C3FF7" w:rsidRDefault="007C3FF7" w:rsidP="007C3FF7">
      <w:pPr>
        <w:rPr>
          <w:noProof/>
        </w:rPr>
      </w:pPr>
      <w:r>
        <w:rPr>
          <w:noProof/>
        </w:rPr>
        <w:t>With the defitinion of specific areas (for example in technology), how they change per year and country.</w:t>
      </w:r>
    </w:p>
    <w:p w14:paraId="0FDC8653" w14:textId="68F61FB0" w:rsidR="007C3FF7" w:rsidRDefault="003D42F1" w:rsidP="007C3FF7">
      <w:pPr>
        <w:rPr>
          <w:noProof/>
        </w:rPr>
      </w:pPr>
      <w:r>
        <w:rPr>
          <w:noProof/>
        </w:rPr>
        <w:t>Views to identify changes in the success of campaigns through time.</w:t>
      </w:r>
    </w:p>
    <w:p w14:paraId="308747B2" w14:textId="77777777" w:rsidR="00806F96" w:rsidRDefault="00806F96">
      <w:pPr>
        <w:rPr>
          <w:noProof/>
        </w:rPr>
      </w:pPr>
    </w:p>
    <w:sectPr w:rsidR="00806F9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E739D" w14:textId="77777777" w:rsidR="0034121E" w:rsidRDefault="0034121E" w:rsidP="00F43FBF">
      <w:pPr>
        <w:spacing w:after="0" w:line="240" w:lineRule="auto"/>
      </w:pPr>
      <w:r>
        <w:separator/>
      </w:r>
    </w:p>
  </w:endnote>
  <w:endnote w:type="continuationSeparator" w:id="0">
    <w:p w14:paraId="5E66E0FC" w14:textId="77777777" w:rsidR="0034121E" w:rsidRDefault="0034121E" w:rsidP="00F4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DF524" w14:textId="77777777" w:rsidR="0034121E" w:rsidRDefault="0034121E" w:rsidP="00F43FBF">
      <w:pPr>
        <w:spacing w:after="0" w:line="240" w:lineRule="auto"/>
      </w:pPr>
      <w:r>
        <w:separator/>
      </w:r>
    </w:p>
  </w:footnote>
  <w:footnote w:type="continuationSeparator" w:id="0">
    <w:p w14:paraId="4233C191" w14:textId="77777777" w:rsidR="0034121E" w:rsidRDefault="0034121E" w:rsidP="00F43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BFD69" w14:textId="117DFE24" w:rsidR="00F43FBF" w:rsidRDefault="00F43FBF">
    <w:pPr>
      <w:pStyle w:val="Header"/>
    </w:pPr>
    <w:r>
      <w:t>Excel Homework – Omar Colmenares</w:t>
    </w:r>
  </w:p>
  <w:p w14:paraId="6650BD43" w14:textId="77777777" w:rsidR="00F43FBF" w:rsidRDefault="00F43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D50B1"/>
    <w:multiLevelType w:val="hybridMultilevel"/>
    <w:tmpl w:val="9CF85AF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4A0A85"/>
    <w:multiLevelType w:val="hybridMultilevel"/>
    <w:tmpl w:val="98FEC6AE"/>
    <w:lvl w:ilvl="0" w:tplc="9E14E558">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82346E"/>
    <w:multiLevelType w:val="hybridMultilevel"/>
    <w:tmpl w:val="48624B8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ED65D81"/>
    <w:multiLevelType w:val="hybridMultilevel"/>
    <w:tmpl w:val="B90806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490441"/>
    <w:multiLevelType w:val="hybridMultilevel"/>
    <w:tmpl w:val="1A28CFAC"/>
    <w:lvl w:ilvl="0" w:tplc="6CD238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DC7ADD"/>
    <w:multiLevelType w:val="hybridMultilevel"/>
    <w:tmpl w:val="8408B1E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EDC68D6"/>
    <w:multiLevelType w:val="hybridMultilevel"/>
    <w:tmpl w:val="C206D6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A73A91"/>
    <w:multiLevelType w:val="hybridMultilevel"/>
    <w:tmpl w:val="313633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34"/>
    <w:rsid w:val="00035482"/>
    <w:rsid w:val="00045154"/>
    <w:rsid w:val="00063679"/>
    <w:rsid w:val="00081DC3"/>
    <w:rsid w:val="00131A38"/>
    <w:rsid w:val="00135BE8"/>
    <w:rsid w:val="00162EAC"/>
    <w:rsid w:val="00197FD9"/>
    <w:rsid w:val="00312A1E"/>
    <w:rsid w:val="0034121E"/>
    <w:rsid w:val="003D3FF2"/>
    <w:rsid w:val="003D42F1"/>
    <w:rsid w:val="003D5CD9"/>
    <w:rsid w:val="003D6366"/>
    <w:rsid w:val="003F6BD3"/>
    <w:rsid w:val="004C6D51"/>
    <w:rsid w:val="00510ACC"/>
    <w:rsid w:val="005D1588"/>
    <w:rsid w:val="006F6A34"/>
    <w:rsid w:val="007C3FF7"/>
    <w:rsid w:val="00806F96"/>
    <w:rsid w:val="00814C1A"/>
    <w:rsid w:val="008225F5"/>
    <w:rsid w:val="008A6A9D"/>
    <w:rsid w:val="008C2D09"/>
    <w:rsid w:val="00963B9B"/>
    <w:rsid w:val="009A7870"/>
    <w:rsid w:val="00A235D2"/>
    <w:rsid w:val="00AB10D5"/>
    <w:rsid w:val="00AC0DD3"/>
    <w:rsid w:val="00B36FC9"/>
    <w:rsid w:val="00B4613C"/>
    <w:rsid w:val="00CF6E98"/>
    <w:rsid w:val="00D2363A"/>
    <w:rsid w:val="00D42C04"/>
    <w:rsid w:val="00E03593"/>
    <w:rsid w:val="00E6391F"/>
    <w:rsid w:val="00EC5263"/>
    <w:rsid w:val="00F124E7"/>
    <w:rsid w:val="00F17CF2"/>
    <w:rsid w:val="00F43FBF"/>
    <w:rsid w:val="00F46EC3"/>
    <w:rsid w:val="00F51F8A"/>
    <w:rsid w:val="00FA3588"/>
    <w:rsid w:val="00FE3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1E77"/>
  <w15:chartTrackingRefBased/>
  <w15:docId w15:val="{70C9D3F7-770D-43A2-83A3-9E3446FA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A34"/>
    <w:pPr>
      <w:ind w:left="720"/>
      <w:contextualSpacing/>
    </w:pPr>
  </w:style>
  <w:style w:type="paragraph" w:styleId="Header">
    <w:name w:val="header"/>
    <w:basedOn w:val="Normal"/>
    <w:link w:val="HeaderChar"/>
    <w:uiPriority w:val="99"/>
    <w:unhideWhenUsed/>
    <w:rsid w:val="00F4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FBF"/>
  </w:style>
  <w:style w:type="paragraph" w:styleId="Footer">
    <w:name w:val="footer"/>
    <w:basedOn w:val="Normal"/>
    <w:link w:val="FooterChar"/>
    <w:uiPriority w:val="99"/>
    <w:unhideWhenUsed/>
    <w:rsid w:val="00F4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938">
      <w:bodyDiv w:val="1"/>
      <w:marLeft w:val="0"/>
      <w:marRight w:val="0"/>
      <w:marTop w:val="0"/>
      <w:marBottom w:val="0"/>
      <w:divBdr>
        <w:top w:val="none" w:sz="0" w:space="0" w:color="auto"/>
        <w:left w:val="none" w:sz="0" w:space="0" w:color="auto"/>
        <w:bottom w:val="none" w:sz="0" w:space="0" w:color="auto"/>
        <w:right w:val="none" w:sz="0" w:space="0" w:color="auto"/>
      </w:divBdr>
    </w:div>
    <w:div w:id="292640751">
      <w:bodyDiv w:val="1"/>
      <w:marLeft w:val="0"/>
      <w:marRight w:val="0"/>
      <w:marTop w:val="0"/>
      <w:marBottom w:val="0"/>
      <w:divBdr>
        <w:top w:val="none" w:sz="0" w:space="0" w:color="auto"/>
        <w:left w:val="none" w:sz="0" w:space="0" w:color="auto"/>
        <w:bottom w:val="none" w:sz="0" w:space="0" w:color="auto"/>
        <w:right w:val="none" w:sz="0" w:space="0" w:color="auto"/>
      </w:divBdr>
    </w:div>
    <w:div w:id="557329316">
      <w:bodyDiv w:val="1"/>
      <w:marLeft w:val="0"/>
      <w:marRight w:val="0"/>
      <w:marTop w:val="0"/>
      <w:marBottom w:val="0"/>
      <w:divBdr>
        <w:top w:val="none" w:sz="0" w:space="0" w:color="auto"/>
        <w:left w:val="none" w:sz="0" w:space="0" w:color="auto"/>
        <w:bottom w:val="none" w:sz="0" w:space="0" w:color="auto"/>
        <w:right w:val="none" w:sz="0" w:space="0" w:color="auto"/>
      </w:divBdr>
    </w:div>
    <w:div w:id="1005325811">
      <w:bodyDiv w:val="1"/>
      <w:marLeft w:val="0"/>
      <w:marRight w:val="0"/>
      <w:marTop w:val="0"/>
      <w:marBottom w:val="0"/>
      <w:divBdr>
        <w:top w:val="none" w:sz="0" w:space="0" w:color="auto"/>
        <w:left w:val="none" w:sz="0" w:space="0" w:color="auto"/>
        <w:bottom w:val="none" w:sz="0" w:space="0" w:color="auto"/>
        <w:right w:val="none" w:sz="0" w:space="0" w:color="auto"/>
      </w:divBdr>
    </w:div>
    <w:div w:id="1198276523">
      <w:bodyDiv w:val="1"/>
      <w:marLeft w:val="0"/>
      <w:marRight w:val="0"/>
      <w:marTop w:val="0"/>
      <w:marBottom w:val="0"/>
      <w:divBdr>
        <w:top w:val="none" w:sz="0" w:space="0" w:color="auto"/>
        <w:left w:val="none" w:sz="0" w:space="0" w:color="auto"/>
        <w:bottom w:val="none" w:sz="0" w:space="0" w:color="auto"/>
        <w:right w:val="none" w:sz="0" w:space="0" w:color="auto"/>
      </w:divBdr>
    </w:div>
    <w:div w:id="1238830344">
      <w:bodyDiv w:val="1"/>
      <w:marLeft w:val="0"/>
      <w:marRight w:val="0"/>
      <w:marTop w:val="0"/>
      <w:marBottom w:val="0"/>
      <w:divBdr>
        <w:top w:val="none" w:sz="0" w:space="0" w:color="auto"/>
        <w:left w:val="none" w:sz="0" w:space="0" w:color="auto"/>
        <w:bottom w:val="none" w:sz="0" w:space="0" w:color="auto"/>
        <w:right w:val="none" w:sz="0" w:space="0" w:color="auto"/>
      </w:divBdr>
    </w:div>
    <w:div w:id="1269585155">
      <w:bodyDiv w:val="1"/>
      <w:marLeft w:val="0"/>
      <w:marRight w:val="0"/>
      <w:marTop w:val="0"/>
      <w:marBottom w:val="0"/>
      <w:divBdr>
        <w:top w:val="none" w:sz="0" w:space="0" w:color="auto"/>
        <w:left w:val="none" w:sz="0" w:space="0" w:color="auto"/>
        <w:bottom w:val="none" w:sz="0" w:space="0" w:color="auto"/>
        <w:right w:val="none" w:sz="0" w:space="0" w:color="auto"/>
      </w:divBdr>
    </w:div>
    <w:div w:id="1945726701">
      <w:bodyDiv w:val="1"/>
      <w:marLeft w:val="0"/>
      <w:marRight w:val="0"/>
      <w:marTop w:val="0"/>
      <w:marBottom w:val="0"/>
      <w:divBdr>
        <w:top w:val="none" w:sz="0" w:space="0" w:color="auto"/>
        <w:left w:val="none" w:sz="0" w:space="0" w:color="auto"/>
        <w:bottom w:val="none" w:sz="0" w:space="0" w:color="auto"/>
        <w:right w:val="none" w:sz="0" w:space="0" w:color="auto"/>
      </w:divBdr>
    </w:div>
    <w:div w:id="1953855313">
      <w:bodyDiv w:val="1"/>
      <w:marLeft w:val="0"/>
      <w:marRight w:val="0"/>
      <w:marTop w:val="0"/>
      <w:marBottom w:val="0"/>
      <w:divBdr>
        <w:top w:val="none" w:sz="0" w:space="0" w:color="auto"/>
        <w:left w:val="none" w:sz="0" w:space="0" w:color="auto"/>
        <w:bottom w:val="none" w:sz="0" w:space="0" w:color="auto"/>
        <w:right w:val="none" w:sz="0" w:space="0" w:color="auto"/>
      </w:divBdr>
    </w:div>
    <w:div w:id="1969243864">
      <w:bodyDiv w:val="1"/>
      <w:marLeft w:val="0"/>
      <w:marRight w:val="0"/>
      <w:marTop w:val="0"/>
      <w:marBottom w:val="0"/>
      <w:divBdr>
        <w:top w:val="none" w:sz="0" w:space="0" w:color="auto"/>
        <w:left w:val="none" w:sz="0" w:space="0" w:color="auto"/>
        <w:bottom w:val="none" w:sz="0" w:space="0" w:color="auto"/>
        <w:right w:val="none" w:sz="0" w:space="0" w:color="auto"/>
      </w:divBdr>
    </w:div>
    <w:div w:id="212129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me\Desktop\Bootcamp\Excel%20Homework\StarterBook_Solved_O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me\Desktop\Bootcamp\Excel%20Homework\StarterBook_Solved_O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me\Desktop\Bootcamp\Excel%20Homework\StarterBook_Solved_O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olme\Desktop\Bootcamp\Excel%20Homework\StarterBook_Solved_O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[StarterBook_Solved_OC.xlsx]Additional views!PivotTable1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'Additional views'!$B$6:$B$7</c:f>
              <c:strCache>
                <c:ptCount val="1"/>
                <c:pt idx="0">
                  <c:v>US</c:v>
                </c:pt>
              </c:strCache>
            </c:strRef>
          </c:tx>
          <c:spPr>
            <a:ln w="28575" cap="rnd">
              <a:solidFill>
                <a:schemeClr val="accent1"/>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views'!$B$8:$B$17</c:f>
              <c:numCache>
                <c:formatCode>General</c:formatCode>
                <c:ptCount val="9"/>
                <c:pt idx="0">
                  <c:v>14</c:v>
                </c:pt>
                <c:pt idx="1">
                  <c:v>65</c:v>
                </c:pt>
                <c:pt idx="2">
                  <c:v>171</c:v>
                </c:pt>
                <c:pt idx="3">
                  <c:v>278</c:v>
                </c:pt>
                <c:pt idx="4">
                  <c:v>236</c:v>
                </c:pt>
                <c:pt idx="5">
                  <c:v>738</c:v>
                </c:pt>
                <c:pt idx="6">
                  <c:v>828</c:v>
                </c:pt>
                <c:pt idx="7">
                  <c:v>610</c:v>
                </c:pt>
                <c:pt idx="8">
                  <c:v>98</c:v>
                </c:pt>
              </c:numCache>
            </c:numRef>
          </c:val>
          <c:smooth val="0"/>
          <c:extLst>
            <c:ext xmlns:c16="http://schemas.microsoft.com/office/drawing/2014/chart" uri="{C3380CC4-5D6E-409C-BE32-E72D297353CC}">
              <c16:uniqueId val="{00000000-3C5A-4552-A6A4-91F91FFEDE76}"/>
            </c:ext>
          </c:extLst>
        </c:ser>
        <c:ser>
          <c:idx val="1"/>
          <c:order val="1"/>
          <c:tx>
            <c:strRef>
              <c:f>'Additional views'!$C$6:$C$7</c:f>
              <c:strCache>
                <c:ptCount val="1"/>
                <c:pt idx="0">
                  <c:v>GB</c:v>
                </c:pt>
              </c:strCache>
            </c:strRef>
          </c:tx>
          <c:spPr>
            <a:ln w="28575" cap="rnd">
              <a:solidFill>
                <a:schemeClr val="accent2"/>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views'!$C$8:$C$17</c:f>
              <c:numCache>
                <c:formatCode>General</c:formatCode>
                <c:ptCount val="9"/>
                <c:pt idx="3">
                  <c:v>4</c:v>
                </c:pt>
                <c:pt idx="4">
                  <c:v>32</c:v>
                </c:pt>
                <c:pt idx="5">
                  <c:v>154</c:v>
                </c:pt>
                <c:pt idx="6">
                  <c:v>223</c:v>
                </c:pt>
                <c:pt idx="7">
                  <c:v>164</c:v>
                </c:pt>
                <c:pt idx="8">
                  <c:v>27</c:v>
                </c:pt>
              </c:numCache>
            </c:numRef>
          </c:val>
          <c:smooth val="0"/>
          <c:extLst>
            <c:ext xmlns:c16="http://schemas.microsoft.com/office/drawing/2014/chart" uri="{C3380CC4-5D6E-409C-BE32-E72D297353CC}">
              <c16:uniqueId val="{00000001-3C5A-4552-A6A4-91F91FFEDE76}"/>
            </c:ext>
          </c:extLst>
        </c:ser>
        <c:ser>
          <c:idx val="2"/>
          <c:order val="2"/>
          <c:tx>
            <c:strRef>
              <c:f>'Additional views'!$D$6:$D$7</c:f>
              <c:strCache>
                <c:ptCount val="1"/>
                <c:pt idx="0">
                  <c:v>CA</c:v>
                </c:pt>
              </c:strCache>
            </c:strRef>
          </c:tx>
          <c:spPr>
            <a:ln w="28575" cap="rnd">
              <a:solidFill>
                <a:schemeClr val="accent3"/>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views'!$D$8:$D$17</c:f>
              <c:numCache>
                <c:formatCode>General</c:formatCode>
                <c:ptCount val="9"/>
                <c:pt idx="4">
                  <c:v>5</c:v>
                </c:pt>
                <c:pt idx="5">
                  <c:v>46</c:v>
                </c:pt>
                <c:pt idx="6">
                  <c:v>51</c:v>
                </c:pt>
                <c:pt idx="7">
                  <c:v>37</c:v>
                </c:pt>
                <c:pt idx="8">
                  <c:v>7</c:v>
                </c:pt>
              </c:numCache>
            </c:numRef>
          </c:val>
          <c:smooth val="0"/>
          <c:extLst>
            <c:ext xmlns:c16="http://schemas.microsoft.com/office/drawing/2014/chart" uri="{C3380CC4-5D6E-409C-BE32-E72D297353CC}">
              <c16:uniqueId val="{00000002-3C5A-4552-A6A4-91F91FFEDE76}"/>
            </c:ext>
          </c:extLst>
        </c:ser>
        <c:ser>
          <c:idx val="3"/>
          <c:order val="3"/>
          <c:tx>
            <c:strRef>
              <c:f>'Additional views'!$E$6:$E$7</c:f>
              <c:strCache>
                <c:ptCount val="1"/>
                <c:pt idx="0">
                  <c:v>AU</c:v>
                </c:pt>
              </c:strCache>
            </c:strRef>
          </c:tx>
          <c:spPr>
            <a:ln w="28575" cap="rnd">
              <a:solidFill>
                <a:schemeClr val="accent4"/>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views'!$E$8:$E$17</c:f>
              <c:numCache>
                <c:formatCode>General</c:formatCode>
                <c:ptCount val="9"/>
                <c:pt idx="4">
                  <c:v>1</c:v>
                </c:pt>
                <c:pt idx="5">
                  <c:v>24</c:v>
                </c:pt>
                <c:pt idx="6">
                  <c:v>29</c:v>
                </c:pt>
                <c:pt idx="7">
                  <c:v>17</c:v>
                </c:pt>
                <c:pt idx="8">
                  <c:v>3</c:v>
                </c:pt>
              </c:numCache>
            </c:numRef>
          </c:val>
          <c:smooth val="0"/>
          <c:extLst>
            <c:ext xmlns:c16="http://schemas.microsoft.com/office/drawing/2014/chart" uri="{C3380CC4-5D6E-409C-BE32-E72D297353CC}">
              <c16:uniqueId val="{00000003-3C5A-4552-A6A4-91F91FFEDE76}"/>
            </c:ext>
          </c:extLst>
        </c:ser>
        <c:ser>
          <c:idx val="4"/>
          <c:order val="4"/>
          <c:tx>
            <c:strRef>
              <c:f>'Additional views'!$F$6:$F$7</c:f>
              <c:strCache>
                <c:ptCount val="1"/>
                <c:pt idx="0">
                  <c:v>DE</c:v>
                </c:pt>
              </c:strCache>
            </c:strRef>
          </c:tx>
          <c:spPr>
            <a:ln w="28575" cap="rnd">
              <a:solidFill>
                <a:schemeClr val="accent5"/>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views'!$F$8:$F$17</c:f>
              <c:numCache>
                <c:formatCode>General</c:formatCode>
                <c:ptCount val="9"/>
                <c:pt idx="6">
                  <c:v>25</c:v>
                </c:pt>
                <c:pt idx="7">
                  <c:v>25</c:v>
                </c:pt>
                <c:pt idx="8">
                  <c:v>3</c:v>
                </c:pt>
              </c:numCache>
            </c:numRef>
          </c:val>
          <c:smooth val="0"/>
          <c:extLst>
            <c:ext xmlns:c16="http://schemas.microsoft.com/office/drawing/2014/chart" uri="{C3380CC4-5D6E-409C-BE32-E72D297353CC}">
              <c16:uniqueId val="{00000004-3C5A-4552-A6A4-91F91FFEDE76}"/>
            </c:ext>
          </c:extLst>
        </c:ser>
        <c:ser>
          <c:idx val="5"/>
          <c:order val="5"/>
          <c:tx>
            <c:strRef>
              <c:f>'Additional views'!$G$6:$G$7</c:f>
              <c:strCache>
                <c:ptCount val="1"/>
                <c:pt idx="0">
                  <c:v>IT</c:v>
                </c:pt>
              </c:strCache>
            </c:strRef>
          </c:tx>
          <c:spPr>
            <a:ln w="28575" cap="rnd">
              <a:solidFill>
                <a:schemeClr val="accent6"/>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views'!$G$8:$G$17</c:f>
              <c:numCache>
                <c:formatCode>General</c:formatCode>
                <c:ptCount val="9"/>
                <c:pt idx="6">
                  <c:v>9</c:v>
                </c:pt>
                <c:pt idx="7">
                  <c:v>19</c:v>
                </c:pt>
                <c:pt idx="8">
                  <c:v>1</c:v>
                </c:pt>
              </c:numCache>
            </c:numRef>
          </c:val>
          <c:smooth val="0"/>
          <c:extLst>
            <c:ext xmlns:c16="http://schemas.microsoft.com/office/drawing/2014/chart" uri="{C3380CC4-5D6E-409C-BE32-E72D297353CC}">
              <c16:uniqueId val="{00000005-3C5A-4552-A6A4-91F91FFEDE76}"/>
            </c:ext>
          </c:extLst>
        </c:ser>
        <c:ser>
          <c:idx val="6"/>
          <c:order val="6"/>
          <c:tx>
            <c:strRef>
              <c:f>'Additional views'!$H$6:$H$7</c:f>
              <c:strCache>
                <c:ptCount val="1"/>
                <c:pt idx="0">
                  <c:v>FR</c:v>
                </c:pt>
              </c:strCache>
            </c:strRef>
          </c:tx>
          <c:spPr>
            <a:ln w="28575" cap="rnd">
              <a:solidFill>
                <a:schemeClr val="accent1">
                  <a:lumMod val="6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views'!$H$8:$H$17</c:f>
              <c:numCache>
                <c:formatCode>General</c:formatCode>
                <c:ptCount val="9"/>
                <c:pt idx="6">
                  <c:v>11</c:v>
                </c:pt>
                <c:pt idx="7">
                  <c:v>11</c:v>
                </c:pt>
                <c:pt idx="8">
                  <c:v>5</c:v>
                </c:pt>
              </c:numCache>
            </c:numRef>
          </c:val>
          <c:smooth val="0"/>
          <c:extLst>
            <c:ext xmlns:c16="http://schemas.microsoft.com/office/drawing/2014/chart" uri="{C3380CC4-5D6E-409C-BE32-E72D297353CC}">
              <c16:uniqueId val="{00000006-3C5A-4552-A6A4-91F91FFEDE76}"/>
            </c:ext>
          </c:extLst>
        </c:ser>
        <c:ser>
          <c:idx val="7"/>
          <c:order val="7"/>
          <c:tx>
            <c:strRef>
              <c:f>'Additional views'!$I$6:$I$7</c:f>
              <c:strCache>
                <c:ptCount val="1"/>
                <c:pt idx="0">
                  <c:v>NL</c:v>
                </c:pt>
              </c:strCache>
            </c:strRef>
          </c:tx>
          <c:spPr>
            <a:ln w="28575" cap="rnd">
              <a:solidFill>
                <a:schemeClr val="accent2">
                  <a:lumMod val="6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views'!$I$8:$I$17</c:f>
              <c:numCache>
                <c:formatCode>General</c:formatCode>
                <c:ptCount val="9"/>
                <c:pt idx="5">
                  <c:v>7</c:v>
                </c:pt>
                <c:pt idx="6">
                  <c:v>7</c:v>
                </c:pt>
                <c:pt idx="7">
                  <c:v>6</c:v>
                </c:pt>
                <c:pt idx="8">
                  <c:v>1</c:v>
                </c:pt>
              </c:numCache>
            </c:numRef>
          </c:val>
          <c:smooth val="0"/>
          <c:extLst>
            <c:ext xmlns:c16="http://schemas.microsoft.com/office/drawing/2014/chart" uri="{C3380CC4-5D6E-409C-BE32-E72D297353CC}">
              <c16:uniqueId val="{00000007-3C5A-4552-A6A4-91F91FFEDE76}"/>
            </c:ext>
          </c:extLst>
        </c:ser>
        <c:ser>
          <c:idx val="8"/>
          <c:order val="8"/>
          <c:tx>
            <c:strRef>
              <c:f>'Additional views'!$J$6:$J$7</c:f>
              <c:strCache>
                <c:ptCount val="1"/>
                <c:pt idx="0">
                  <c:v>SE</c:v>
                </c:pt>
              </c:strCache>
            </c:strRef>
          </c:tx>
          <c:spPr>
            <a:ln w="28575" cap="rnd">
              <a:solidFill>
                <a:schemeClr val="accent3">
                  <a:lumMod val="6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views'!$J$8:$J$17</c:f>
              <c:numCache>
                <c:formatCode>General</c:formatCode>
                <c:ptCount val="9"/>
                <c:pt idx="5">
                  <c:v>3</c:v>
                </c:pt>
                <c:pt idx="6">
                  <c:v>9</c:v>
                </c:pt>
                <c:pt idx="7">
                  <c:v>8</c:v>
                </c:pt>
                <c:pt idx="8">
                  <c:v>1</c:v>
                </c:pt>
              </c:numCache>
            </c:numRef>
          </c:val>
          <c:smooth val="0"/>
          <c:extLst>
            <c:ext xmlns:c16="http://schemas.microsoft.com/office/drawing/2014/chart" uri="{C3380CC4-5D6E-409C-BE32-E72D297353CC}">
              <c16:uniqueId val="{00000008-3C5A-4552-A6A4-91F91FFEDE76}"/>
            </c:ext>
          </c:extLst>
        </c:ser>
        <c:ser>
          <c:idx val="9"/>
          <c:order val="9"/>
          <c:tx>
            <c:strRef>
              <c:f>'Additional views'!$K$6:$K$7</c:f>
              <c:strCache>
                <c:ptCount val="1"/>
                <c:pt idx="0">
                  <c:v>ES</c:v>
                </c:pt>
              </c:strCache>
            </c:strRef>
          </c:tx>
          <c:spPr>
            <a:ln w="28575" cap="rnd">
              <a:solidFill>
                <a:schemeClr val="accent4">
                  <a:lumMod val="6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views'!$K$8:$K$17</c:f>
              <c:numCache>
                <c:formatCode>General</c:formatCode>
                <c:ptCount val="9"/>
                <c:pt idx="6">
                  <c:v>7</c:v>
                </c:pt>
                <c:pt idx="7">
                  <c:v>14</c:v>
                </c:pt>
              </c:numCache>
            </c:numRef>
          </c:val>
          <c:smooth val="0"/>
          <c:extLst>
            <c:ext xmlns:c16="http://schemas.microsoft.com/office/drawing/2014/chart" uri="{C3380CC4-5D6E-409C-BE32-E72D297353CC}">
              <c16:uniqueId val="{00000009-3C5A-4552-A6A4-91F91FFEDE76}"/>
            </c:ext>
          </c:extLst>
        </c:ser>
        <c:ser>
          <c:idx val="10"/>
          <c:order val="10"/>
          <c:tx>
            <c:strRef>
              <c:f>'Additional views'!$L$6:$L$7</c:f>
              <c:strCache>
                <c:ptCount val="1"/>
                <c:pt idx="0">
                  <c:v>IE</c:v>
                </c:pt>
              </c:strCache>
            </c:strRef>
          </c:tx>
          <c:spPr>
            <a:ln w="28575" cap="rnd">
              <a:solidFill>
                <a:schemeClr val="accent5">
                  <a:lumMod val="6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views'!$L$8:$L$17</c:f>
              <c:numCache>
                <c:formatCode>General</c:formatCode>
                <c:ptCount val="9"/>
                <c:pt idx="6">
                  <c:v>7</c:v>
                </c:pt>
                <c:pt idx="7">
                  <c:v>7</c:v>
                </c:pt>
                <c:pt idx="8">
                  <c:v>1</c:v>
                </c:pt>
              </c:numCache>
            </c:numRef>
          </c:val>
          <c:smooth val="0"/>
          <c:extLst>
            <c:ext xmlns:c16="http://schemas.microsoft.com/office/drawing/2014/chart" uri="{C3380CC4-5D6E-409C-BE32-E72D297353CC}">
              <c16:uniqueId val="{0000000A-3C5A-4552-A6A4-91F91FFEDE76}"/>
            </c:ext>
          </c:extLst>
        </c:ser>
        <c:ser>
          <c:idx val="11"/>
          <c:order val="11"/>
          <c:tx>
            <c:strRef>
              <c:f>'Additional views'!$M$6:$M$7</c:f>
              <c:strCache>
                <c:ptCount val="1"/>
                <c:pt idx="0">
                  <c:v>DK</c:v>
                </c:pt>
              </c:strCache>
            </c:strRef>
          </c:tx>
          <c:spPr>
            <a:ln w="28575" cap="rnd">
              <a:solidFill>
                <a:schemeClr val="accent6">
                  <a:lumMod val="6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views'!$M$8:$M$17</c:f>
              <c:numCache>
                <c:formatCode>General</c:formatCode>
                <c:ptCount val="9"/>
                <c:pt idx="5">
                  <c:v>1</c:v>
                </c:pt>
                <c:pt idx="6">
                  <c:v>5</c:v>
                </c:pt>
                <c:pt idx="7">
                  <c:v>8</c:v>
                </c:pt>
              </c:numCache>
            </c:numRef>
          </c:val>
          <c:smooth val="0"/>
          <c:extLst>
            <c:ext xmlns:c16="http://schemas.microsoft.com/office/drawing/2014/chart" uri="{C3380CC4-5D6E-409C-BE32-E72D297353CC}">
              <c16:uniqueId val="{0000000B-3C5A-4552-A6A4-91F91FFEDE76}"/>
            </c:ext>
          </c:extLst>
        </c:ser>
        <c:ser>
          <c:idx val="12"/>
          <c:order val="12"/>
          <c:tx>
            <c:strRef>
              <c:f>'Additional views'!$N$6:$N$7</c:f>
              <c:strCache>
                <c:ptCount val="1"/>
                <c:pt idx="0">
                  <c:v>NZ</c:v>
                </c:pt>
              </c:strCache>
            </c:strRef>
          </c:tx>
          <c:spPr>
            <a:ln w="28575" cap="rnd">
              <a:solidFill>
                <a:schemeClr val="accent1">
                  <a:lumMod val="80000"/>
                  <a:lumOff val="2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views'!$N$8:$N$17</c:f>
              <c:numCache>
                <c:formatCode>General</c:formatCode>
                <c:ptCount val="9"/>
                <c:pt idx="5">
                  <c:v>3</c:v>
                </c:pt>
                <c:pt idx="6">
                  <c:v>6</c:v>
                </c:pt>
                <c:pt idx="7">
                  <c:v>2</c:v>
                </c:pt>
                <c:pt idx="8">
                  <c:v>1</c:v>
                </c:pt>
              </c:numCache>
            </c:numRef>
          </c:val>
          <c:smooth val="0"/>
          <c:extLst>
            <c:ext xmlns:c16="http://schemas.microsoft.com/office/drawing/2014/chart" uri="{C3380CC4-5D6E-409C-BE32-E72D297353CC}">
              <c16:uniqueId val="{0000000C-3C5A-4552-A6A4-91F91FFEDE76}"/>
            </c:ext>
          </c:extLst>
        </c:ser>
        <c:ser>
          <c:idx val="13"/>
          <c:order val="13"/>
          <c:tx>
            <c:strRef>
              <c:f>'Additional views'!$O$6:$O$7</c:f>
              <c:strCache>
                <c:ptCount val="1"/>
                <c:pt idx="0">
                  <c:v>MX</c:v>
                </c:pt>
              </c:strCache>
            </c:strRef>
          </c:tx>
          <c:spPr>
            <a:ln w="28575" cap="rnd">
              <a:solidFill>
                <a:schemeClr val="accent2">
                  <a:lumMod val="80000"/>
                  <a:lumOff val="2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views'!$O$8:$O$17</c:f>
              <c:numCache>
                <c:formatCode>General</c:formatCode>
                <c:ptCount val="9"/>
                <c:pt idx="7">
                  <c:v>8</c:v>
                </c:pt>
                <c:pt idx="8">
                  <c:v>4</c:v>
                </c:pt>
              </c:numCache>
            </c:numRef>
          </c:val>
          <c:smooth val="0"/>
          <c:extLst>
            <c:ext xmlns:c16="http://schemas.microsoft.com/office/drawing/2014/chart" uri="{C3380CC4-5D6E-409C-BE32-E72D297353CC}">
              <c16:uniqueId val="{0000000D-3C5A-4552-A6A4-91F91FFEDE76}"/>
            </c:ext>
          </c:extLst>
        </c:ser>
        <c:ser>
          <c:idx val="14"/>
          <c:order val="14"/>
          <c:tx>
            <c:strRef>
              <c:f>'Additional views'!$P$6:$P$7</c:f>
              <c:strCache>
                <c:ptCount val="1"/>
                <c:pt idx="0">
                  <c:v>NO</c:v>
                </c:pt>
              </c:strCache>
            </c:strRef>
          </c:tx>
          <c:spPr>
            <a:ln w="28575" cap="rnd">
              <a:solidFill>
                <a:schemeClr val="accent3">
                  <a:lumMod val="80000"/>
                  <a:lumOff val="2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views'!$P$8:$P$17</c:f>
              <c:numCache>
                <c:formatCode>General</c:formatCode>
                <c:ptCount val="9"/>
                <c:pt idx="6">
                  <c:v>3</c:v>
                </c:pt>
                <c:pt idx="7">
                  <c:v>4</c:v>
                </c:pt>
              </c:numCache>
            </c:numRef>
          </c:val>
          <c:smooth val="0"/>
          <c:extLst>
            <c:ext xmlns:c16="http://schemas.microsoft.com/office/drawing/2014/chart" uri="{C3380CC4-5D6E-409C-BE32-E72D297353CC}">
              <c16:uniqueId val="{0000000E-3C5A-4552-A6A4-91F91FFEDE76}"/>
            </c:ext>
          </c:extLst>
        </c:ser>
        <c:ser>
          <c:idx val="15"/>
          <c:order val="15"/>
          <c:tx>
            <c:strRef>
              <c:f>'Additional views'!$Q$6:$Q$7</c:f>
              <c:strCache>
                <c:ptCount val="1"/>
                <c:pt idx="0">
                  <c:v>AT</c:v>
                </c:pt>
              </c:strCache>
            </c:strRef>
          </c:tx>
          <c:spPr>
            <a:ln w="28575" cap="rnd">
              <a:solidFill>
                <a:schemeClr val="accent4">
                  <a:lumMod val="80000"/>
                  <a:lumOff val="2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views'!$Q$8:$Q$17</c:f>
              <c:numCache>
                <c:formatCode>General</c:formatCode>
                <c:ptCount val="9"/>
                <c:pt idx="6">
                  <c:v>2</c:v>
                </c:pt>
                <c:pt idx="7">
                  <c:v>2</c:v>
                </c:pt>
                <c:pt idx="8">
                  <c:v>2</c:v>
                </c:pt>
              </c:numCache>
            </c:numRef>
          </c:val>
          <c:smooth val="0"/>
          <c:extLst>
            <c:ext xmlns:c16="http://schemas.microsoft.com/office/drawing/2014/chart" uri="{C3380CC4-5D6E-409C-BE32-E72D297353CC}">
              <c16:uniqueId val="{0000000F-3C5A-4552-A6A4-91F91FFEDE76}"/>
            </c:ext>
          </c:extLst>
        </c:ser>
        <c:ser>
          <c:idx val="16"/>
          <c:order val="16"/>
          <c:tx>
            <c:strRef>
              <c:f>'Additional views'!$R$6:$R$7</c:f>
              <c:strCache>
                <c:ptCount val="1"/>
                <c:pt idx="0">
                  <c:v>CH</c:v>
                </c:pt>
              </c:strCache>
            </c:strRef>
          </c:tx>
          <c:spPr>
            <a:ln w="28575" cap="rnd">
              <a:solidFill>
                <a:schemeClr val="accent5">
                  <a:lumMod val="80000"/>
                  <a:lumOff val="2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views'!$R$8:$R$17</c:f>
              <c:numCache>
                <c:formatCode>General</c:formatCode>
                <c:ptCount val="9"/>
                <c:pt idx="6">
                  <c:v>2</c:v>
                </c:pt>
                <c:pt idx="7">
                  <c:v>3</c:v>
                </c:pt>
                <c:pt idx="8">
                  <c:v>1</c:v>
                </c:pt>
              </c:numCache>
            </c:numRef>
          </c:val>
          <c:smooth val="0"/>
          <c:extLst>
            <c:ext xmlns:c16="http://schemas.microsoft.com/office/drawing/2014/chart" uri="{C3380CC4-5D6E-409C-BE32-E72D297353CC}">
              <c16:uniqueId val="{00000010-3C5A-4552-A6A4-91F91FFEDE76}"/>
            </c:ext>
          </c:extLst>
        </c:ser>
        <c:ser>
          <c:idx val="17"/>
          <c:order val="17"/>
          <c:tx>
            <c:strRef>
              <c:f>'Additional views'!$S$6:$S$7</c:f>
              <c:strCache>
                <c:ptCount val="1"/>
                <c:pt idx="0">
                  <c:v>HK</c:v>
                </c:pt>
              </c:strCache>
            </c:strRef>
          </c:tx>
          <c:spPr>
            <a:ln w="28575" cap="rnd">
              <a:solidFill>
                <a:schemeClr val="accent6">
                  <a:lumMod val="80000"/>
                  <a:lumOff val="2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views'!$S$8:$S$17</c:f>
              <c:numCache>
                <c:formatCode>General</c:formatCode>
                <c:ptCount val="9"/>
                <c:pt idx="7">
                  <c:v>2</c:v>
                </c:pt>
                <c:pt idx="8">
                  <c:v>1</c:v>
                </c:pt>
              </c:numCache>
            </c:numRef>
          </c:val>
          <c:smooth val="0"/>
          <c:extLst>
            <c:ext xmlns:c16="http://schemas.microsoft.com/office/drawing/2014/chart" uri="{C3380CC4-5D6E-409C-BE32-E72D297353CC}">
              <c16:uniqueId val="{00000011-3C5A-4552-A6A4-91F91FFEDE76}"/>
            </c:ext>
          </c:extLst>
        </c:ser>
        <c:ser>
          <c:idx val="18"/>
          <c:order val="18"/>
          <c:tx>
            <c:strRef>
              <c:f>'Additional views'!$T$6:$T$7</c:f>
              <c:strCache>
                <c:ptCount val="1"/>
                <c:pt idx="0">
                  <c:v>LU</c:v>
                </c:pt>
              </c:strCache>
            </c:strRef>
          </c:tx>
          <c:spPr>
            <a:ln w="28575" cap="rnd">
              <a:solidFill>
                <a:schemeClr val="accent1">
                  <a:lumMod val="8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views'!$T$8:$T$17</c:f>
              <c:numCache>
                <c:formatCode>General</c:formatCode>
                <c:ptCount val="9"/>
                <c:pt idx="6">
                  <c:v>1</c:v>
                </c:pt>
                <c:pt idx="8">
                  <c:v>1</c:v>
                </c:pt>
              </c:numCache>
            </c:numRef>
          </c:val>
          <c:smooth val="0"/>
          <c:extLst>
            <c:ext xmlns:c16="http://schemas.microsoft.com/office/drawing/2014/chart" uri="{C3380CC4-5D6E-409C-BE32-E72D297353CC}">
              <c16:uniqueId val="{00000012-3C5A-4552-A6A4-91F91FFEDE76}"/>
            </c:ext>
          </c:extLst>
        </c:ser>
        <c:ser>
          <c:idx val="19"/>
          <c:order val="19"/>
          <c:tx>
            <c:strRef>
              <c:f>'Additional views'!$U$6:$U$7</c:f>
              <c:strCache>
                <c:ptCount val="1"/>
                <c:pt idx="0">
                  <c:v>BE</c:v>
                </c:pt>
              </c:strCache>
            </c:strRef>
          </c:tx>
          <c:spPr>
            <a:ln w="28575" cap="rnd">
              <a:solidFill>
                <a:schemeClr val="accent2">
                  <a:lumMod val="8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views'!$U$8:$U$17</c:f>
              <c:numCache>
                <c:formatCode>General</c:formatCode>
                <c:ptCount val="9"/>
                <c:pt idx="7">
                  <c:v>2</c:v>
                </c:pt>
              </c:numCache>
            </c:numRef>
          </c:val>
          <c:smooth val="0"/>
          <c:extLst>
            <c:ext xmlns:c16="http://schemas.microsoft.com/office/drawing/2014/chart" uri="{C3380CC4-5D6E-409C-BE32-E72D297353CC}">
              <c16:uniqueId val="{00000013-3C5A-4552-A6A4-91F91FFEDE76}"/>
            </c:ext>
          </c:extLst>
        </c:ser>
        <c:ser>
          <c:idx val="20"/>
          <c:order val="20"/>
          <c:tx>
            <c:strRef>
              <c:f>'Additional views'!$V$6:$V$7</c:f>
              <c:strCache>
                <c:ptCount val="1"/>
                <c:pt idx="0">
                  <c:v>SG</c:v>
                </c:pt>
              </c:strCache>
            </c:strRef>
          </c:tx>
          <c:spPr>
            <a:ln w="28575" cap="rnd">
              <a:solidFill>
                <a:schemeClr val="accent3">
                  <a:lumMod val="80000"/>
                </a:schemeClr>
              </a:solidFill>
              <a:round/>
            </a:ln>
            <a:effectLst/>
          </c:spPr>
          <c:marker>
            <c:symbol val="none"/>
          </c:marker>
          <c:cat>
            <c:strRef>
              <c:f>'Additional views'!$A$8:$A$17</c:f>
              <c:strCache>
                <c:ptCount val="9"/>
                <c:pt idx="0">
                  <c:v>2009</c:v>
                </c:pt>
                <c:pt idx="1">
                  <c:v>2010</c:v>
                </c:pt>
                <c:pt idx="2">
                  <c:v>2011</c:v>
                </c:pt>
                <c:pt idx="3">
                  <c:v>2012</c:v>
                </c:pt>
                <c:pt idx="4">
                  <c:v>2013</c:v>
                </c:pt>
                <c:pt idx="5">
                  <c:v>2014</c:v>
                </c:pt>
                <c:pt idx="6">
                  <c:v>2015</c:v>
                </c:pt>
                <c:pt idx="7">
                  <c:v>2016</c:v>
                </c:pt>
                <c:pt idx="8">
                  <c:v>2017</c:v>
                </c:pt>
              </c:strCache>
            </c:strRef>
          </c:cat>
          <c:val>
            <c:numRef>
              <c:f>'Additional views'!$V$8:$V$17</c:f>
              <c:numCache>
                <c:formatCode>General</c:formatCode>
                <c:ptCount val="9"/>
                <c:pt idx="7">
                  <c:v>1</c:v>
                </c:pt>
              </c:numCache>
            </c:numRef>
          </c:val>
          <c:smooth val="0"/>
          <c:extLst>
            <c:ext xmlns:c16="http://schemas.microsoft.com/office/drawing/2014/chart" uri="{C3380CC4-5D6E-409C-BE32-E72D297353CC}">
              <c16:uniqueId val="{00000014-3C5A-4552-A6A4-91F91FFEDE76}"/>
            </c:ext>
          </c:extLst>
        </c:ser>
        <c:dLbls>
          <c:showLegendKey val="0"/>
          <c:showVal val="0"/>
          <c:showCatName val="0"/>
          <c:showSerName val="0"/>
          <c:showPercent val="0"/>
          <c:showBubbleSize val="0"/>
        </c:dLbls>
        <c:smooth val="0"/>
        <c:axId val="438399560"/>
        <c:axId val="438399888"/>
      </c:lineChart>
      <c:catAx>
        <c:axId val="43839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99888"/>
        <c:crosses val="autoZero"/>
        <c:auto val="1"/>
        <c:lblAlgn val="ctr"/>
        <c:lblOffset val="100"/>
        <c:noMultiLvlLbl val="0"/>
      </c:catAx>
      <c:valAx>
        <c:axId val="43839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pledges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99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[StarterBook_Solved_OC.xlsx]Additional views!PivotTable40</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'Additional views'!$B$47:$B$48</c:f>
              <c:strCache>
                <c:ptCount val="1"/>
                <c:pt idx="0">
                  <c:v>US</c:v>
                </c:pt>
              </c:strCache>
            </c:strRef>
          </c:tx>
          <c:spPr>
            <a:ln w="28575" cap="rnd">
              <a:solidFill>
                <a:schemeClr val="accent1"/>
              </a:solidFill>
              <a:round/>
            </a:ln>
            <a:effectLst/>
          </c:spPr>
          <c:marker>
            <c:symbol val="none"/>
          </c:marker>
          <c:cat>
            <c:strRef>
              <c:f>'Additional views'!$A$49:$A$52</c:f>
              <c:strCache>
                <c:ptCount val="3"/>
                <c:pt idx="0">
                  <c:v>2014</c:v>
                </c:pt>
                <c:pt idx="1">
                  <c:v>2015</c:v>
                </c:pt>
                <c:pt idx="2">
                  <c:v>2016</c:v>
                </c:pt>
              </c:strCache>
            </c:strRef>
          </c:cat>
          <c:val>
            <c:numRef>
              <c:f>'Additional views'!$B$49:$B$52</c:f>
              <c:numCache>
                <c:formatCode>0</c:formatCode>
                <c:ptCount val="3"/>
                <c:pt idx="0">
                  <c:v>5987372.8700000001</c:v>
                </c:pt>
                <c:pt idx="1">
                  <c:v>6198998.5799999982</c:v>
                </c:pt>
                <c:pt idx="2">
                  <c:v>7595405.3900000006</c:v>
                </c:pt>
              </c:numCache>
            </c:numRef>
          </c:val>
          <c:smooth val="0"/>
          <c:extLst>
            <c:ext xmlns:c16="http://schemas.microsoft.com/office/drawing/2014/chart" uri="{C3380CC4-5D6E-409C-BE32-E72D297353CC}">
              <c16:uniqueId val="{00000000-58DB-4E18-B37F-CC8107A5BD19}"/>
            </c:ext>
          </c:extLst>
        </c:ser>
        <c:dLbls>
          <c:showLegendKey val="0"/>
          <c:showVal val="0"/>
          <c:showCatName val="0"/>
          <c:showSerName val="0"/>
          <c:showPercent val="0"/>
          <c:showBubbleSize val="0"/>
        </c:dLbls>
        <c:marker val="1"/>
        <c:smooth val="0"/>
        <c:axId val="691760192"/>
        <c:axId val="691754944"/>
      </c:lineChart>
      <c:lineChart>
        <c:grouping val="standard"/>
        <c:varyColors val="0"/>
        <c:ser>
          <c:idx val="1"/>
          <c:order val="1"/>
          <c:tx>
            <c:strRef>
              <c:f>'Additional views'!$C$47:$C$48</c:f>
              <c:strCache>
                <c:ptCount val="1"/>
                <c:pt idx="0">
                  <c:v>GB</c:v>
                </c:pt>
              </c:strCache>
            </c:strRef>
          </c:tx>
          <c:spPr>
            <a:ln w="28575" cap="rnd">
              <a:solidFill>
                <a:schemeClr val="accent2"/>
              </a:solidFill>
              <a:round/>
            </a:ln>
            <a:effectLst/>
          </c:spPr>
          <c:marker>
            <c:symbol val="none"/>
          </c:marker>
          <c:cat>
            <c:strRef>
              <c:f>'Additional views'!$A$49:$A$52</c:f>
              <c:strCache>
                <c:ptCount val="3"/>
                <c:pt idx="0">
                  <c:v>2014</c:v>
                </c:pt>
                <c:pt idx="1">
                  <c:v>2015</c:v>
                </c:pt>
                <c:pt idx="2">
                  <c:v>2016</c:v>
                </c:pt>
              </c:strCache>
            </c:strRef>
          </c:cat>
          <c:val>
            <c:numRef>
              <c:f>'Additional views'!$C$49:$C$52</c:f>
              <c:numCache>
                <c:formatCode>0</c:formatCode>
                <c:ptCount val="3"/>
                <c:pt idx="0">
                  <c:v>1597750.01</c:v>
                </c:pt>
                <c:pt idx="1">
                  <c:v>463695.53</c:v>
                </c:pt>
                <c:pt idx="2">
                  <c:v>623544.64</c:v>
                </c:pt>
              </c:numCache>
            </c:numRef>
          </c:val>
          <c:smooth val="0"/>
          <c:extLst>
            <c:ext xmlns:c16="http://schemas.microsoft.com/office/drawing/2014/chart" uri="{C3380CC4-5D6E-409C-BE32-E72D297353CC}">
              <c16:uniqueId val="{00000001-58DB-4E18-B37F-CC8107A5BD19}"/>
            </c:ext>
          </c:extLst>
        </c:ser>
        <c:ser>
          <c:idx val="2"/>
          <c:order val="2"/>
          <c:tx>
            <c:strRef>
              <c:f>'Additional views'!$D$47:$D$48</c:f>
              <c:strCache>
                <c:ptCount val="1"/>
                <c:pt idx="0">
                  <c:v>AU</c:v>
                </c:pt>
              </c:strCache>
            </c:strRef>
          </c:tx>
          <c:spPr>
            <a:ln w="28575" cap="rnd">
              <a:solidFill>
                <a:schemeClr val="accent3"/>
              </a:solidFill>
              <a:round/>
            </a:ln>
            <a:effectLst/>
          </c:spPr>
          <c:marker>
            <c:symbol val="none"/>
          </c:marker>
          <c:cat>
            <c:strRef>
              <c:f>'Additional views'!$A$49:$A$52</c:f>
              <c:strCache>
                <c:ptCount val="3"/>
                <c:pt idx="0">
                  <c:v>2014</c:v>
                </c:pt>
                <c:pt idx="1">
                  <c:v>2015</c:v>
                </c:pt>
                <c:pt idx="2">
                  <c:v>2016</c:v>
                </c:pt>
              </c:strCache>
            </c:strRef>
          </c:cat>
          <c:val>
            <c:numRef>
              <c:f>'Additional views'!$D$49:$D$52</c:f>
              <c:numCache>
                <c:formatCode>0</c:formatCode>
                <c:ptCount val="3"/>
                <c:pt idx="0">
                  <c:v>18602</c:v>
                </c:pt>
                <c:pt idx="1">
                  <c:v>274994.75</c:v>
                </c:pt>
                <c:pt idx="2">
                  <c:v>56456</c:v>
                </c:pt>
              </c:numCache>
            </c:numRef>
          </c:val>
          <c:smooth val="0"/>
          <c:extLst>
            <c:ext xmlns:c16="http://schemas.microsoft.com/office/drawing/2014/chart" uri="{C3380CC4-5D6E-409C-BE32-E72D297353CC}">
              <c16:uniqueId val="{00000002-58DB-4E18-B37F-CC8107A5BD19}"/>
            </c:ext>
          </c:extLst>
        </c:ser>
        <c:ser>
          <c:idx val="3"/>
          <c:order val="3"/>
          <c:tx>
            <c:strRef>
              <c:f>'Additional views'!$E$47:$E$48</c:f>
              <c:strCache>
                <c:ptCount val="1"/>
                <c:pt idx="0">
                  <c:v>CA</c:v>
                </c:pt>
              </c:strCache>
            </c:strRef>
          </c:tx>
          <c:spPr>
            <a:ln w="28575" cap="rnd">
              <a:solidFill>
                <a:schemeClr val="accent4"/>
              </a:solidFill>
              <a:round/>
            </a:ln>
            <a:effectLst/>
          </c:spPr>
          <c:marker>
            <c:symbol val="none"/>
          </c:marker>
          <c:cat>
            <c:strRef>
              <c:f>'Additional views'!$A$49:$A$52</c:f>
              <c:strCache>
                <c:ptCount val="3"/>
                <c:pt idx="0">
                  <c:v>2014</c:v>
                </c:pt>
                <c:pt idx="1">
                  <c:v>2015</c:v>
                </c:pt>
                <c:pt idx="2">
                  <c:v>2016</c:v>
                </c:pt>
              </c:strCache>
            </c:strRef>
          </c:cat>
          <c:val>
            <c:numRef>
              <c:f>'Additional views'!$E$49:$E$52</c:f>
              <c:numCache>
                <c:formatCode>0</c:formatCode>
                <c:ptCount val="3"/>
                <c:pt idx="0">
                  <c:v>97633.06</c:v>
                </c:pt>
                <c:pt idx="1">
                  <c:v>312457.25</c:v>
                </c:pt>
                <c:pt idx="2">
                  <c:v>62068</c:v>
                </c:pt>
              </c:numCache>
            </c:numRef>
          </c:val>
          <c:smooth val="0"/>
          <c:extLst>
            <c:ext xmlns:c16="http://schemas.microsoft.com/office/drawing/2014/chart" uri="{C3380CC4-5D6E-409C-BE32-E72D297353CC}">
              <c16:uniqueId val="{00000003-58DB-4E18-B37F-CC8107A5BD19}"/>
            </c:ext>
          </c:extLst>
        </c:ser>
        <c:dLbls>
          <c:showLegendKey val="0"/>
          <c:showVal val="0"/>
          <c:showCatName val="0"/>
          <c:showSerName val="0"/>
          <c:showPercent val="0"/>
          <c:showBubbleSize val="0"/>
        </c:dLbls>
        <c:marker val="1"/>
        <c:smooth val="0"/>
        <c:axId val="626726472"/>
        <c:axId val="626723848"/>
      </c:lineChart>
      <c:catAx>
        <c:axId val="69176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54944"/>
        <c:crosses val="autoZero"/>
        <c:auto val="1"/>
        <c:lblAlgn val="ctr"/>
        <c:lblOffset val="100"/>
        <c:noMultiLvlLbl val="0"/>
      </c:catAx>
      <c:valAx>
        <c:axId val="691754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Amount Pledge (USD)</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60192"/>
        <c:crosses val="autoZero"/>
        <c:crossBetween val="between"/>
      </c:valAx>
      <c:valAx>
        <c:axId val="6267238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Total</a:t>
                </a:r>
                <a:r>
                  <a:rPr lang="en-CA" baseline="0"/>
                  <a:t> Amount Pledge (Local Currency)</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726472"/>
        <c:crosses val="max"/>
        <c:crossBetween val="between"/>
      </c:valAx>
      <c:catAx>
        <c:axId val="626726472"/>
        <c:scaling>
          <c:orientation val="minMax"/>
        </c:scaling>
        <c:delete val="1"/>
        <c:axPos val="b"/>
        <c:numFmt formatCode="General" sourceLinked="1"/>
        <c:majorTickMark val="out"/>
        <c:minorTickMark val="none"/>
        <c:tickLblPos val="nextTo"/>
        <c:crossAx val="62672384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[StarterBook_Solved_OC.xlsx]Additional views!PivotTable36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'Additional views'!$B$78:$B$79</c:f>
              <c:strCache>
                <c:ptCount val="1"/>
                <c:pt idx="0">
                  <c:v>technology</c:v>
                </c:pt>
              </c:strCache>
            </c:strRef>
          </c:tx>
          <c:spPr>
            <a:solidFill>
              <a:schemeClr val="accent1"/>
            </a:solidFill>
            <a:ln>
              <a:noFill/>
            </a:ln>
            <a:effectLst/>
          </c:spPr>
          <c:invertIfNegative val="0"/>
          <c:cat>
            <c:strRef>
              <c:f>'Additional views'!$A$80:$A$83</c:f>
              <c:strCache>
                <c:ptCount val="3"/>
                <c:pt idx="0">
                  <c:v>2014</c:v>
                </c:pt>
                <c:pt idx="1">
                  <c:v>2015</c:v>
                </c:pt>
                <c:pt idx="2">
                  <c:v>2016</c:v>
                </c:pt>
              </c:strCache>
            </c:strRef>
          </c:cat>
          <c:val>
            <c:numRef>
              <c:f>'Additional views'!$B$80:$B$83</c:f>
              <c:numCache>
                <c:formatCode>#,##0</c:formatCode>
                <c:ptCount val="3"/>
                <c:pt idx="0">
                  <c:v>1707049.25</c:v>
                </c:pt>
                <c:pt idx="1">
                  <c:v>2384009.2300000004</c:v>
                </c:pt>
                <c:pt idx="2">
                  <c:v>4323910.12</c:v>
                </c:pt>
              </c:numCache>
            </c:numRef>
          </c:val>
          <c:extLst>
            <c:ext xmlns:c16="http://schemas.microsoft.com/office/drawing/2014/chart" uri="{C3380CC4-5D6E-409C-BE32-E72D297353CC}">
              <c16:uniqueId val="{00000000-E413-4F06-ACAE-D051C41F243B}"/>
            </c:ext>
          </c:extLst>
        </c:ser>
        <c:ser>
          <c:idx val="1"/>
          <c:order val="1"/>
          <c:tx>
            <c:strRef>
              <c:f>'Additional views'!$C$78:$C$79</c:f>
              <c:strCache>
                <c:ptCount val="1"/>
                <c:pt idx="0">
                  <c:v>theater</c:v>
                </c:pt>
              </c:strCache>
            </c:strRef>
          </c:tx>
          <c:spPr>
            <a:solidFill>
              <a:schemeClr val="accent2"/>
            </a:solidFill>
            <a:ln>
              <a:noFill/>
            </a:ln>
            <a:effectLst/>
          </c:spPr>
          <c:invertIfNegative val="0"/>
          <c:cat>
            <c:strRef>
              <c:f>'Additional views'!$A$80:$A$83</c:f>
              <c:strCache>
                <c:ptCount val="3"/>
                <c:pt idx="0">
                  <c:v>2014</c:v>
                </c:pt>
                <c:pt idx="1">
                  <c:v>2015</c:v>
                </c:pt>
                <c:pt idx="2">
                  <c:v>2016</c:v>
                </c:pt>
              </c:strCache>
            </c:strRef>
          </c:cat>
          <c:val>
            <c:numRef>
              <c:f>'Additional views'!$C$80:$C$83</c:f>
              <c:numCache>
                <c:formatCode>#,##0</c:formatCode>
                <c:ptCount val="3"/>
                <c:pt idx="0">
                  <c:v>1584829.0699999998</c:v>
                </c:pt>
                <c:pt idx="1">
                  <c:v>1179409.56</c:v>
                </c:pt>
                <c:pt idx="2">
                  <c:v>1058304.98</c:v>
                </c:pt>
              </c:numCache>
            </c:numRef>
          </c:val>
          <c:extLst>
            <c:ext xmlns:c16="http://schemas.microsoft.com/office/drawing/2014/chart" uri="{C3380CC4-5D6E-409C-BE32-E72D297353CC}">
              <c16:uniqueId val="{00000001-E413-4F06-ACAE-D051C41F243B}"/>
            </c:ext>
          </c:extLst>
        </c:ser>
        <c:ser>
          <c:idx val="2"/>
          <c:order val="2"/>
          <c:tx>
            <c:strRef>
              <c:f>'Additional views'!$D$78:$D$79</c:f>
              <c:strCache>
                <c:ptCount val="1"/>
                <c:pt idx="0">
                  <c:v>film &amp; video</c:v>
                </c:pt>
              </c:strCache>
            </c:strRef>
          </c:tx>
          <c:spPr>
            <a:solidFill>
              <a:schemeClr val="accent3"/>
            </a:solidFill>
            <a:ln>
              <a:noFill/>
            </a:ln>
            <a:effectLst/>
          </c:spPr>
          <c:invertIfNegative val="0"/>
          <c:cat>
            <c:strRef>
              <c:f>'Additional views'!$A$80:$A$83</c:f>
              <c:strCache>
                <c:ptCount val="3"/>
                <c:pt idx="0">
                  <c:v>2014</c:v>
                </c:pt>
                <c:pt idx="1">
                  <c:v>2015</c:v>
                </c:pt>
                <c:pt idx="2">
                  <c:v>2016</c:v>
                </c:pt>
              </c:strCache>
            </c:strRef>
          </c:cat>
          <c:val>
            <c:numRef>
              <c:f>'Additional views'!$D$80:$D$83</c:f>
              <c:numCache>
                <c:formatCode>#,##0</c:formatCode>
                <c:ptCount val="3"/>
                <c:pt idx="0">
                  <c:v>986155.59</c:v>
                </c:pt>
                <c:pt idx="1">
                  <c:v>1117378.7600000002</c:v>
                </c:pt>
                <c:pt idx="2">
                  <c:v>495631.27</c:v>
                </c:pt>
              </c:numCache>
            </c:numRef>
          </c:val>
          <c:extLst>
            <c:ext xmlns:c16="http://schemas.microsoft.com/office/drawing/2014/chart" uri="{C3380CC4-5D6E-409C-BE32-E72D297353CC}">
              <c16:uniqueId val="{00000002-E413-4F06-ACAE-D051C41F243B}"/>
            </c:ext>
          </c:extLst>
        </c:ser>
        <c:ser>
          <c:idx val="3"/>
          <c:order val="3"/>
          <c:tx>
            <c:strRef>
              <c:f>'Additional views'!$E$78:$E$79</c:f>
              <c:strCache>
                <c:ptCount val="1"/>
                <c:pt idx="0">
                  <c:v>games</c:v>
                </c:pt>
              </c:strCache>
            </c:strRef>
          </c:tx>
          <c:spPr>
            <a:solidFill>
              <a:schemeClr val="accent4"/>
            </a:solidFill>
            <a:ln>
              <a:noFill/>
            </a:ln>
            <a:effectLst/>
          </c:spPr>
          <c:invertIfNegative val="0"/>
          <c:cat>
            <c:strRef>
              <c:f>'Additional views'!$A$80:$A$83</c:f>
              <c:strCache>
                <c:ptCount val="3"/>
                <c:pt idx="0">
                  <c:v>2014</c:v>
                </c:pt>
                <c:pt idx="1">
                  <c:v>2015</c:v>
                </c:pt>
                <c:pt idx="2">
                  <c:v>2016</c:v>
                </c:pt>
              </c:strCache>
            </c:strRef>
          </c:cat>
          <c:val>
            <c:numRef>
              <c:f>'Additional views'!$E$80:$E$83</c:f>
              <c:numCache>
                <c:formatCode>#,##0</c:formatCode>
                <c:ptCount val="3"/>
                <c:pt idx="0">
                  <c:v>308687.19</c:v>
                </c:pt>
                <c:pt idx="1">
                  <c:v>633146.33000000007</c:v>
                </c:pt>
                <c:pt idx="2">
                  <c:v>830938.31</c:v>
                </c:pt>
              </c:numCache>
            </c:numRef>
          </c:val>
          <c:extLst>
            <c:ext xmlns:c16="http://schemas.microsoft.com/office/drawing/2014/chart" uri="{C3380CC4-5D6E-409C-BE32-E72D297353CC}">
              <c16:uniqueId val="{00000003-E413-4F06-ACAE-D051C41F243B}"/>
            </c:ext>
          </c:extLst>
        </c:ser>
        <c:ser>
          <c:idx val="4"/>
          <c:order val="4"/>
          <c:tx>
            <c:strRef>
              <c:f>'Additional views'!$F$78:$F$79</c:f>
              <c:strCache>
                <c:ptCount val="1"/>
                <c:pt idx="0">
                  <c:v>music</c:v>
                </c:pt>
              </c:strCache>
            </c:strRef>
          </c:tx>
          <c:spPr>
            <a:solidFill>
              <a:schemeClr val="accent5"/>
            </a:solidFill>
            <a:ln>
              <a:noFill/>
            </a:ln>
            <a:effectLst/>
          </c:spPr>
          <c:invertIfNegative val="0"/>
          <c:cat>
            <c:strRef>
              <c:f>'Additional views'!$A$80:$A$83</c:f>
              <c:strCache>
                <c:ptCount val="3"/>
                <c:pt idx="0">
                  <c:v>2014</c:v>
                </c:pt>
                <c:pt idx="1">
                  <c:v>2015</c:v>
                </c:pt>
                <c:pt idx="2">
                  <c:v>2016</c:v>
                </c:pt>
              </c:strCache>
            </c:strRef>
          </c:cat>
          <c:val>
            <c:numRef>
              <c:f>'Additional views'!$F$80:$F$83</c:f>
              <c:numCache>
                <c:formatCode>#,##0</c:formatCode>
                <c:ptCount val="3"/>
                <c:pt idx="0">
                  <c:v>555794.63</c:v>
                </c:pt>
                <c:pt idx="1">
                  <c:v>313435.82</c:v>
                </c:pt>
                <c:pt idx="2">
                  <c:v>241420.74</c:v>
                </c:pt>
              </c:numCache>
            </c:numRef>
          </c:val>
          <c:extLst>
            <c:ext xmlns:c16="http://schemas.microsoft.com/office/drawing/2014/chart" uri="{C3380CC4-5D6E-409C-BE32-E72D297353CC}">
              <c16:uniqueId val="{00000004-E413-4F06-ACAE-D051C41F243B}"/>
            </c:ext>
          </c:extLst>
        </c:ser>
        <c:ser>
          <c:idx val="5"/>
          <c:order val="5"/>
          <c:tx>
            <c:strRef>
              <c:f>'Additional views'!$G$78:$G$79</c:f>
              <c:strCache>
                <c:ptCount val="1"/>
                <c:pt idx="0">
                  <c:v>photography</c:v>
                </c:pt>
              </c:strCache>
            </c:strRef>
          </c:tx>
          <c:spPr>
            <a:solidFill>
              <a:schemeClr val="accent6"/>
            </a:solidFill>
            <a:ln>
              <a:noFill/>
            </a:ln>
            <a:effectLst/>
          </c:spPr>
          <c:invertIfNegative val="0"/>
          <c:cat>
            <c:strRef>
              <c:f>'Additional views'!$A$80:$A$83</c:f>
              <c:strCache>
                <c:ptCount val="3"/>
                <c:pt idx="0">
                  <c:v>2014</c:v>
                </c:pt>
                <c:pt idx="1">
                  <c:v>2015</c:v>
                </c:pt>
                <c:pt idx="2">
                  <c:v>2016</c:v>
                </c:pt>
              </c:strCache>
            </c:strRef>
          </c:cat>
          <c:val>
            <c:numRef>
              <c:f>'Additional views'!$G$80:$G$83</c:f>
              <c:numCache>
                <c:formatCode>#,##0</c:formatCode>
                <c:ptCount val="3"/>
                <c:pt idx="0">
                  <c:v>256044.86000000002</c:v>
                </c:pt>
                <c:pt idx="1">
                  <c:v>322569.01</c:v>
                </c:pt>
                <c:pt idx="2">
                  <c:v>406733.97</c:v>
                </c:pt>
              </c:numCache>
            </c:numRef>
          </c:val>
          <c:extLst>
            <c:ext xmlns:c16="http://schemas.microsoft.com/office/drawing/2014/chart" uri="{C3380CC4-5D6E-409C-BE32-E72D297353CC}">
              <c16:uniqueId val="{00000005-E413-4F06-ACAE-D051C41F243B}"/>
            </c:ext>
          </c:extLst>
        </c:ser>
        <c:ser>
          <c:idx val="6"/>
          <c:order val="6"/>
          <c:tx>
            <c:strRef>
              <c:f>'Additional views'!$H$78:$H$79</c:f>
              <c:strCache>
                <c:ptCount val="1"/>
                <c:pt idx="0">
                  <c:v>food</c:v>
                </c:pt>
              </c:strCache>
            </c:strRef>
          </c:tx>
          <c:spPr>
            <a:solidFill>
              <a:schemeClr val="accent1">
                <a:lumMod val="60000"/>
              </a:schemeClr>
            </a:solidFill>
            <a:ln>
              <a:noFill/>
            </a:ln>
            <a:effectLst/>
          </c:spPr>
          <c:invertIfNegative val="0"/>
          <c:cat>
            <c:strRef>
              <c:f>'Additional views'!$A$80:$A$83</c:f>
              <c:strCache>
                <c:ptCount val="3"/>
                <c:pt idx="0">
                  <c:v>2014</c:v>
                </c:pt>
                <c:pt idx="1">
                  <c:v>2015</c:v>
                </c:pt>
                <c:pt idx="2">
                  <c:v>2016</c:v>
                </c:pt>
              </c:strCache>
            </c:strRef>
          </c:cat>
          <c:val>
            <c:numRef>
              <c:f>'Additional views'!$H$80:$H$83</c:f>
              <c:numCache>
                <c:formatCode>#,##0</c:formatCode>
                <c:ptCount val="3"/>
                <c:pt idx="0">
                  <c:v>452207.14</c:v>
                </c:pt>
                <c:pt idx="1">
                  <c:v>135628</c:v>
                </c:pt>
                <c:pt idx="2">
                  <c:v>207457</c:v>
                </c:pt>
              </c:numCache>
            </c:numRef>
          </c:val>
          <c:extLst>
            <c:ext xmlns:c16="http://schemas.microsoft.com/office/drawing/2014/chart" uri="{C3380CC4-5D6E-409C-BE32-E72D297353CC}">
              <c16:uniqueId val="{00000006-E413-4F06-ACAE-D051C41F243B}"/>
            </c:ext>
          </c:extLst>
        </c:ser>
        <c:ser>
          <c:idx val="7"/>
          <c:order val="7"/>
          <c:tx>
            <c:strRef>
              <c:f>'Additional views'!$I$78:$I$79</c:f>
              <c:strCache>
                <c:ptCount val="1"/>
                <c:pt idx="0">
                  <c:v>publishing</c:v>
                </c:pt>
              </c:strCache>
            </c:strRef>
          </c:tx>
          <c:spPr>
            <a:solidFill>
              <a:schemeClr val="accent2">
                <a:lumMod val="60000"/>
              </a:schemeClr>
            </a:solidFill>
            <a:ln>
              <a:noFill/>
            </a:ln>
            <a:effectLst/>
          </c:spPr>
          <c:invertIfNegative val="0"/>
          <c:cat>
            <c:strRef>
              <c:f>'Additional views'!$A$80:$A$83</c:f>
              <c:strCache>
                <c:ptCount val="3"/>
                <c:pt idx="0">
                  <c:v>2014</c:v>
                </c:pt>
                <c:pt idx="1">
                  <c:v>2015</c:v>
                </c:pt>
                <c:pt idx="2">
                  <c:v>2016</c:v>
                </c:pt>
              </c:strCache>
            </c:strRef>
          </c:cat>
          <c:val>
            <c:numRef>
              <c:f>'Additional views'!$I$80:$I$83</c:f>
              <c:numCache>
                <c:formatCode>#,##0</c:formatCode>
                <c:ptCount val="3"/>
                <c:pt idx="0">
                  <c:v>136605.14000000001</c:v>
                </c:pt>
                <c:pt idx="1">
                  <c:v>113421.87</c:v>
                </c:pt>
                <c:pt idx="2">
                  <c:v>31009</c:v>
                </c:pt>
              </c:numCache>
            </c:numRef>
          </c:val>
          <c:extLst>
            <c:ext xmlns:c16="http://schemas.microsoft.com/office/drawing/2014/chart" uri="{C3380CC4-5D6E-409C-BE32-E72D297353CC}">
              <c16:uniqueId val="{00000007-E413-4F06-ACAE-D051C41F243B}"/>
            </c:ext>
          </c:extLst>
        </c:ser>
        <c:dLbls>
          <c:showLegendKey val="0"/>
          <c:showVal val="0"/>
          <c:showCatName val="0"/>
          <c:showSerName val="0"/>
          <c:showPercent val="0"/>
          <c:showBubbleSize val="0"/>
        </c:dLbls>
        <c:gapWidth val="150"/>
        <c:overlap val="100"/>
        <c:axId val="339384520"/>
        <c:axId val="339385176"/>
      </c:barChart>
      <c:catAx>
        <c:axId val="339384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385176"/>
        <c:crosses val="autoZero"/>
        <c:auto val="1"/>
        <c:lblAlgn val="ctr"/>
        <c:lblOffset val="100"/>
        <c:noMultiLvlLbl val="0"/>
      </c:catAx>
      <c:valAx>
        <c:axId val="33938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Plledge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384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[StarterBook_Solved_OC.xlsx]Additional views!PivotTable9</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'Additional views'!$B$110:$B$111</c:f>
              <c:strCache>
                <c:ptCount val="1"/>
                <c:pt idx="0">
                  <c:v>hardware</c:v>
                </c:pt>
              </c:strCache>
            </c:strRef>
          </c:tx>
          <c:spPr>
            <a:ln w="28575" cap="rnd">
              <a:solidFill>
                <a:schemeClr val="accent1"/>
              </a:solidFill>
              <a:round/>
            </a:ln>
            <a:effectLst/>
          </c:spPr>
          <c:marker>
            <c:symbol val="none"/>
          </c:marker>
          <c:cat>
            <c:strRef>
              <c:f>'Additional views'!$A$112:$A$115</c:f>
              <c:strCache>
                <c:ptCount val="3"/>
                <c:pt idx="0">
                  <c:v>2014</c:v>
                </c:pt>
                <c:pt idx="1">
                  <c:v>2015</c:v>
                </c:pt>
                <c:pt idx="2">
                  <c:v>2016</c:v>
                </c:pt>
              </c:strCache>
            </c:strRef>
          </c:cat>
          <c:val>
            <c:numRef>
              <c:f>'Additional views'!$B$112:$B$115</c:f>
              <c:numCache>
                <c:formatCode>#,##0</c:formatCode>
                <c:ptCount val="3"/>
                <c:pt idx="0">
                  <c:v>1453738.63</c:v>
                </c:pt>
                <c:pt idx="1">
                  <c:v>1916535.6700000002</c:v>
                </c:pt>
                <c:pt idx="2">
                  <c:v>4155953.8899999997</c:v>
                </c:pt>
              </c:numCache>
            </c:numRef>
          </c:val>
          <c:smooth val="0"/>
          <c:extLst>
            <c:ext xmlns:c16="http://schemas.microsoft.com/office/drawing/2014/chart" uri="{C3380CC4-5D6E-409C-BE32-E72D297353CC}">
              <c16:uniqueId val="{00000000-0912-429D-9B6F-432DB08F2B70}"/>
            </c:ext>
          </c:extLst>
        </c:ser>
        <c:ser>
          <c:idx val="1"/>
          <c:order val="1"/>
          <c:tx>
            <c:strRef>
              <c:f>'Additional views'!$C$110:$C$111</c:f>
              <c:strCache>
                <c:ptCount val="1"/>
                <c:pt idx="0">
                  <c:v>makerspaces</c:v>
                </c:pt>
              </c:strCache>
            </c:strRef>
          </c:tx>
          <c:spPr>
            <a:ln w="28575" cap="rnd">
              <a:solidFill>
                <a:schemeClr val="accent2"/>
              </a:solidFill>
              <a:round/>
            </a:ln>
            <a:effectLst/>
          </c:spPr>
          <c:marker>
            <c:symbol val="none"/>
          </c:marker>
          <c:cat>
            <c:strRef>
              <c:f>'Additional views'!$A$112:$A$115</c:f>
              <c:strCache>
                <c:ptCount val="3"/>
                <c:pt idx="0">
                  <c:v>2014</c:v>
                </c:pt>
                <c:pt idx="1">
                  <c:v>2015</c:v>
                </c:pt>
                <c:pt idx="2">
                  <c:v>2016</c:v>
                </c:pt>
              </c:strCache>
            </c:strRef>
          </c:cat>
          <c:val>
            <c:numRef>
              <c:f>'Additional views'!$C$112:$C$115</c:f>
              <c:numCache>
                <c:formatCode>#,##0</c:formatCode>
                <c:ptCount val="3"/>
                <c:pt idx="1">
                  <c:v>60700.51</c:v>
                </c:pt>
                <c:pt idx="2">
                  <c:v>1660</c:v>
                </c:pt>
              </c:numCache>
            </c:numRef>
          </c:val>
          <c:smooth val="0"/>
          <c:extLst>
            <c:ext xmlns:c16="http://schemas.microsoft.com/office/drawing/2014/chart" uri="{C3380CC4-5D6E-409C-BE32-E72D297353CC}">
              <c16:uniqueId val="{00000001-0912-429D-9B6F-432DB08F2B70}"/>
            </c:ext>
          </c:extLst>
        </c:ser>
        <c:ser>
          <c:idx val="2"/>
          <c:order val="2"/>
          <c:tx>
            <c:strRef>
              <c:f>'Additional views'!$D$110:$D$111</c:f>
              <c:strCache>
                <c:ptCount val="1"/>
                <c:pt idx="0">
                  <c:v>space exploration</c:v>
                </c:pt>
              </c:strCache>
            </c:strRef>
          </c:tx>
          <c:spPr>
            <a:ln w="28575" cap="rnd">
              <a:solidFill>
                <a:schemeClr val="accent3"/>
              </a:solidFill>
              <a:round/>
            </a:ln>
            <a:effectLst/>
          </c:spPr>
          <c:marker>
            <c:symbol val="none"/>
          </c:marker>
          <c:cat>
            <c:strRef>
              <c:f>'Additional views'!$A$112:$A$115</c:f>
              <c:strCache>
                <c:ptCount val="3"/>
                <c:pt idx="0">
                  <c:v>2014</c:v>
                </c:pt>
                <c:pt idx="1">
                  <c:v>2015</c:v>
                </c:pt>
                <c:pt idx="2">
                  <c:v>2016</c:v>
                </c:pt>
              </c:strCache>
            </c:strRef>
          </c:cat>
          <c:val>
            <c:numRef>
              <c:f>'Additional views'!$D$112:$D$115</c:f>
              <c:numCache>
                <c:formatCode>#,##0</c:formatCode>
                <c:ptCount val="3"/>
                <c:pt idx="0">
                  <c:v>102521.13</c:v>
                </c:pt>
                <c:pt idx="1">
                  <c:v>130696.55</c:v>
                </c:pt>
                <c:pt idx="2">
                  <c:v>147030.23000000001</c:v>
                </c:pt>
              </c:numCache>
            </c:numRef>
          </c:val>
          <c:smooth val="0"/>
          <c:extLst>
            <c:ext xmlns:c16="http://schemas.microsoft.com/office/drawing/2014/chart" uri="{C3380CC4-5D6E-409C-BE32-E72D297353CC}">
              <c16:uniqueId val="{00000004-0912-429D-9B6F-432DB08F2B70}"/>
            </c:ext>
          </c:extLst>
        </c:ser>
        <c:ser>
          <c:idx val="3"/>
          <c:order val="3"/>
          <c:tx>
            <c:strRef>
              <c:f>'Additional views'!$E$110:$E$111</c:f>
              <c:strCache>
                <c:ptCount val="1"/>
                <c:pt idx="0">
                  <c:v>wearables</c:v>
                </c:pt>
              </c:strCache>
            </c:strRef>
          </c:tx>
          <c:spPr>
            <a:ln w="28575" cap="rnd">
              <a:solidFill>
                <a:schemeClr val="accent4"/>
              </a:solidFill>
              <a:round/>
            </a:ln>
            <a:effectLst/>
          </c:spPr>
          <c:marker>
            <c:symbol val="none"/>
          </c:marker>
          <c:cat>
            <c:strRef>
              <c:f>'Additional views'!$A$112:$A$115</c:f>
              <c:strCache>
                <c:ptCount val="3"/>
                <c:pt idx="0">
                  <c:v>2014</c:v>
                </c:pt>
                <c:pt idx="1">
                  <c:v>2015</c:v>
                </c:pt>
                <c:pt idx="2">
                  <c:v>2016</c:v>
                </c:pt>
              </c:strCache>
            </c:strRef>
          </c:cat>
          <c:val>
            <c:numRef>
              <c:f>'Additional views'!$E$112:$E$115</c:f>
              <c:numCache>
                <c:formatCode>#,##0</c:formatCode>
                <c:ptCount val="3"/>
                <c:pt idx="0">
                  <c:v>150789.49</c:v>
                </c:pt>
                <c:pt idx="1">
                  <c:v>276076.5</c:v>
                </c:pt>
                <c:pt idx="2">
                  <c:v>19266</c:v>
                </c:pt>
              </c:numCache>
            </c:numRef>
          </c:val>
          <c:smooth val="0"/>
          <c:extLst>
            <c:ext xmlns:c16="http://schemas.microsoft.com/office/drawing/2014/chart" uri="{C3380CC4-5D6E-409C-BE32-E72D297353CC}">
              <c16:uniqueId val="{00000005-0912-429D-9B6F-432DB08F2B70}"/>
            </c:ext>
          </c:extLst>
        </c:ser>
        <c:dLbls>
          <c:showLegendKey val="0"/>
          <c:showVal val="0"/>
          <c:showCatName val="0"/>
          <c:showSerName val="0"/>
          <c:showPercent val="0"/>
          <c:showBubbleSize val="0"/>
        </c:dLbls>
        <c:smooth val="0"/>
        <c:axId val="580640768"/>
        <c:axId val="580638144"/>
      </c:lineChart>
      <c:catAx>
        <c:axId val="5806407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638144"/>
        <c:crosses val="autoZero"/>
        <c:auto val="1"/>
        <c:lblAlgn val="ctr"/>
        <c:lblOffset val="100"/>
        <c:noMultiLvlLbl val="0"/>
      </c:catAx>
      <c:valAx>
        <c:axId val="580638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Pledge (USD)</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640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COLMENARES</dc:creator>
  <cp:keywords/>
  <dc:description/>
  <cp:lastModifiedBy>OMAR COLMENARES</cp:lastModifiedBy>
  <cp:revision>12</cp:revision>
  <dcterms:created xsi:type="dcterms:W3CDTF">2019-09-22T15:15:00Z</dcterms:created>
  <dcterms:modified xsi:type="dcterms:W3CDTF">2019-09-24T21:52:00Z</dcterms:modified>
</cp:coreProperties>
</file>