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605C1" w14:textId="7BA16BF9" w:rsidR="0081005F" w:rsidRPr="00092B2F" w:rsidRDefault="00EC71C4" w:rsidP="00EC71C4">
      <w:pPr>
        <w:spacing w:before="120" w:after="120" w:line="360" w:lineRule="auto"/>
        <w:rPr>
          <w:b/>
          <w:sz w:val="28"/>
          <w:szCs w:val="28"/>
        </w:rPr>
      </w:pPr>
      <w:r w:rsidRPr="00092B2F">
        <w:rPr>
          <w:b/>
          <w:sz w:val="28"/>
          <w:szCs w:val="28"/>
        </w:rPr>
        <w:t xml:space="preserve">Privacy Notice: </w:t>
      </w:r>
      <w:r w:rsidR="00A564D7">
        <w:rPr>
          <w:b/>
          <w:sz w:val="28"/>
          <w:szCs w:val="28"/>
        </w:rPr>
        <w:t>STOP-ADENOMA</w:t>
      </w:r>
    </w:p>
    <w:p w14:paraId="0F877ED4" w14:textId="77777777" w:rsidR="00EC71C4" w:rsidRPr="00EC71C4" w:rsidRDefault="00EC71C4" w:rsidP="00EC71C4">
      <w:pPr>
        <w:spacing w:before="120" w:after="120" w:line="360" w:lineRule="auto"/>
        <w:rPr>
          <w:b/>
        </w:rPr>
      </w:pPr>
      <w:r w:rsidRPr="00EC71C4">
        <w:rPr>
          <w:b/>
        </w:rPr>
        <w:t>What is the purpose of this document?</w:t>
      </w:r>
    </w:p>
    <w:p w14:paraId="5C1949F4" w14:textId="71A9CB35" w:rsidR="00EC71C4" w:rsidRDefault="00EC71C4" w:rsidP="00EC71C4">
      <w:pPr>
        <w:spacing w:before="120" w:after="120" w:line="360" w:lineRule="auto"/>
      </w:pPr>
      <w:r>
        <w:t xml:space="preserve">This Privacy Notice describes how the </w:t>
      </w:r>
      <w:r w:rsidR="00A564D7">
        <w:t>STOP-ADENOMA</w:t>
      </w:r>
      <w:r w:rsidR="004232D1">
        <w:t xml:space="preserve"> study is using patient data </w:t>
      </w:r>
      <w:r>
        <w:t xml:space="preserve">and is intended to demonstrate </w:t>
      </w:r>
      <w:r w:rsidR="009A274B">
        <w:t>how we comply</w:t>
      </w:r>
      <w:r w:rsidR="004232D1">
        <w:t xml:space="preserve"> with the 2018 Data Protection Act</w:t>
      </w:r>
      <w:r>
        <w:t>. It describes how</w:t>
      </w:r>
      <w:r w:rsidR="009A274B">
        <w:t xml:space="preserve"> we</w:t>
      </w:r>
      <w:r>
        <w:t xml:space="preserve"> create the </w:t>
      </w:r>
      <w:r w:rsidR="00A564D7">
        <w:t>STOP-ADENOMA</w:t>
      </w:r>
      <w:r>
        <w:t xml:space="preserve"> dataset and use any personal data within it so you are aware of how and why we are using your information. The policy may be updated at any time.</w:t>
      </w:r>
    </w:p>
    <w:p w14:paraId="513705A8" w14:textId="77777777" w:rsidR="00EC71C4" w:rsidRPr="00EC71C4" w:rsidRDefault="00EC71C4" w:rsidP="00EC71C4">
      <w:pPr>
        <w:spacing w:before="120" w:after="120" w:line="360" w:lineRule="auto"/>
        <w:rPr>
          <w:b/>
        </w:rPr>
      </w:pPr>
      <w:r w:rsidRPr="00EC71C4">
        <w:rPr>
          <w:b/>
        </w:rPr>
        <w:t>Glossary</w:t>
      </w:r>
    </w:p>
    <w:p w14:paraId="46E0ED13" w14:textId="0EED0D08" w:rsidR="00EC71C4" w:rsidRDefault="00EC71C4" w:rsidP="00EC71C4">
      <w:pPr>
        <w:spacing w:before="120" w:after="120" w:line="360" w:lineRule="auto"/>
      </w:pPr>
      <w:r>
        <w:t xml:space="preserve">The term ‘personal data’ when used in this document means any recorded information that is about you and from which you can be identified.  It does not include data where your identity has been removed. These are </w:t>
      </w:r>
      <w:r w:rsidR="00A564D7">
        <w:t xml:space="preserve">called </w:t>
      </w:r>
      <w:r w:rsidR="005C7914">
        <w:t xml:space="preserve">de-identified </w:t>
      </w:r>
      <w:r>
        <w:t>data.</w:t>
      </w:r>
    </w:p>
    <w:p w14:paraId="3DF3D316" w14:textId="77777777" w:rsidR="00EC71C4" w:rsidRDefault="00EC71C4" w:rsidP="00EC71C4">
      <w:pPr>
        <w:spacing w:before="120" w:after="120" w:line="360" w:lineRule="auto"/>
      </w:pPr>
      <w:r>
        <w:t>The term ‘processing’ of your personal data means anything that is done with that information including collecting, use, storage, disclosure or retention.</w:t>
      </w:r>
    </w:p>
    <w:p w14:paraId="4DF5BD05" w14:textId="04737126" w:rsidR="00EC71C4" w:rsidRDefault="00EC71C4" w:rsidP="00EC71C4">
      <w:pPr>
        <w:spacing w:before="120" w:after="120" w:line="360" w:lineRule="auto"/>
        <w:rPr>
          <w:b/>
        </w:rPr>
      </w:pPr>
      <w:r>
        <w:rPr>
          <w:b/>
        </w:rPr>
        <w:t xml:space="preserve">What is the purpose of </w:t>
      </w:r>
      <w:r w:rsidR="004232D1">
        <w:rPr>
          <w:b/>
        </w:rPr>
        <w:t xml:space="preserve">the </w:t>
      </w:r>
      <w:r w:rsidR="00A564D7" w:rsidRPr="00A564D7">
        <w:rPr>
          <w:b/>
          <w:bCs/>
        </w:rPr>
        <w:t>STOP-ADENOMA</w:t>
      </w:r>
      <w:r w:rsidR="004232D1">
        <w:rPr>
          <w:b/>
        </w:rPr>
        <w:t xml:space="preserve"> Study</w:t>
      </w:r>
      <w:r w:rsidR="00A564D7">
        <w:rPr>
          <w:b/>
        </w:rPr>
        <w:t>?</w:t>
      </w:r>
    </w:p>
    <w:p w14:paraId="243C76A0" w14:textId="2755090F" w:rsidR="004232D1" w:rsidRPr="004232D1" w:rsidRDefault="004232D1" w:rsidP="004232D1">
      <w:pPr>
        <w:spacing w:before="120" w:after="120" w:line="360" w:lineRule="auto"/>
      </w:pPr>
      <w:r w:rsidRPr="004232D1">
        <w:t>An earlier study, the seAFOod polyp prevention trial was a clinical trial funded by the National Institute for Health Research (NIHR). It tested whether the omega-3 polyunsaturated fatty acid EPA (a natural substance found in high quantities in fish) and aspirin, alone or together, prevent bowel polyps (benign precursor growths that can progress to cancer) in individuals who underwent a lower bowel camera test (colonoscopy) in the Bowel Cancer Screening Programme (BCSP) in England.</w:t>
      </w:r>
    </w:p>
    <w:p w14:paraId="02B05082" w14:textId="7299DD52" w:rsidR="004232D1" w:rsidRDefault="004232D1" w:rsidP="004232D1">
      <w:pPr>
        <w:spacing w:before="120" w:after="120" w:line="360" w:lineRule="auto"/>
      </w:pPr>
      <w:r w:rsidRPr="004232D1">
        <w:t xml:space="preserve">The results were published in a medical journal (The Lancet – Lancet 2018 Dec 15;392(10164):2583-2594. </w:t>
      </w:r>
      <w:proofErr w:type="spellStart"/>
      <w:r w:rsidRPr="004232D1">
        <w:t>doi</w:t>
      </w:r>
      <w:proofErr w:type="spellEnd"/>
      <w:r w:rsidRPr="004232D1">
        <w:t xml:space="preserve">: 10.1016/S0140-6736(18)31775-6) and a Plain English Summary of the results is available </w:t>
      </w:r>
      <w:r w:rsidRPr="004232D1">
        <w:rPr>
          <w:highlight w:val="yellow"/>
        </w:rPr>
        <w:t>here</w:t>
      </w:r>
      <w:r w:rsidR="00BA4664">
        <w:t xml:space="preserve">: </w:t>
      </w:r>
      <w:hyperlink r:id="rId6" w:history="1">
        <w:r w:rsidR="00BA4664" w:rsidRPr="00BA4664">
          <w:rPr>
            <w:rStyle w:val="Hyperlink"/>
          </w:rPr>
          <w:t>https://colospeed.uk/assets/documents/seAFOod_Trial_participant_summary.pdf</w:t>
        </w:r>
      </w:hyperlink>
      <w:r w:rsidR="00A564D7">
        <w:t>.</w:t>
      </w:r>
      <w:r w:rsidRPr="004232D1">
        <w:t xml:space="preserve">  The study showed that both EPA and aspirin prevented recurrence of polyps when </w:t>
      </w:r>
      <w:r w:rsidR="00A564D7">
        <w:t>taken</w:t>
      </w:r>
      <w:r w:rsidRPr="004232D1">
        <w:t xml:space="preserve"> </w:t>
      </w:r>
      <w:r>
        <w:t xml:space="preserve">for </w:t>
      </w:r>
      <w:r w:rsidRPr="004232D1">
        <w:t>12 months but it couldn’t determine any long</w:t>
      </w:r>
      <w:r>
        <w:t>er</w:t>
      </w:r>
      <w:r w:rsidR="001728F6">
        <w:t>-</w:t>
      </w:r>
      <w:r w:rsidRPr="004232D1">
        <w:t>term impact.</w:t>
      </w:r>
      <w:r w:rsidR="00A564D7">
        <w:t xml:space="preserve"> </w:t>
      </w:r>
      <w:r>
        <w:t xml:space="preserve">The </w:t>
      </w:r>
      <w:r w:rsidR="00A564D7">
        <w:t>STOP-ADENOMA</w:t>
      </w:r>
      <w:r>
        <w:t xml:space="preserve"> study w</w:t>
      </w:r>
      <w:r w:rsidRPr="004232D1">
        <w:t xml:space="preserve">as, therefore, </w:t>
      </w:r>
      <w:r>
        <w:t>funded</w:t>
      </w:r>
      <w:r w:rsidRPr="004232D1">
        <w:t xml:space="preserve"> by NIHR to look at the long-term effects of </w:t>
      </w:r>
      <w:r>
        <w:t xml:space="preserve">EPA and aspirin on polyp formation.  </w:t>
      </w:r>
    </w:p>
    <w:p w14:paraId="1BED5A2F" w14:textId="00F93E26" w:rsidR="009F53EE" w:rsidRPr="009669A5" w:rsidRDefault="009F53EE" w:rsidP="00EC71C4">
      <w:pPr>
        <w:spacing w:before="120" w:after="120" w:line="360" w:lineRule="auto"/>
        <w:rPr>
          <w:b/>
        </w:rPr>
      </w:pPr>
      <w:r w:rsidRPr="009669A5">
        <w:rPr>
          <w:b/>
        </w:rPr>
        <w:t xml:space="preserve">What types of data </w:t>
      </w:r>
      <w:r w:rsidR="004232D1">
        <w:rPr>
          <w:b/>
        </w:rPr>
        <w:t xml:space="preserve">will </w:t>
      </w:r>
      <w:r w:rsidR="00A564D7" w:rsidRPr="00A564D7">
        <w:rPr>
          <w:b/>
          <w:bCs/>
        </w:rPr>
        <w:t>STOP-ADENOMA</w:t>
      </w:r>
      <w:r w:rsidR="004232D1">
        <w:rPr>
          <w:b/>
        </w:rPr>
        <w:t xml:space="preserve"> use</w:t>
      </w:r>
      <w:r w:rsidRPr="009669A5">
        <w:rPr>
          <w:b/>
        </w:rPr>
        <w:t>?</w:t>
      </w:r>
    </w:p>
    <w:p w14:paraId="40E0FAD0" w14:textId="3EA6D1B0" w:rsidR="004232D1" w:rsidRPr="004232D1" w:rsidRDefault="004232D1" w:rsidP="004232D1">
      <w:pPr>
        <w:spacing w:before="120" w:after="120" w:line="360" w:lineRule="auto"/>
      </w:pPr>
      <w:r w:rsidRPr="004232D1">
        <w:t xml:space="preserve">This particular question </w:t>
      </w:r>
      <w:r>
        <w:t xml:space="preserve">will </w:t>
      </w:r>
      <w:r w:rsidRPr="004232D1">
        <w:t xml:space="preserve">be answered by </w:t>
      </w:r>
      <w:r w:rsidR="000A1B66" w:rsidRPr="004232D1">
        <w:t>analysing</w:t>
      </w:r>
      <w:r w:rsidRPr="004232D1">
        <w:t xml:space="preserve"> the results of check-up colonoscopies that were c</w:t>
      </w:r>
      <w:r>
        <w:t>arried out routinely in the Bowel Cancer Screening Programme</w:t>
      </w:r>
      <w:r w:rsidRPr="004232D1">
        <w:t xml:space="preserve"> after trial participation. </w:t>
      </w:r>
      <w:r w:rsidR="00A564D7">
        <w:t>s</w:t>
      </w:r>
      <w:r w:rsidR="000A1B66">
        <w:t>e</w:t>
      </w:r>
      <w:r w:rsidR="00A564D7">
        <w:t>A</w:t>
      </w:r>
      <w:r w:rsidR="000A1B66">
        <w:t>FO</w:t>
      </w:r>
      <w:r w:rsidR="00A564D7">
        <w:t>od</w:t>
      </w:r>
      <w:r w:rsidR="000A1B66">
        <w:t xml:space="preserve"> trial participants will be identified in the Bowel Cancer Screening Programme dataset and additional information on colonoscopy findings extracted.  These will then be linked to the </w:t>
      </w:r>
      <w:r w:rsidR="004115F3">
        <w:t>original</w:t>
      </w:r>
      <w:r w:rsidR="000A1B66">
        <w:t xml:space="preserve"> seAFO</w:t>
      </w:r>
      <w:r w:rsidR="00A564D7">
        <w:t>od</w:t>
      </w:r>
      <w:r w:rsidR="000A1B66">
        <w:t xml:space="preserve"> dataset, patient identifiers removed and a pseudonymised dataset provided to </w:t>
      </w:r>
      <w:r w:rsidR="004115F3">
        <w:t xml:space="preserve">the </w:t>
      </w:r>
      <w:r w:rsidR="00A564D7">
        <w:t>STOP-</w:t>
      </w:r>
      <w:r w:rsidR="00A564D7">
        <w:lastRenderedPageBreak/>
        <w:t>ADENOMA</w:t>
      </w:r>
      <w:r w:rsidR="004115F3">
        <w:t xml:space="preserve"> team.  They will keep it in a secure data repository and use it for their research.  They will not be able to identify any individuals within the dataset.</w:t>
      </w:r>
    </w:p>
    <w:p w14:paraId="31F8B8BC" w14:textId="1140F54A" w:rsidR="00EC71C4" w:rsidRDefault="00EC71C4" w:rsidP="00EC71C4">
      <w:pPr>
        <w:spacing w:before="120" w:after="120" w:line="360" w:lineRule="auto"/>
        <w:rPr>
          <w:b/>
        </w:rPr>
      </w:pPr>
      <w:r w:rsidRPr="00EC71C4">
        <w:rPr>
          <w:b/>
        </w:rPr>
        <w:t xml:space="preserve">Is </w:t>
      </w:r>
      <w:r w:rsidR="001728F6" w:rsidRPr="001728F6">
        <w:rPr>
          <w:b/>
          <w:bCs/>
        </w:rPr>
        <w:t>STOP-ADENOMA</w:t>
      </w:r>
      <w:r w:rsidRPr="00EC71C4">
        <w:rPr>
          <w:b/>
        </w:rPr>
        <w:t xml:space="preserve"> using your personal data?</w:t>
      </w:r>
    </w:p>
    <w:p w14:paraId="2DD3DCF0" w14:textId="09900ED4" w:rsidR="009669A5" w:rsidRDefault="004115F3" w:rsidP="00EC71C4">
      <w:pPr>
        <w:spacing w:before="120" w:after="120" w:line="360" w:lineRule="auto"/>
      </w:pPr>
      <w:r>
        <w:t xml:space="preserve">The </w:t>
      </w:r>
      <w:proofErr w:type="spellStart"/>
      <w:r>
        <w:t>StopAdenoma</w:t>
      </w:r>
      <w:proofErr w:type="spellEnd"/>
      <w:r>
        <w:t xml:space="preserve"> dataset only contains information on people who consented to participate in the seAFO</w:t>
      </w:r>
      <w:r w:rsidR="001728F6">
        <w:t>od</w:t>
      </w:r>
      <w:r>
        <w:t xml:space="preserve"> study but the research team will</w:t>
      </w:r>
      <w:r w:rsidR="009669A5">
        <w:t xml:space="preserve"> not h</w:t>
      </w:r>
      <w:r w:rsidR="009F53EE">
        <w:t xml:space="preserve">ave access to </w:t>
      </w:r>
      <w:r w:rsidR="009669A5">
        <w:t xml:space="preserve">any personal information. </w:t>
      </w:r>
    </w:p>
    <w:p w14:paraId="33CFB875" w14:textId="77777777" w:rsidR="009669A5" w:rsidRPr="009669A5" w:rsidRDefault="009669A5" w:rsidP="00EC71C4">
      <w:pPr>
        <w:spacing w:before="120" w:after="120" w:line="360" w:lineRule="auto"/>
        <w:rPr>
          <w:b/>
        </w:rPr>
      </w:pPr>
      <w:r w:rsidRPr="009669A5">
        <w:rPr>
          <w:b/>
        </w:rPr>
        <w:t>How the University uses your data</w:t>
      </w:r>
    </w:p>
    <w:p w14:paraId="42E42F1B" w14:textId="0F623210" w:rsidR="009669A5" w:rsidRDefault="000A1B66" w:rsidP="009669A5">
      <w:pPr>
        <w:pStyle w:val="NormalWeb"/>
        <w:shd w:val="clear" w:color="auto" w:fill="FFFFFF"/>
        <w:spacing w:before="120" w:beforeAutospacing="0" w:after="120" w:afterAutospacing="0" w:line="360" w:lineRule="auto"/>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The data captured as part of the seAFO</w:t>
      </w:r>
      <w:r w:rsidR="001728F6">
        <w:rPr>
          <w:rFonts w:asciiTheme="minorHAnsi" w:eastAsiaTheme="minorHAnsi" w:hAnsiTheme="minorHAnsi" w:cstheme="minorBidi"/>
          <w:sz w:val="22"/>
          <w:szCs w:val="22"/>
          <w:lang w:eastAsia="en-US"/>
        </w:rPr>
        <w:t>od</w:t>
      </w:r>
      <w:r>
        <w:rPr>
          <w:rFonts w:asciiTheme="minorHAnsi" w:eastAsiaTheme="minorHAnsi" w:hAnsiTheme="minorHAnsi" w:cstheme="minorBidi"/>
          <w:sz w:val="22"/>
          <w:szCs w:val="22"/>
          <w:lang w:eastAsia="en-US"/>
        </w:rPr>
        <w:t xml:space="preserve"> trial were done so with consent from all participants and this included </w:t>
      </w:r>
      <w:r w:rsidR="004115F3">
        <w:rPr>
          <w:rFonts w:asciiTheme="minorHAnsi" w:eastAsiaTheme="minorHAnsi" w:hAnsiTheme="minorHAnsi" w:cstheme="minorBidi"/>
          <w:sz w:val="22"/>
          <w:szCs w:val="22"/>
          <w:lang w:eastAsia="en-US"/>
        </w:rPr>
        <w:t xml:space="preserve">permission to </w:t>
      </w:r>
      <w:r>
        <w:rPr>
          <w:rFonts w:asciiTheme="minorHAnsi" w:eastAsiaTheme="minorHAnsi" w:hAnsiTheme="minorHAnsi" w:cstheme="minorBidi"/>
          <w:sz w:val="22"/>
          <w:szCs w:val="22"/>
          <w:lang w:eastAsia="en-US"/>
        </w:rPr>
        <w:t xml:space="preserve">link to follow-up colonoscopy data.  The combined trial and follow-up information forms the </w:t>
      </w:r>
      <w:r w:rsidR="001728F6" w:rsidRPr="001728F6">
        <w:rPr>
          <w:rFonts w:asciiTheme="minorHAnsi" w:hAnsiTheme="minorHAnsi" w:cstheme="minorHAnsi"/>
          <w:sz w:val="22"/>
          <w:szCs w:val="22"/>
        </w:rPr>
        <w:t>STOP-ADENOMA</w:t>
      </w:r>
      <w:r w:rsidR="009669A5">
        <w:rPr>
          <w:rFonts w:asciiTheme="minorHAnsi" w:eastAsiaTheme="minorHAnsi" w:hAnsiTheme="minorHAnsi" w:cstheme="minorBidi"/>
          <w:sz w:val="22"/>
          <w:szCs w:val="22"/>
          <w:lang w:eastAsia="en-US"/>
        </w:rPr>
        <w:t xml:space="preserve"> data</w:t>
      </w:r>
      <w:r>
        <w:rPr>
          <w:rFonts w:asciiTheme="minorHAnsi" w:eastAsiaTheme="minorHAnsi" w:hAnsiTheme="minorHAnsi" w:cstheme="minorBidi"/>
          <w:sz w:val="22"/>
          <w:szCs w:val="22"/>
          <w:lang w:eastAsia="en-US"/>
        </w:rPr>
        <w:t>set.  Th</w:t>
      </w:r>
      <w:r w:rsidR="004115F3">
        <w:rPr>
          <w:rFonts w:asciiTheme="minorHAnsi" w:eastAsiaTheme="minorHAnsi" w:hAnsiTheme="minorHAnsi" w:cstheme="minorBidi"/>
          <w:sz w:val="22"/>
          <w:szCs w:val="22"/>
          <w:lang w:eastAsia="en-US"/>
        </w:rPr>
        <w:t>is</w:t>
      </w:r>
      <w:r>
        <w:rPr>
          <w:rFonts w:asciiTheme="minorHAnsi" w:eastAsiaTheme="minorHAnsi" w:hAnsiTheme="minorHAnsi" w:cstheme="minorBidi"/>
          <w:sz w:val="22"/>
          <w:szCs w:val="22"/>
          <w:lang w:eastAsia="en-US"/>
        </w:rPr>
        <w:t xml:space="preserve"> </w:t>
      </w:r>
      <w:r w:rsidR="004115F3">
        <w:rPr>
          <w:rFonts w:asciiTheme="minorHAnsi" w:eastAsiaTheme="minorHAnsi" w:hAnsiTheme="minorHAnsi" w:cstheme="minorBidi"/>
          <w:sz w:val="22"/>
          <w:szCs w:val="22"/>
          <w:lang w:eastAsia="en-US"/>
        </w:rPr>
        <w:t>is</w:t>
      </w:r>
      <w:r>
        <w:rPr>
          <w:rFonts w:asciiTheme="minorHAnsi" w:eastAsiaTheme="minorHAnsi" w:hAnsiTheme="minorHAnsi" w:cstheme="minorBidi"/>
          <w:sz w:val="22"/>
          <w:szCs w:val="22"/>
          <w:lang w:eastAsia="en-US"/>
        </w:rPr>
        <w:t xml:space="preserve"> being used </w:t>
      </w:r>
      <w:r w:rsidR="009669A5" w:rsidRPr="009669A5">
        <w:rPr>
          <w:rFonts w:asciiTheme="minorHAnsi" w:eastAsiaTheme="minorHAnsi" w:hAnsiTheme="minorHAnsi" w:cstheme="minorBidi"/>
          <w:sz w:val="22"/>
          <w:szCs w:val="22"/>
          <w:lang w:eastAsia="en-US"/>
        </w:rPr>
        <w:t>for the purpose of performing scientific (medical) research being carried out in the public interest. This is known under data protection law as our “legal basis” for processing personal data.</w:t>
      </w:r>
      <w:r w:rsidR="009669A5">
        <w:rPr>
          <w:rFonts w:asciiTheme="minorHAnsi" w:eastAsiaTheme="minorHAnsi" w:hAnsiTheme="minorHAnsi" w:cstheme="minorBidi"/>
          <w:sz w:val="22"/>
          <w:szCs w:val="22"/>
          <w:lang w:eastAsia="en-US"/>
        </w:rPr>
        <w:t xml:space="preserve">  The </w:t>
      </w:r>
      <w:r w:rsidR="001728F6" w:rsidRPr="001728F6">
        <w:rPr>
          <w:rFonts w:asciiTheme="minorHAnsi" w:hAnsiTheme="minorHAnsi" w:cstheme="minorHAnsi"/>
          <w:sz w:val="22"/>
          <w:szCs w:val="22"/>
        </w:rPr>
        <w:t>STOP-ADENOMA</w:t>
      </w:r>
      <w:r>
        <w:rPr>
          <w:rFonts w:asciiTheme="minorHAnsi" w:eastAsiaTheme="minorHAnsi" w:hAnsiTheme="minorHAnsi" w:cstheme="minorBidi"/>
          <w:sz w:val="22"/>
          <w:szCs w:val="22"/>
          <w:lang w:eastAsia="en-US"/>
        </w:rPr>
        <w:t xml:space="preserve"> team only</w:t>
      </w:r>
      <w:r w:rsidR="009669A5" w:rsidRPr="009669A5">
        <w:rPr>
          <w:rFonts w:asciiTheme="minorHAnsi" w:eastAsiaTheme="minorHAnsi" w:hAnsiTheme="minorHAnsi" w:cstheme="minorBidi"/>
          <w:sz w:val="22"/>
          <w:szCs w:val="22"/>
          <w:lang w:eastAsia="en-US"/>
        </w:rPr>
        <w:t xml:space="preserve"> process your personal data for the</w:t>
      </w:r>
      <w:r w:rsidR="009669A5">
        <w:rPr>
          <w:rFonts w:asciiTheme="minorHAnsi" w:eastAsiaTheme="minorHAnsi" w:hAnsiTheme="minorHAnsi" w:cstheme="minorBidi"/>
          <w:sz w:val="22"/>
          <w:szCs w:val="22"/>
          <w:lang w:eastAsia="en-US"/>
        </w:rPr>
        <w:t>se</w:t>
      </w:r>
      <w:r w:rsidR="009669A5" w:rsidRPr="009669A5">
        <w:rPr>
          <w:rFonts w:asciiTheme="minorHAnsi" w:eastAsiaTheme="minorHAnsi" w:hAnsiTheme="minorHAnsi" w:cstheme="minorBidi"/>
          <w:sz w:val="22"/>
          <w:szCs w:val="22"/>
          <w:lang w:eastAsia="en-US"/>
        </w:rPr>
        <w:t xml:space="preserve"> purposes</w:t>
      </w:r>
      <w:r w:rsidR="00CB58EC">
        <w:rPr>
          <w:rFonts w:asciiTheme="minorHAnsi" w:eastAsiaTheme="minorHAnsi" w:hAnsiTheme="minorHAnsi" w:cstheme="minorBidi"/>
          <w:sz w:val="22"/>
          <w:szCs w:val="22"/>
          <w:lang w:eastAsia="en-US"/>
        </w:rPr>
        <w:t xml:space="preserve"> under approval granted from the </w:t>
      </w:r>
      <w:r w:rsidRPr="000A1B66">
        <w:rPr>
          <w:rFonts w:asciiTheme="minorHAnsi" w:eastAsiaTheme="minorHAnsi" w:hAnsiTheme="minorHAnsi" w:cstheme="minorBidi"/>
          <w:sz w:val="22"/>
          <w:szCs w:val="22"/>
          <w:lang w:eastAsia="en-US"/>
        </w:rPr>
        <w:t>London – Surrey Borders Research Ethics Committee (19/LO/1655)</w:t>
      </w:r>
      <w:r w:rsidR="009669A5">
        <w:rPr>
          <w:rFonts w:asciiTheme="minorHAnsi" w:eastAsiaTheme="minorHAnsi" w:hAnsiTheme="minorHAnsi" w:cstheme="minorBidi"/>
          <w:sz w:val="22"/>
          <w:szCs w:val="22"/>
          <w:lang w:eastAsia="en-US"/>
        </w:rPr>
        <w:t xml:space="preserve">. </w:t>
      </w:r>
      <w:r w:rsidR="009669A5" w:rsidRPr="009669A5">
        <w:rPr>
          <w:rFonts w:asciiTheme="minorHAnsi" w:eastAsiaTheme="minorHAnsi" w:hAnsiTheme="minorHAnsi" w:cstheme="minorBidi"/>
          <w:sz w:val="22"/>
          <w:szCs w:val="22"/>
          <w:lang w:eastAsia="en-US"/>
        </w:rPr>
        <w:t xml:space="preserve"> </w:t>
      </w:r>
    </w:p>
    <w:p w14:paraId="46EFE70A" w14:textId="77777777" w:rsidR="009669A5" w:rsidRPr="009669A5" w:rsidRDefault="009669A5" w:rsidP="009669A5">
      <w:pPr>
        <w:pStyle w:val="NormalWeb"/>
        <w:shd w:val="clear" w:color="auto" w:fill="FFFFFF"/>
        <w:spacing w:before="120" w:beforeAutospacing="0" w:after="120" w:afterAutospacing="0" w:line="360" w:lineRule="auto"/>
        <w:jc w:val="both"/>
        <w:rPr>
          <w:rFonts w:asciiTheme="minorHAnsi" w:eastAsiaTheme="minorHAnsi" w:hAnsiTheme="minorHAnsi" w:cstheme="minorBidi"/>
          <w:sz w:val="22"/>
          <w:szCs w:val="22"/>
          <w:lang w:eastAsia="en-US"/>
        </w:rPr>
      </w:pPr>
      <w:r w:rsidRPr="009669A5">
        <w:rPr>
          <w:rFonts w:asciiTheme="minorHAnsi" w:eastAsiaTheme="minorHAnsi" w:hAnsiTheme="minorHAnsi" w:cstheme="minorBidi"/>
          <w:sz w:val="22"/>
          <w:szCs w:val="22"/>
          <w:lang w:eastAsia="en-US"/>
        </w:rPr>
        <w:t>Please note that we may process your data without your knowledge or consent, in compliance with the above rules, where this is required or permitted by law.</w:t>
      </w:r>
    </w:p>
    <w:p w14:paraId="7C7F485D" w14:textId="080BFB72" w:rsidR="009669A5" w:rsidRPr="009669A5" w:rsidRDefault="009669A5" w:rsidP="009669A5">
      <w:pPr>
        <w:pStyle w:val="NormalWeb"/>
        <w:shd w:val="clear" w:color="auto" w:fill="FFFFFF"/>
        <w:spacing w:before="120" w:beforeAutospacing="0" w:after="120" w:afterAutospacing="0" w:line="360" w:lineRule="auto"/>
        <w:jc w:val="both"/>
        <w:rPr>
          <w:rFonts w:asciiTheme="minorHAnsi" w:eastAsiaTheme="minorHAnsi" w:hAnsiTheme="minorHAnsi" w:cstheme="minorBidi"/>
          <w:sz w:val="22"/>
          <w:szCs w:val="22"/>
          <w:lang w:eastAsia="en-US"/>
        </w:rPr>
      </w:pPr>
      <w:r w:rsidRPr="009669A5">
        <w:rPr>
          <w:rFonts w:asciiTheme="minorHAnsi" w:eastAsiaTheme="minorHAnsi" w:hAnsiTheme="minorHAnsi" w:cstheme="minorBidi"/>
          <w:sz w:val="22"/>
          <w:szCs w:val="22"/>
          <w:lang w:eastAsia="en-US"/>
        </w:rPr>
        <w:t xml:space="preserve">The University of </w:t>
      </w:r>
      <w:r w:rsidR="000A1B66">
        <w:rPr>
          <w:rFonts w:asciiTheme="minorHAnsi" w:eastAsiaTheme="minorHAnsi" w:hAnsiTheme="minorHAnsi" w:cstheme="minorBidi"/>
          <w:sz w:val="22"/>
          <w:szCs w:val="22"/>
          <w:lang w:eastAsia="en-US"/>
        </w:rPr>
        <w:t>Leeds</w:t>
      </w:r>
      <w:r w:rsidRPr="009669A5">
        <w:rPr>
          <w:rFonts w:asciiTheme="minorHAnsi" w:eastAsiaTheme="minorHAnsi" w:hAnsiTheme="minorHAnsi" w:cstheme="minorBidi"/>
          <w:sz w:val="22"/>
          <w:szCs w:val="22"/>
          <w:lang w:eastAsia="en-US"/>
        </w:rPr>
        <w:t xml:space="preserve"> Policy on Data Protection can be accessed via the </w:t>
      </w:r>
      <w:r w:rsidRPr="001B2EF4">
        <w:rPr>
          <w:rFonts w:asciiTheme="minorHAnsi" w:eastAsiaTheme="minorHAnsi" w:hAnsiTheme="minorHAnsi" w:cstheme="minorBidi"/>
          <w:sz w:val="22"/>
          <w:szCs w:val="22"/>
          <w:lang w:eastAsia="en-US"/>
        </w:rPr>
        <w:t>following link</w:t>
      </w:r>
      <w:r w:rsidR="001B2EF4">
        <w:rPr>
          <w:rFonts w:asciiTheme="minorHAnsi" w:eastAsiaTheme="minorHAnsi" w:hAnsiTheme="minorHAnsi" w:cstheme="minorBidi"/>
          <w:sz w:val="22"/>
          <w:szCs w:val="22"/>
          <w:lang w:eastAsia="en-US"/>
        </w:rPr>
        <w:t xml:space="preserve">: </w:t>
      </w:r>
      <w:hyperlink r:id="rId7" w:history="1">
        <w:r w:rsidR="001B2EF4" w:rsidRPr="001146E9">
          <w:rPr>
            <w:rStyle w:val="Hyperlink"/>
            <w:rFonts w:asciiTheme="minorHAnsi" w:eastAsiaTheme="minorHAnsi" w:hAnsiTheme="minorHAnsi" w:cstheme="minorBidi"/>
            <w:sz w:val="22"/>
            <w:szCs w:val="22"/>
            <w:lang w:eastAsia="en-US"/>
          </w:rPr>
          <w:t>https://dataprotection.leeds.ac.uk/</w:t>
        </w:r>
      </w:hyperlink>
      <w:r w:rsidR="001B2EF4">
        <w:rPr>
          <w:rFonts w:asciiTheme="minorHAnsi" w:eastAsiaTheme="minorHAnsi" w:hAnsiTheme="minorHAnsi" w:cstheme="minorBidi"/>
          <w:sz w:val="22"/>
          <w:szCs w:val="22"/>
          <w:lang w:eastAsia="en-US"/>
        </w:rPr>
        <w:t xml:space="preserve"> </w:t>
      </w:r>
    </w:p>
    <w:p w14:paraId="3A0820E8" w14:textId="77777777" w:rsidR="009669A5" w:rsidRPr="004437F6" w:rsidRDefault="009669A5" w:rsidP="009669A5">
      <w:pPr>
        <w:spacing w:before="120" w:after="120" w:line="360" w:lineRule="auto"/>
        <w:rPr>
          <w:b/>
        </w:rPr>
      </w:pPr>
      <w:r w:rsidRPr="004437F6">
        <w:rPr>
          <w:b/>
        </w:rPr>
        <w:t>Who has access to your data?</w:t>
      </w:r>
    </w:p>
    <w:p w14:paraId="64E32757" w14:textId="0D338C3B" w:rsidR="009669A5" w:rsidRDefault="004437F6" w:rsidP="009669A5">
      <w:pPr>
        <w:spacing w:before="120" w:after="120" w:line="360" w:lineRule="auto"/>
      </w:pPr>
      <w:r>
        <w:t>Access to y</w:t>
      </w:r>
      <w:r w:rsidR="000A1B66">
        <w:t>our personal data is limited to the</w:t>
      </w:r>
      <w:r>
        <w:t xml:space="preserve"> small </w:t>
      </w:r>
      <w:r w:rsidR="001728F6" w:rsidRPr="001728F6">
        <w:rPr>
          <w:rFonts w:cstheme="minorHAnsi"/>
        </w:rPr>
        <w:t>STOP-ADENOMA</w:t>
      </w:r>
      <w:r w:rsidR="000A1B66">
        <w:t xml:space="preserve"> </w:t>
      </w:r>
      <w:r>
        <w:t>team</w:t>
      </w:r>
      <w:r w:rsidR="000A1B66">
        <w:t xml:space="preserve"> and is accessed in</w:t>
      </w:r>
      <w:r>
        <w:t xml:space="preserve"> a strictly controlled data environment. All the individuals</w:t>
      </w:r>
      <w:r w:rsidR="000A1B66">
        <w:t xml:space="preserve"> who have access to the information</w:t>
      </w:r>
      <w:r>
        <w:t xml:space="preserve"> have undergone special training in handling confidential data and the data system they use is highly secure.</w:t>
      </w:r>
    </w:p>
    <w:p w14:paraId="51A07774" w14:textId="074AA82E" w:rsidR="004437F6" w:rsidRPr="004437F6" w:rsidRDefault="004437F6" w:rsidP="009669A5">
      <w:pPr>
        <w:spacing w:before="120" w:after="120" w:line="360" w:lineRule="auto"/>
        <w:rPr>
          <w:b/>
        </w:rPr>
      </w:pPr>
      <w:r>
        <w:rPr>
          <w:b/>
        </w:rPr>
        <w:t xml:space="preserve">Transfer of </w:t>
      </w:r>
      <w:r w:rsidR="001728F6" w:rsidRPr="001728F6">
        <w:rPr>
          <w:rFonts w:cstheme="minorHAnsi"/>
          <w:b/>
          <w:bCs/>
        </w:rPr>
        <w:t>STOP-ADENOMA</w:t>
      </w:r>
      <w:r w:rsidRPr="004437F6">
        <w:rPr>
          <w:b/>
        </w:rPr>
        <w:t xml:space="preserve"> data outside of the European Economic Area (EEA)</w:t>
      </w:r>
    </w:p>
    <w:p w14:paraId="14136CA4" w14:textId="41CCDF0E" w:rsidR="004437F6" w:rsidRDefault="004437F6" w:rsidP="009669A5">
      <w:pPr>
        <w:spacing w:before="120" w:after="120" w:line="360" w:lineRule="auto"/>
      </w:pPr>
      <w:r>
        <w:t xml:space="preserve">No </w:t>
      </w:r>
      <w:proofErr w:type="spellStart"/>
      <w:r w:rsidR="000A1B66">
        <w:t>StopAdenoma</w:t>
      </w:r>
      <w:proofErr w:type="spellEnd"/>
      <w:r w:rsidR="000A1B66">
        <w:t xml:space="preserve"> data will</w:t>
      </w:r>
      <w:r>
        <w:t xml:space="preserve"> be transferred outside of the EEA.</w:t>
      </w:r>
      <w:r w:rsidR="000A1B66">
        <w:t xml:space="preserve"> </w:t>
      </w:r>
    </w:p>
    <w:p w14:paraId="483B9EB4" w14:textId="77777777" w:rsidR="004437F6" w:rsidRPr="004437F6" w:rsidRDefault="004437F6" w:rsidP="009669A5">
      <w:pPr>
        <w:spacing w:before="120" w:after="120" w:line="360" w:lineRule="auto"/>
        <w:rPr>
          <w:b/>
        </w:rPr>
      </w:pPr>
      <w:r w:rsidRPr="004437F6">
        <w:rPr>
          <w:b/>
        </w:rPr>
        <w:t>Retention period</w:t>
      </w:r>
    </w:p>
    <w:p w14:paraId="3244320A" w14:textId="2B7F89D1" w:rsidR="004437F6" w:rsidRDefault="004437F6" w:rsidP="009669A5">
      <w:pPr>
        <w:spacing w:before="120" w:after="120" w:line="360" w:lineRule="auto"/>
      </w:pPr>
      <w:r>
        <w:t xml:space="preserve">The </w:t>
      </w:r>
      <w:r w:rsidR="001728F6" w:rsidRPr="001728F6">
        <w:rPr>
          <w:rFonts w:cstheme="minorHAnsi"/>
        </w:rPr>
        <w:t>STOP-ADENOMA</w:t>
      </w:r>
      <w:r>
        <w:t xml:space="preserve"> data resource has been created from a </w:t>
      </w:r>
      <w:r w:rsidR="001728F6">
        <w:t>three</w:t>
      </w:r>
      <w:r>
        <w:t>-year gran</w:t>
      </w:r>
      <w:r w:rsidR="001E1C10">
        <w:t xml:space="preserve">t funded by </w:t>
      </w:r>
      <w:r w:rsidR="000A1B66">
        <w:t xml:space="preserve">National </w:t>
      </w:r>
      <w:r w:rsidR="004115F3">
        <w:t>Institute</w:t>
      </w:r>
      <w:r w:rsidR="000A1B66">
        <w:t xml:space="preserve"> of Health Research </w:t>
      </w:r>
      <w:r w:rsidR="00F601D9">
        <w:t xml:space="preserve">and is due to end in </w:t>
      </w:r>
      <w:r w:rsidR="00F601D9" w:rsidRPr="001728F6">
        <w:t>March 2022</w:t>
      </w:r>
      <w:r w:rsidR="001E1C10">
        <w:t xml:space="preserve">.  </w:t>
      </w:r>
      <w:r w:rsidR="000A1B66">
        <w:t>To ensure all research undertaking using the study data is completed and published</w:t>
      </w:r>
      <w:r w:rsidR="001728F6">
        <w:t>,</w:t>
      </w:r>
      <w:r w:rsidR="000A1B66">
        <w:t xml:space="preserve"> </w:t>
      </w:r>
      <w:r w:rsidR="001728F6">
        <w:t>the data</w:t>
      </w:r>
      <w:r w:rsidR="000A1B66">
        <w:t xml:space="preserve"> </w:t>
      </w:r>
      <w:r w:rsidR="001E1C10">
        <w:t xml:space="preserve">will be retained until </w:t>
      </w:r>
      <w:r w:rsidR="001E1C10" w:rsidRPr="001728F6">
        <w:t>March 2026</w:t>
      </w:r>
      <w:r w:rsidR="001E1C10">
        <w:t>.  At that point they will be destroyed.</w:t>
      </w:r>
    </w:p>
    <w:p w14:paraId="7D406A84" w14:textId="77777777" w:rsidR="001E1C10" w:rsidRPr="00092B2F" w:rsidRDefault="001E1C10" w:rsidP="009669A5">
      <w:pPr>
        <w:spacing w:before="120" w:after="120" w:line="360" w:lineRule="auto"/>
        <w:rPr>
          <w:b/>
        </w:rPr>
      </w:pPr>
      <w:r w:rsidRPr="00092B2F">
        <w:rPr>
          <w:b/>
        </w:rPr>
        <w:t>Security</w:t>
      </w:r>
    </w:p>
    <w:p w14:paraId="2B4604C5" w14:textId="2DC20A25" w:rsidR="00CB58EC" w:rsidRDefault="001E1C10" w:rsidP="009669A5">
      <w:pPr>
        <w:spacing w:before="120" w:after="120" w:line="360" w:lineRule="auto"/>
      </w:pPr>
      <w:r>
        <w:lastRenderedPageBreak/>
        <w:t xml:space="preserve">All </w:t>
      </w:r>
      <w:r w:rsidR="001728F6" w:rsidRPr="001728F6">
        <w:rPr>
          <w:rFonts w:cstheme="minorHAnsi"/>
        </w:rPr>
        <w:t>STOP-ADENOMA</w:t>
      </w:r>
      <w:r w:rsidR="00C736B1">
        <w:t xml:space="preserve"> data</w:t>
      </w:r>
      <w:r>
        <w:t xml:space="preserve"> will be held securely </w:t>
      </w:r>
      <w:r w:rsidR="00C736B1">
        <w:t xml:space="preserve">in accordance with University of </w:t>
      </w:r>
      <w:r w:rsidR="000A1B66">
        <w:t>Leeds</w:t>
      </w:r>
      <w:r w:rsidR="00C736B1">
        <w:t xml:space="preserve"> policies and procedures. Further information is available at the University’s Information Security website</w:t>
      </w:r>
      <w:r w:rsidR="001B2EF4">
        <w:t>:</w:t>
      </w:r>
      <w:r w:rsidR="00C736B1">
        <w:t xml:space="preserve"> </w:t>
      </w:r>
      <w:hyperlink r:id="rId8" w:history="1">
        <w:r w:rsidR="001B2EF4" w:rsidRPr="001146E9">
          <w:rPr>
            <w:rStyle w:val="Hyperlink"/>
          </w:rPr>
          <w:t>https://it.leeds.ac.uk/it?id=kb_category&amp;kb_category=7950ab68db7ffbc48b6583305b9619e0</w:t>
        </w:r>
      </w:hyperlink>
      <w:r w:rsidR="001B2EF4">
        <w:t xml:space="preserve"> </w:t>
      </w:r>
    </w:p>
    <w:p w14:paraId="513B5E5C" w14:textId="1EB89C04" w:rsidR="00C736B1" w:rsidRDefault="00C736B1" w:rsidP="009669A5">
      <w:pPr>
        <w:spacing w:before="120" w:after="120" w:line="360" w:lineRule="auto"/>
        <w:rPr>
          <w:b/>
        </w:rPr>
      </w:pPr>
      <w:r w:rsidRPr="00C736B1">
        <w:rPr>
          <w:b/>
        </w:rPr>
        <w:t>Your rights</w:t>
      </w:r>
    </w:p>
    <w:p w14:paraId="6D9FE14F" w14:textId="5DF89B4E" w:rsidR="00C736B1" w:rsidRPr="001728F6" w:rsidRDefault="00C736B1" w:rsidP="009669A5">
      <w:pPr>
        <w:spacing w:before="120" w:after="120" w:line="360" w:lineRule="auto"/>
      </w:pPr>
      <w:r w:rsidRPr="001728F6">
        <w:t>Under certain circumstance</w:t>
      </w:r>
      <w:r w:rsidR="00F601D9" w:rsidRPr="001728F6">
        <w:t>s and by law you have certain r</w:t>
      </w:r>
      <w:r w:rsidRPr="001728F6">
        <w:t xml:space="preserve">ights with respect to your data. A summary of these rights is available </w:t>
      </w:r>
      <w:r w:rsidRPr="00C8489F">
        <w:t xml:space="preserve">here: </w:t>
      </w:r>
      <w:hyperlink r:id="rId9" w:history="1">
        <w:r w:rsidR="00C8489F" w:rsidRPr="001146E9">
          <w:rPr>
            <w:rStyle w:val="Hyperlink"/>
          </w:rPr>
          <w:t>https://ico.org.uk/your-data-matters/</w:t>
        </w:r>
      </w:hyperlink>
      <w:r w:rsidR="00C8489F">
        <w:t xml:space="preserve"> </w:t>
      </w:r>
    </w:p>
    <w:p w14:paraId="426C6B1A" w14:textId="6892046B" w:rsidR="00C8489F" w:rsidRDefault="00C736B1" w:rsidP="009669A5">
      <w:pPr>
        <w:spacing w:before="120" w:after="120" w:line="360" w:lineRule="auto"/>
        <w:rPr>
          <w:b/>
        </w:rPr>
      </w:pPr>
      <w:r w:rsidRPr="001728F6">
        <w:t xml:space="preserve">If you want to exercise any of these rights or you are dissatisfied with the way </w:t>
      </w:r>
      <w:r w:rsidR="001728F6" w:rsidRPr="001728F6">
        <w:t>we</w:t>
      </w:r>
      <w:r w:rsidRPr="001728F6">
        <w:t xml:space="preserve"> have used your data, please contact the University’s Information Compliance Team at</w:t>
      </w:r>
      <w:r w:rsidR="004115F3" w:rsidRPr="001728F6">
        <w:t xml:space="preserve"> </w:t>
      </w:r>
      <w:hyperlink r:id="rId10" w:history="1">
        <w:r w:rsidR="00C8489F" w:rsidRPr="001146E9">
          <w:rPr>
            <w:rStyle w:val="Hyperlink"/>
          </w:rPr>
          <w:t>dpo@leeds.ac.uk</w:t>
        </w:r>
      </w:hyperlink>
      <w:r w:rsidRPr="001728F6">
        <w:t>. The same address can be used to contact the University’s Data Protection Officer. If you remain dissatisfied, you have the right to lodge a complaint with the Information Commissioner</w:t>
      </w:r>
      <w:r w:rsidR="001728F6" w:rsidRPr="001728F6">
        <w:t>’</w:t>
      </w:r>
      <w:r w:rsidRPr="001728F6">
        <w:t xml:space="preserve">s Office at </w:t>
      </w:r>
      <w:hyperlink r:id="rId11" w:history="1">
        <w:r w:rsidR="00C8489F" w:rsidRPr="001146E9">
          <w:rPr>
            <w:rStyle w:val="Hyperlink"/>
          </w:rPr>
          <w:t>https://ico.org.uk/make-a-complaint/</w:t>
        </w:r>
      </w:hyperlink>
    </w:p>
    <w:p w14:paraId="1E27D076" w14:textId="44D53559" w:rsidR="00C736B1" w:rsidRPr="00C8489F" w:rsidRDefault="00C736B1" w:rsidP="009669A5">
      <w:pPr>
        <w:spacing w:before="120" w:after="120" w:line="360" w:lineRule="auto"/>
      </w:pPr>
      <w:r w:rsidRPr="00092B2F">
        <w:rPr>
          <w:b/>
        </w:rPr>
        <w:t>Contact</w:t>
      </w:r>
    </w:p>
    <w:p w14:paraId="7874F2DD" w14:textId="71B5DAA6" w:rsidR="00C736B1" w:rsidRDefault="00C736B1" w:rsidP="009669A5">
      <w:pPr>
        <w:spacing w:before="120" w:after="120" w:line="360" w:lineRule="auto"/>
      </w:pPr>
      <w:r>
        <w:t xml:space="preserve">If you wish to raise any queries or concerns about this </w:t>
      </w:r>
      <w:r w:rsidR="000A1B66">
        <w:t xml:space="preserve">privacy notice please </w:t>
      </w:r>
      <w:r>
        <w:t xml:space="preserve">write to Professor </w:t>
      </w:r>
      <w:r w:rsidR="004232D1">
        <w:t>Mark Hull</w:t>
      </w:r>
      <w:r>
        <w:t xml:space="preserve">, </w:t>
      </w:r>
      <w:r w:rsidR="001728F6">
        <w:t>Leeds Institute of Medical Research, St James’s University hospital, Leeds LS9 7TF</w:t>
      </w:r>
      <w:r w:rsidR="00CB58EC">
        <w:t xml:space="preserve"> or email h</w:t>
      </w:r>
      <w:r w:rsidR="004232D1">
        <w:t xml:space="preserve">im at </w:t>
      </w:r>
      <w:hyperlink r:id="rId12" w:history="1">
        <w:r w:rsidR="00C8489F" w:rsidRPr="001146E9">
          <w:rPr>
            <w:rStyle w:val="Hyperlink"/>
          </w:rPr>
          <w:t>m.a.hull@leeds.ac.uk</w:t>
        </w:r>
      </w:hyperlink>
      <w:r w:rsidR="00C8489F">
        <w:t xml:space="preserve"> </w:t>
      </w:r>
    </w:p>
    <w:sectPr w:rsidR="00C736B1">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DAF0A0" w14:textId="77777777" w:rsidR="00C64D72" w:rsidRDefault="00C64D72" w:rsidP="00092B2F">
      <w:pPr>
        <w:spacing w:after="0" w:line="240" w:lineRule="auto"/>
      </w:pPr>
      <w:r>
        <w:separator/>
      </w:r>
    </w:p>
  </w:endnote>
  <w:endnote w:type="continuationSeparator" w:id="0">
    <w:p w14:paraId="69B6F490" w14:textId="77777777" w:rsidR="00C64D72" w:rsidRDefault="00C64D72" w:rsidP="00092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1C6E2B" w14:textId="77777777" w:rsidR="00C64D72" w:rsidRDefault="00C64D72" w:rsidP="00092B2F">
      <w:pPr>
        <w:spacing w:after="0" w:line="240" w:lineRule="auto"/>
      </w:pPr>
      <w:r>
        <w:separator/>
      </w:r>
    </w:p>
  </w:footnote>
  <w:footnote w:type="continuationSeparator" w:id="0">
    <w:p w14:paraId="7D34F638" w14:textId="77777777" w:rsidR="00C64D72" w:rsidRDefault="00C64D72" w:rsidP="00092B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A9F4E2" w14:textId="36067B5D" w:rsidR="00092B2F" w:rsidRDefault="00D844A8">
    <w:pPr>
      <w:pStyle w:val="Header"/>
    </w:pPr>
    <w:r>
      <w:t>March</w:t>
    </w:r>
    <w:r w:rsidR="004115F3">
      <w:t xml:space="preserve"> 2021</w:t>
    </w:r>
  </w:p>
  <w:p w14:paraId="7424756A" w14:textId="77777777" w:rsidR="00092B2F" w:rsidRDefault="00092B2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1C4"/>
    <w:rsid w:val="00092B2F"/>
    <w:rsid w:val="000A1B66"/>
    <w:rsid w:val="001728F6"/>
    <w:rsid w:val="001907ED"/>
    <w:rsid w:val="001B2EF4"/>
    <w:rsid w:val="001E1C10"/>
    <w:rsid w:val="00281B97"/>
    <w:rsid w:val="002F72F6"/>
    <w:rsid w:val="0033456A"/>
    <w:rsid w:val="00345AC7"/>
    <w:rsid w:val="003A4FBE"/>
    <w:rsid w:val="003F6C7F"/>
    <w:rsid w:val="00404438"/>
    <w:rsid w:val="004115F3"/>
    <w:rsid w:val="004232D1"/>
    <w:rsid w:val="004437F6"/>
    <w:rsid w:val="004E04FB"/>
    <w:rsid w:val="004E06E3"/>
    <w:rsid w:val="005C7914"/>
    <w:rsid w:val="00606957"/>
    <w:rsid w:val="0081005F"/>
    <w:rsid w:val="008A71ED"/>
    <w:rsid w:val="00915CEA"/>
    <w:rsid w:val="009669A5"/>
    <w:rsid w:val="00975780"/>
    <w:rsid w:val="00986F4D"/>
    <w:rsid w:val="009A274B"/>
    <w:rsid w:val="009F53EE"/>
    <w:rsid w:val="00A007EE"/>
    <w:rsid w:val="00A030BC"/>
    <w:rsid w:val="00A11AF2"/>
    <w:rsid w:val="00A564D7"/>
    <w:rsid w:val="00A771A5"/>
    <w:rsid w:val="00A97AB6"/>
    <w:rsid w:val="00AB2F3C"/>
    <w:rsid w:val="00BA4664"/>
    <w:rsid w:val="00BD6F72"/>
    <w:rsid w:val="00C64D72"/>
    <w:rsid w:val="00C65823"/>
    <w:rsid w:val="00C736B1"/>
    <w:rsid w:val="00C8489F"/>
    <w:rsid w:val="00C9512A"/>
    <w:rsid w:val="00CB58EC"/>
    <w:rsid w:val="00D844A8"/>
    <w:rsid w:val="00EC71C4"/>
    <w:rsid w:val="00F601D9"/>
    <w:rsid w:val="00F9444D"/>
    <w:rsid w:val="00FA275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C32B1"/>
  <w15:chartTrackingRefBased/>
  <w15:docId w15:val="{201D63E8-D4A1-46D0-A40E-6D4441ADC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69A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aps">
    <w:name w:val="caps"/>
    <w:basedOn w:val="DefaultParagraphFont"/>
    <w:rsid w:val="009669A5"/>
  </w:style>
  <w:style w:type="character" w:styleId="Hyperlink">
    <w:name w:val="Hyperlink"/>
    <w:basedOn w:val="DefaultParagraphFont"/>
    <w:uiPriority w:val="99"/>
    <w:unhideWhenUsed/>
    <w:rsid w:val="00C736B1"/>
    <w:rPr>
      <w:color w:val="0000FF"/>
      <w:u w:val="single"/>
    </w:rPr>
  </w:style>
  <w:style w:type="paragraph" w:styleId="Header">
    <w:name w:val="header"/>
    <w:basedOn w:val="Normal"/>
    <w:link w:val="HeaderChar"/>
    <w:uiPriority w:val="99"/>
    <w:unhideWhenUsed/>
    <w:rsid w:val="00092B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2B2F"/>
  </w:style>
  <w:style w:type="paragraph" w:styleId="Footer">
    <w:name w:val="footer"/>
    <w:basedOn w:val="Normal"/>
    <w:link w:val="FooterChar"/>
    <w:uiPriority w:val="99"/>
    <w:unhideWhenUsed/>
    <w:rsid w:val="00092B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2B2F"/>
  </w:style>
  <w:style w:type="character" w:styleId="CommentReference">
    <w:name w:val="annotation reference"/>
    <w:basedOn w:val="DefaultParagraphFont"/>
    <w:uiPriority w:val="99"/>
    <w:semiHidden/>
    <w:unhideWhenUsed/>
    <w:rsid w:val="00A030BC"/>
    <w:rPr>
      <w:sz w:val="16"/>
      <w:szCs w:val="16"/>
    </w:rPr>
  </w:style>
  <w:style w:type="paragraph" w:styleId="CommentText">
    <w:name w:val="annotation text"/>
    <w:basedOn w:val="Normal"/>
    <w:link w:val="CommentTextChar"/>
    <w:uiPriority w:val="99"/>
    <w:semiHidden/>
    <w:unhideWhenUsed/>
    <w:rsid w:val="00A030BC"/>
    <w:pPr>
      <w:spacing w:line="240" w:lineRule="auto"/>
    </w:pPr>
    <w:rPr>
      <w:sz w:val="20"/>
      <w:szCs w:val="20"/>
    </w:rPr>
  </w:style>
  <w:style w:type="character" w:customStyle="1" w:styleId="CommentTextChar">
    <w:name w:val="Comment Text Char"/>
    <w:basedOn w:val="DefaultParagraphFont"/>
    <w:link w:val="CommentText"/>
    <w:uiPriority w:val="99"/>
    <w:semiHidden/>
    <w:rsid w:val="00A030BC"/>
    <w:rPr>
      <w:sz w:val="20"/>
      <w:szCs w:val="20"/>
    </w:rPr>
  </w:style>
  <w:style w:type="paragraph" w:styleId="CommentSubject">
    <w:name w:val="annotation subject"/>
    <w:basedOn w:val="CommentText"/>
    <w:next w:val="CommentText"/>
    <w:link w:val="CommentSubjectChar"/>
    <w:uiPriority w:val="99"/>
    <w:semiHidden/>
    <w:unhideWhenUsed/>
    <w:rsid w:val="00A030BC"/>
    <w:rPr>
      <w:b/>
      <w:bCs/>
    </w:rPr>
  </w:style>
  <w:style w:type="character" w:customStyle="1" w:styleId="CommentSubjectChar">
    <w:name w:val="Comment Subject Char"/>
    <w:basedOn w:val="CommentTextChar"/>
    <w:link w:val="CommentSubject"/>
    <w:uiPriority w:val="99"/>
    <w:semiHidden/>
    <w:rsid w:val="00A030BC"/>
    <w:rPr>
      <w:b/>
      <w:bCs/>
      <w:sz w:val="20"/>
      <w:szCs w:val="20"/>
    </w:rPr>
  </w:style>
  <w:style w:type="paragraph" w:styleId="BalloonText">
    <w:name w:val="Balloon Text"/>
    <w:basedOn w:val="Normal"/>
    <w:link w:val="BalloonTextChar"/>
    <w:uiPriority w:val="99"/>
    <w:semiHidden/>
    <w:unhideWhenUsed/>
    <w:rsid w:val="00A030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0BC"/>
    <w:rPr>
      <w:rFonts w:ascii="Segoe UI" w:hAnsi="Segoe UI" w:cs="Segoe UI"/>
      <w:sz w:val="18"/>
      <w:szCs w:val="18"/>
    </w:rPr>
  </w:style>
  <w:style w:type="character" w:customStyle="1" w:styleId="apple-converted-space">
    <w:name w:val="apple-converted-space"/>
    <w:basedOn w:val="DefaultParagraphFont"/>
    <w:rsid w:val="005C7914"/>
  </w:style>
  <w:style w:type="character" w:customStyle="1" w:styleId="UnresolvedMention1">
    <w:name w:val="Unresolved Mention1"/>
    <w:basedOn w:val="DefaultParagraphFont"/>
    <w:uiPriority w:val="99"/>
    <w:semiHidden/>
    <w:unhideWhenUsed/>
    <w:rsid w:val="005C7914"/>
    <w:rPr>
      <w:color w:val="605E5C"/>
      <w:shd w:val="clear" w:color="auto" w:fill="E1DFDD"/>
    </w:rPr>
  </w:style>
  <w:style w:type="character" w:styleId="UnresolvedMention">
    <w:name w:val="Unresolved Mention"/>
    <w:basedOn w:val="DefaultParagraphFont"/>
    <w:uiPriority w:val="99"/>
    <w:semiHidden/>
    <w:unhideWhenUsed/>
    <w:rsid w:val="001B2EF4"/>
    <w:rPr>
      <w:color w:val="605E5C"/>
      <w:shd w:val="clear" w:color="auto" w:fill="E1DFDD"/>
    </w:rPr>
  </w:style>
  <w:style w:type="character" w:styleId="FollowedHyperlink">
    <w:name w:val="FollowedHyperlink"/>
    <w:basedOn w:val="DefaultParagraphFont"/>
    <w:uiPriority w:val="99"/>
    <w:semiHidden/>
    <w:unhideWhenUsed/>
    <w:rsid w:val="00A007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68161">
      <w:bodyDiv w:val="1"/>
      <w:marLeft w:val="0"/>
      <w:marRight w:val="0"/>
      <w:marTop w:val="0"/>
      <w:marBottom w:val="0"/>
      <w:divBdr>
        <w:top w:val="none" w:sz="0" w:space="0" w:color="auto"/>
        <w:left w:val="none" w:sz="0" w:space="0" w:color="auto"/>
        <w:bottom w:val="none" w:sz="0" w:space="0" w:color="auto"/>
        <w:right w:val="none" w:sz="0" w:space="0" w:color="auto"/>
      </w:divBdr>
    </w:div>
    <w:div w:id="122155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about:blank" TargetMode="External"/><Relationship Id="rId12" Type="http://schemas.openxmlformats.org/officeDocument/2006/relationships/hyperlink" Target="about:blan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lospeed.uk/assets/documents/seAFOod_Trial_participant_summary.pdf" TargetMode="External"/><Relationship Id="rId11" Type="http://schemas.openxmlformats.org/officeDocument/2006/relationships/hyperlink" Target="about:blank"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about:blank" TargetMode="External"/><Relationship Id="rId4" Type="http://schemas.openxmlformats.org/officeDocument/2006/relationships/footnotes" Target="footnotes.xml"/><Relationship Id="rId9" Type="http://schemas.openxmlformats.org/officeDocument/2006/relationships/hyperlink" Target="about:blan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Morris</dc:creator>
  <cp:keywords/>
  <dc:description/>
  <cp:lastModifiedBy>Dalya Al-Shahrabi</cp:lastModifiedBy>
  <cp:revision>3</cp:revision>
  <dcterms:created xsi:type="dcterms:W3CDTF">2021-03-08T10:59:00Z</dcterms:created>
  <dcterms:modified xsi:type="dcterms:W3CDTF">2021-03-29T09:04:00Z</dcterms:modified>
</cp:coreProperties>
</file>