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Documento C - Tecnicas e Casos de Teste</w:t>
      </w:r>
    </w:p>
    <w:p>
      <w:r>
        <w:t>Projeto: RH-OS (RH Operation System)</w:t>
      </w:r>
    </w:p>
    <w:p>
      <w:r>
        <w:t>Tecnologia: Flutter / Dart</w:t>
      </w:r>
    </w:p>
    <w:p>
      <w:r>
        <w:t>Arquitetura: Clean Architecture + Riverpod + Firebase</w:t>
      </w:r>
    </w:p>
    <w:p>
      <w:r>
        <w:t>Norma aplicada: ISO/IEC/IEEE 29119-4</w:t>
      </w:r>
    </w:p>
    <w:p>
      <w:pPr>
        <w:spacing w:before="160"/>
      </w:pPr>
      <w:r>
        <w:rPr>
          <w:b/>
        </w:rPr>
        <w:t>1. Tecnicas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Tecnica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680"/>
          </w:tcPr>
          <w:p>
            <w:r>
              <w:t>Particionamento de Equivalencia</w:t>
            </w:r>
          </w:p>
        </w:tc>
        <w:tc>
          <w:tcPr>
            <w:tcW w:type="dxa" w:w="4680"/>
          </w:tcPr>
          <w:p>
            <w:r>
              <w:t>Entradas validas e invalidas</w:t>
            </w:r>
          </w:p>
        </w:tc>
      </w:tr>
      <w:tr>
        <w:tc>
          <w:tcPr>
            <w:tcW w:type="dxa" w:w="4680"/>
          </w:tcPr>
          <w:p>
            <w:r>
              <w:t>Valor Limite</w:t>
            </w:r>
          </w:p>
        </w:tc>
        <w:tc>
          <w:tcPr>
            <w:tcW w:type="dxa" w:w="4680"/>
          </w:tcPr>
          <w:p>
            <w:r>
              <w:t>Fronteiras de formatos</w:t>
            </w:r>
          </w:p>
        </w:tc>
      </w:tr>
      <w:tr>
        <w:tc>
          <w:tcPr>
            <w:tcW w:type="dxa" w:w="4680"/>
          </w:tcPr>
          <w:p>
            <w:r>
              <w:t>Transicao de Estado</w:t>
            </w:r>
          </w:p>
        </w:tc>
        <w:tc>
          <w:tcPr>
            <w:tcW w:type="dxa" w:w="4680"/>
          </w:tcPr>
          <w:p>
            <w:r>
              <w:t>Status e mudancas de entidade</w:t>
            </w:r>
          </w:p>
        </w:tc>
      </w:tr>
      <w:tr>
        <w:tc>
          <w:tcPr>
            <w:tcW w:type="dxa" w:w="4680"/>
          </w:tcPr>
          <w:p>
            <w:r>
              <w:t>Teste por Cenario</w:t>
            </w:r>
          </w:p>
        </w:tc>
        <w:tc>
          <w:tcPr>
            <w:tcW w:type="dxa" w:w="4680"/>
          </w:tcPr>
          <w:p>
            <w:r>
              <w:t>Fluxos completos de regra</w:t>
            </w:r>
          </w:p>
        </w:tc>
      </w:tr>
    </w:tbl>
    <w:p>
      <w:pPr>
        <w:spacing w:before="160"/>
      </w:pPr>
      <w:r>
        <w:rPr>
          <w:b/>
        </w:rPr>
        <w:t>2. Derivacao de condicoes e casos</w:t>
      </w:r>
    </w:p>
    <w:p>
      <w:r>
        <w:t>CT01 - Extracao de contato em curriculo completo</w:t>
      </w:r>
    </w:p>
    <w:p>
      <w:r>
        <w:t>Caso associado: TC01</w:t>
      </w:r>
    </w:p>
    <w:p/>
    <w:p>
      <w:r>
        <w:t>CT02 - Campos opcionais ausentes retornam null</w:t>
      </w:r>
    </w:p>
    <w:p>
      <w:r>
        <w:t>Caso associado: TC02</w:t>
      </w:r>
    </w:p>
    <w:p/>
    <w:p>
      <w:r>
        <w:t>CT03 - Extracao de competencias</w:t>
      </w:r>
    </w:p>
    <w:p>
      <w:r>
        <w:t>Caso associado: TC03</w:t>
      </w:r>
    </w:p>
    <w:p/>
    <w:p>
      <w:r>
        <w:t>CT04 - Extracao de idiomas</w:t>
      </w:r>
    </w:p>
    <w:p>
      <w:r>
        <w:t>Caso associado: TC04</w:t>
      </w:r>
    </w:p>
    <w:p/>
    <w:p>
      <w:r>
        <w:t>CT05 - Validacao de CPF</w:t>
      </w:r>
    </w:p>
    <w:p>
      <w:r>
        <w:t>Caso associado: TC05</w:t>
      </w:r>
    </w:p>
    <w:p/>
    <w:p>
      <w:r>
        <w:t>CT06 - Validacao de e-mail</w:t>
      </w:r>
    </w:p>
    <w:p>
      <w:r>
        <w:t>Caso associado: TC06</w:t>
      </w:r>
    </w:p>
    <w:p/>
    <w:p>
      <w:r>
        <w:t>CT07 - Validacao de CEP e telefone</w:t>
      </w:r>
    </w:p>
    <w:p>
      <w:r>
        <w:t>Caso associado: TC07</w:t>
      </w:r>
    </w:p>
    <w:p/>
    <w:p>
      <w:r>
        <w:t>CT08 - Serializacao da entidade Vaga (V1)</w:t>
      </w:r>
    </w:p>
    <w:p>
      <w:r>
        <w:t>Caso associado: TC08</w:t>
      </w:r>
    </w:p>
    <w:p/>
    <w:p>
      <w:r>
        <w:t>CT09 - Status padrao da entidade Entrevista</w:t>
      </w:r>
    </w:p>
    <w:p>
      <w:r>
        <w:t>Caso associado: TC09</w:t>
      </w:r>
    </w:p>
    <w:p/>
    <w:p>
      <w:r>
        <w:t>CT10 - Score por aderencia de habilidades</w:t>
      </w:r>
    </w:p>
    <w:p>
      <w:r>
        <w:t>Caso associado: TC10</w:t>
      </w:r>
    </w:p>
    <w:p/>
    <w:p>
      <w:r>
        <w:t>CT11 - Limites de score [0,100]</w:t>
      </w:r>
    </w:p>
    <w:p>
      <w:r>
        <w:t>Caso associado: TC11</w:t>
      </w:r>
    </w:p>
    <w:p/>
    <w:p>
      <w:r>
        <w:t>CT12 - Fallback sem API key no RankingService</w:t>
      </w:r>
    </w:p>
    <w:p>
      <w:r>
        <w:t>Caso associado: TC12</w:t>
      </w:r>
    </w:p>
    <w:p/>
    <w:p>
      <w:pPr>
        <w:spacing w:before="160"/>
      </w:pPr>
      <w:r>
        <w:rPr>
          <w:b/>
        </w:rPr>
        <w:t>3. Consolidado de tecnica por condicao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Condicao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Tecnica</w:t>
            </w:r>
          </w:p>
        </w:tc>
      </w:tr>
      <w:tr>
        <w:tc>
          <w:tcPr>
            <w:tcW w:type="dxa" w:w="4680"/>
          </w:tcPr>
          <w:p>
            <w:r>
              <w:t>CT01-CT04</w:t>
            </w:r>
          </w:p>
        </w:tc>
        <w:tc>
          <w:tcPr>
            <w:tcW w:type="dxa" w:w="4680"/>
          </w:tcPr>
          <w:p>
            <w:r>
              <w:t>Particionamento</w:t>
            </w:r>
          </w:p>
        </w:tc>
      </w:tr>
      <w:tr>
        <w:tc>
          <w:tcPr>
            <w:tcW w:type="dxa" w:w="4680"/>
          </w:tcPr>
          <w:p>
            <w:r>
              <w:t>CT05-CT07</w:t>
            </w:r>
          </w:p>
        </w:tc>
        <w:tc>
          <w:tcPr>
            <w:tcW w:type="dxa" w:w="4680"/>
          </w:tcPr>
          <w:p>
            <w:r>
              <w:t>Particionamento + Valor Limite</w:t>
            </w:r>
          </w:p>
        </w:tc>
      </w:tr>
      <w:tr>
        <w:tc>
          <w:tcPr>
            <w:tcW w:type="dxa" w:w="4680"/>
          </w:tcPr>
          <w:p>
            <w:r>
              <w:t>CT08-CT09</w:t>
            </w:r>
          </w:p>
        </w:tc>
        <w:tc>
          <w:tcPr>
            <w:tcW w:type="dxa" w:w="4680"/>
          </w:tcPr>
          <w:p>
            <w:r>
              <w:t>Transicao de Estado</w:t>
            </w:r>
          </w:p>
        </w:tc>
      </w:tr>
      <w:tr>
        <w:tc>
          <w:tcPr>
            <w:tcW w:type="dxa" w:w="4680"/>
          </w:tcPr>
          <w:p>
            <w:r>
              <w:t>CT10-CT12</w:t>
            </w:r>
          </w:p>
        </w:tc>
        <w:tc>
          <w:tcPr>
            <w:tcW w:type="dxa" w:w="4680"/>
          </w:tcPr>
          <w:p>
            <w:r>
              <w:t>Cenario + Limites</w:t>
            </w:r>
          </w:p>
        </w:tc>
      </w:tr>
    </w:tbl>
    <w:p>
      <w:pPr>
        <w:spacing w:before="160"/>
      </w:pPr>
      <w:r>
        <w:rPr>
          <w:b/>
        </w:rPr>
        <w:t>4. Casos vinculados aos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Casos principais</w:t>
            </w:r>
          </w:p>
        </w:tc>
      </w:tr>
      <w:tr>
        <w:tc>
          <w:tcPr>
            <w:tcW w:type="dxa" w:w="4680"/>
          </w:tcPr>
          <w:p>
            <w:r>
              <w:t>test/extrator_test.dart</w:t>
            </w:r>
          </w:p>
        </w:tc>
        <w:tc>
          <w:tcPr>
            <w:tcW w:type="dxa" w:w="4680"/>
          </w:tcPr>
          <w:p>
            <w:r>
              <w:t>TC01-TC04</w:t>
            </w:r>
          </w:p>
        </w:tc>
      </w:tr>
      <w:tr>
        <w:tc>
          <w:tcPr>
            <w:tcW w:type="dxa" w:w="4680"/>
          </w:tcPr>
          <w:p>
            <w:r>
              <w:t>test/extracao_real_test.dart</w:t>
            </w:r>
          </w:p>
        </w:tc>
        <w:tc>
          <w:tcPr>
            <w:tcW w:type="dxa" w:w="4680"/>
          </w:tcPr>
          <w:p>
            <w:r>
              <w:t>TC01-TC04</w:t>
            </w:r>
          </w:p>
        </w:tc>
      </w:tr>
      <w:tr>
        <w:tc>
          <w:tcPr>
            <w:tcW w:type="dxa" w:w="4680"/>
          </w:tcPr>
          <w:p>
            <w:r>
              <w:t>test/integracao/validadores_test.dart</w:t>
            </w:r>
          </w:p>
        </w:tc>
        <w:tc>
          <w:tcPr>
            <w:tcW w:type="dxa" w:w="4680"/>
          </w:tcPr>
          <w:p>
            <w:r>
              <w:t>TC05-TC07</w:t>
            </w:r>
          </w:p>
        </w:tc>
      </w:tr>
      <w:tr>
        <w:tc>
          <w:tcPr>
            <w:tcW w:type="dxa" w:w="4680"/>
          </w:tcPr>
          <w:p>
            <w:r>
              <w:t>test/entidades/vaga_test.dart</w:t>
            </w:r>
          </w:p>
        </w:tc>
        <w:tc>
          <w:tcPr>
            <w:tcW w:type="dxa" w:w="4680"/>
          </w:tcPr>
          <w:p>
            <w:r>
              <w:t>TC08</w:t>
            </w:r>
          </w:p>
        </w:tc>
      </w:tr>
      <w:tr>
        <w:tc>
          <w:tcPr>
            <w:tcW w:type="dxa" w:w="4680"/>
          </w:tcPr>
          <w:p>
            <w:r>
              <w:t>test/entidades/entrevista_test.dart</w:t>
            </w:r>
          </w:p>
        </w:tc>
        <w:tc>
          <w:tcPr>
            <w:tcW w:type="dxa" w:w="4680"/>
          </w:tcPr>
          <w:p>
            <w:r>
              <w:t>TC09</w:t>
            </w:r>
          </w:p>
        </w:tc>
      </w:tr>
      <w:tr>
        <w:tc>
          <w:tcPr>
            <w:tcW w:type="dxa" w:w="4680"/>
          </w:tcPr>
          <w:p>
            <w:r>
              <w:t>test/integracao/ranquear_candidatos_test.dart</w:t>
            </w:r>
          </w:p>
        </w:tc>
        <w:tc>
          <w:tcPr>
            <w:tcW w:type="dxa" w:w="4680"/>
          </w:tcPr>
          <w:p>
            <w:r>
              <w:t>TC10-TC11</w:t>
            </w:r>
          </w:p>
        </w:tc>
      </w:tr>
      <w:tr>
        <w:tc>
          <w:tcPr>
            <w:tcW w:type="dxa" w:w="4680"/>
          </w:tcPr>
          <w:p>
            <w:r>
              <w:t>test/servicos/ranking_service_test.dart</w:t>
            </w:r>
          </w:p>
        </w:tc>
        <w:tc>
          <w:tcPr>
            <w:tcW w:type="dxa" w:w="4680"/>
          </w:tcPr>
          <w:p>
            <w:r>
              <w:t>TC11-TC12</w:t>
            </w:r>
          </w:p>
        </w:tc>
      </w:tr>
    </w:tbl>
    <w:p>
      <w:pPr>
        <w:spacing w:before="160"/>
      </w:pPr>
      <w:r>
        <w:rPr>
          <w:b/>
        </w:rPr>
        <w:t>5. Conclusao da etapa</w:t>
      </w:r>
    </w:p>
    <w:p>
      <w:r>
        <w:t>Casos derivados estao rastreaveis e alinhados ao estado atual do RH-OS.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