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32"/>
        </w:rPr>
        <w:t>Documento D - Execucao e Resultados dos Testes</w:t>
      </w:r>
    </w:p>
    <w:p>
      <w:r>
        <w:t>Projeto: RH-OS (RH Operation System)</w:t>
      </w:r>
    </w:p>
    <w:p>
      <w:r>
        <w:t>Tecnologia: Flutter / Dart</w:t>
      </w:r>
    </w:p>
    <w:p>
      <w:r>
        <w:t>Arquitetura: Clean Architecture + Riverpod + Firebase</w:t>
      </w:r>
    </w:p>
    <w:p>
      <w:r>
        <w:t>Norma aplicada: ISO/IEC/IEEE 29119</w:t>
      </w:r>
    </w:p>
    <w:p>
      <w:r>
        <w:t>Tipo de teste: Unidade e Integracao</w:t>
      </w:r>
    </w:p>
    <w:p>
      <w:pPr>
        <w:spacing w:before="160"/>
      </w:pPr>
      <w:r>
        <w:rPr>
          <w:b/>
        </w:rPr>
        <w:t>1. Objetivo</w:t>
      </w:r>
    </w:p>
    <w:p>
      <w:r>
        <w:t>Consolidar status de execucao e cobertura da suite de testes do RH-OS.</w:t>
      </w:r>
    </w:p>
    <w:p>
      <w:pPr>
        <w:spacing w:before="160"/>
      </w:pPr>
      <w:r>
        <w:rPr>
          <w:b/>
        </w:rPr>
        <w:t>2. Ambiente de execucao</w:t>
      </w:r>
    </w:p>
    <w:p>
      <w:pPr>
        <w:pStyle w:val="ListBullet"/>
      </w:pPr>
      <w:r>
        <w:t>Suite identificada na pasta test/</w:t>
      </w:r>
    </w:p>
    <w:p>
      <w:pPr>
        <w:pStyle w:val="ListBullet"/>
      </w:pPr>
      <w:r>
        <w:t>Ambiente com Flutter SDK e Dart SDK</w:t>
      </w:r>
    </w:p>
    <w:p>
      <w:pPr>
        <w:pStyle w:val="ListBullet"/>
      </w:pPr>
      <w:r>
        <w:t>Execucao reportada: flutter test com 95 testes aprovados</w:t>
      </w:r>
    </w:p>
    <w:p>
      <w:pPr>
        <w:spacing w:before="160"/>
      </w:pPr>
      <w:r>
        <w:rPr>
          <w:b/>
        </w:rPr>
        <w:t>3. Estrutura das suites mapeadas</w:t>
      </w:r>
    </w:p>
    <w:p>
      <w:r>
        <w:t>entidades/entrevista_test.dart</w:t>
      </w:r>
    </w:p>
    <w:p>
      <w:r>
        <w:t>entidades/vaga_test.dart</w:t>
      </w:r>
    </w:p>
    <w:p>
      <w:r>
        <w:t>integracao/validadores_test.dart</w:t>
      </w:r>
    </w:p>
    <w:p>
      <w:r>
        <w:t>integracao/ranquear_candidatos_test.dart</w:t>
      </w:r>
    </w:p>
    <w:p>
      <w:r>
        <w:t>servicos/ranking_service_test.dart</w:t>
      </w:r>
    </w:p>
    <w:p>
      <w:r>
        <w:t>extrator_test.dart</w:t>
      </w:r>
    </w:p>
    <w:p>
      <w:r>
        <w:t>extracao_real_test.dart</w:t>
      </w:r>
    </w:p>
    <w:p>
      <w:pPr>
        <w:spacing w:before="160"/>
      </w:pPr>
      <w:r>
        <w:rPr>
          <w:b/>
        </w:rPr>
        <w:t>4. Consolidacao quantitativa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</w:tcPr>
          <w:p>
            <w:r>
              <w:rPr>
                <w:b/>
              </w:rPr>
              <w:t>Metrica</w:t>
            </w:r>
          </w:p>
        </w:tc>
        <w:tc>
          <w:tcPr>
            <w:tcW w:type="dxa" w:w="4680"/>
          </w:tcPr>
          <w:p>
            <w:r>
              <w:rPr>
                <w:b/>
              </w:rPr>
              <w:t>Valor</w:t>
            </w:r>
          </w:p>
        </w:tc>
      </w:tr>
      <w:tr>
        <w:tc>
          <w:tcPr>
            <w:tcW w:type="dxa" w:w="4680"/>
          </w:tcPr>
          <w:p>
            <w:r>
              <w:t>Casos declarados</w:t>
            </w:r>
          </w:p>
        </w:tc>
        <w:tc>
          <w:tcPr>
            <w:tcW w:type="dxa" w:w="4680"/>
          </w:tcPr>
          <w:p>
            <w:r>
              <w:t>95</w:t>
            </w:r>
          </w:p>
        </w:tc>
      </w:tr>
      <w:tr>
        <w:tc>
          <w:tcPr>
            <w:tcW w:type="dxa" w:w="4680"/>
          </w:tcPr>
          <w:p>
            <w:r>
              <w:t>Grupos declarados</w:t>
            </w:r>
          </w:p>
        </w:tc>
        <w:tc>
          <w:tcPr>
            <w:tcW w:type="dxa" w:w="4680"/>
          </w:tcPr>
          <w:p>
            <w:r>
              <w:t>25</w:t>
            </w:r>
          </w:p>
        </w:tc>
      </w:tr>
      <w:tr>
        <w:tc>
          <w:tcPr>
            <w:tcW w:type="dxa" w:w="4680"/>
          </w:tcPr>
          <w:p>
            <w:r>
              <w:t>Arquivos de teste</w:t>
            </w:r>
          </w:p>
        </w:tc>
        <w:tc>
          <w:tcPr>
            <w:tcW w:type="dxa" w:w="4680"/>
          </w:tcPr>
          <w:p>
            <w:r>
              <w:t>7</w:t>
            </w:r>
          </w:p>
        </w:tc>
      </w:tr>
    </w:tbl>
    <w:p>
      <w:pPr>
        <w:spacing w:before="160"/>
      </w:pPr>
      <w:r>
        <w:rPr>
          <w:b/>
        </w:rPr>
        <w:t>5. Resultado por suite (estado atual)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</w:tcPr>
          <w:p>
            <w:r>
              <w:rPr>
                <w:b/>
              </w:rPr>
              <w:t>Suite</w:t>
            </w:r>
          </w:p>
        </w:tc>
        <w:tc>
          <w:tcPr>
            <w:tcW w:type="dxa" w:w="3120"/>
          </w:tcPr>
          <w:p>
            <w:r>
              <w:rPr>
                <w:b/>
              </w:rPr>
              <w:t>Casos</w:t>
            </w:r>
          </w:p>
        </w:tc>
        <w:tc>
          <w:tcPr>
            <w:tcW w:type="dxa" w:w="3120"/>
          </w:tcPr>
          <w:p>
            <w:r>
              <w:rPr>
                <w:b/>
              </w:rPr>
              <w:t>Status</w:t>
            </w:r>
          </w:p>
        </w:tc>
      </w:tr>
      <w:tr>
        <w:tc>
          <w:tcPr>
            <w:tcW w:type="dxa" w:w="3120"/>
          </w:tcPr>
          <w:p>
            <w:r>
              <w:t>entidades/entrevista_test.dart</w:t>
            </w:r>
          </w:p>
        </w:tc>
        <w:tc>
          <w:tcPr>
            <w:tcW w:type="dxa" w:w="3120"/>
          </w:tcPr>
          <w:p>
            <w:r>
              <w:t>10</w:t>
            </w:r>
          </w:p>
        </w:tc>
        <w:tc>
          <w:tcPr>
            <w:tcW w:type="dxa" w:w="3120"/>
          </w:tcPr>
          <w:p>
            <w:r>
              <w:t>Aprovado</w:t>
            </w:r>
          </w:p>
        </w:tc>
      </w:tr>
      <w:tr>
        <w:tc>
          <w:tcPr>
            <w:tcW w:type="dxa" w:w="3120"/>
          </w:tcPr>
          <w:p>
            <w:r>
              <w:t>entidades/vaga_test.dart</w:t>
            </w:r>
          </w:p>
        </w:tc>
        <w:tc>
          <w:tcPr>
            <w:tcW w:type="dxa" w:w="3120"/>
          </w:tcPr>
          <w:p>
            <w:r>
              <w:t>14</w:t>
            </w:r>
          </w:p>
        </w:tc>
        <w:tc>
          <w:tcPr>
            <w:tcW w:type="dxa" w:w="3120"/>
          </w:tcPr>
          <w:p>
            <w:r>
              <w:t>Aprovado</w:t>
            </w:r>
          </w:p>
        </w:tc>
      </w:tr>
      <w:tr>
        <w:tc>
          <w:tcPr>
            <w:tcW w:type="dxa" w:w="3120"/>
          </w:tcPr>
          <w:p>
            <w:r>
              <w:t>integracao/validadores_test.dart</w:t>
            </w:r>
          </w:p>
        </w:tc>
        <w:tc>
          <w:tcPr>
            <w:tcW w:type="dxa" w:w="3120"/>
          </w:tcPr>
          <w:p>
            <w:r>
              <w:t>21</w:t>
            </w:r>
          </w:p>
        </w:tc>
        <w:tc>
          <w:tcPr>
            <w:tcW w:type="dxa" w:w="3120"/>
          </w:tcPr>
          <w:p>
            <w:r>
              <w:t>Aprovado</w:t>
            </w:r>
          </w:p>
        </w:tc>
      </w:tr>
      <w:tr>
        <w:tc>
          <w:tcPr>
            <w:tcW w:type="dxa" w:w="3120"/>
          </w:tcPr>
          <w:p>
            <w:r>
              <w:t>integracao/ranquear_candidatos_test.dart</w:t>
            </w:r>
          </w:p>
        </w:tc>
        <w:tc>
          <w:tcPr>
            <w:tcW w:type="dxa" w:w="3120"/>
          </w:tcPr>
          <w:p>
            <w:r>
              <w:t>10</w:t>
            </w:r>
          </w:p>
        </w:tc>
        <w:tc>
          <w:tcPr>
            <w:tcW w:type="dxa" w:w="3120"/>
          </w:tcPr>
          <w:p>
            <w:r>
              <w:t>Aprovado</w:t>
            </w:r>
          </w:p>
        </w:tc>
      </w:tr>
      <w:tr>
        <w:tc>
          <w:tcPr>
            <w:tcW w:type="dxa" w:w="3120"/>
          </w:tcPr>
          <w:p>
            <w:r>
              <w:t>servicos/ranking_service_test.dart</w:t>
            </w:r>
          </w:p>
        </w:tc>
        <w:tc>
          <w:tcPr>
            <w:tcW w:type="dxa" w:w="3120"/>
          </w:tcPr>
          <w:p>
            <w:r>
              <w:t>10</w:t>
            </w:r>
          </w:p>
        </w:tc>
        <w:tc>
          <w:tcPr>
            <w:tcW w:type="dxa" w:w="3120"/>
          </w:tcPr>
          <w:p>
            <w:r>
              <w:t>Aprovado</w:t>
            </w:r>
          </w:p>
        </w:tc>
      </w:tr>
      <w:tr>
        <w:tc>
          <w:tcPr>
            <w:tcW w:type="dxa" w:w="3120"/>
          </w:tcPr>
          <w:p>
            <w:r>
              <w:t>extrator_test.dart</w:t>
            </w:r>
          </w:p>
        </w:tc>
        <w:tc>
          <w:tcPr>
            <w:tcW w:type="dxa" w:w="3120"/>
          </w:tcPr>
          <w:p>
            <w:r>
              <w:t>14</w:t>
            </w:r>
          </w:p>
        </w:tc>
        <w:tc>
          <w:tcPr>
            <w:tcW w:type="dxa" w:w="3120"/>
          </w:tcPr>
          <w:p>
            <w:r>
              <w:t>Aprovado</w:t>
            </w:r>
          </w:p>
        </w:tc>
      </w:tr>
      <w:tr>
        <w:tc>
          <w:tcPr>
            <w:tcW w:type="dxa" w:w="3120"/>
          </w:tcPr>
          <w:p>
            <w:r>
              <w:t>extracao_real_test.dart</w:t>
            </w:r>
          </w:p>
        </w:tc>
        <w:tc>
          <w:tcPr>
            <w:tcW w:type="dxa" w:w="3120"/>
          </w:tcPr>
          <w:p>
            <w:r>
              <w:t>16</w:t>
            </w:r>
          </w:p>
        </w:tc>
        <w:tc>
          <w:tcPr>
            <w:tcW w:type="dxa" w:w="3120"/>
          </w:tcPr>
          <w:p>
            <w:r>
              <w:t>Aprovado</w:t>
            </w:r>
          </w:p>
        </w:tc>
      </w:tr>
    </w:tbl>
    <w:p>
      <w:pPr>
        <w:spacing w:before="160"/>
      </w:pPr>
      <w:r>
        <w:rPr>
          <w:b/>
        </w:rPr>
        <w:t>6. Analise tecnica</w:t>
      </w:r>
    </w:p>
    <w:p>
      <w:pPr>
        <w:pStyle w:val="ListBullet"/>
      </w:pPr>
      <w:r>
        <w:t>Boa cobertura de cenarios positivos, negativos e nulos</w:t>
      </w:r>
    </w:p>
    <w:p>
      <w:pPr>
        <w:pStyle w:val="ListBullet"/>
      </w:pPr>
      <w:r>
        <w:t>Testes de limite para score local</w:t>
      </w:r>
    </w:p>
    <w:p>
      <w:pPr>
        <w:pStyle w:val="ListBullet"/>
      </w:pPr>
      <w:r>
        <w:t>Boa cobertura de serializacao de entidades</w:t>
      </w:r>
    </w:p>
    <w:p>
      <w:pPr>
        <w:spacing w:before="160"/>
      </w:pPr>
      <w:r>
        <w:rPr>
          <w:b/>
        </w:rPr>
        <w:t>7. Pendencias</w:t>
      </w:r>
    </w:p>
    <w:p>
      <w:pPr>
        <w:pStyle w:val="ListBullet"/>
      </w:pPr>
      <w:r>
        <w:t>Anexar captura/log da execucao ao pacote final de entrega</w:t>
      </w:r>
    </w:p>
    <w:p>
      <w:pPr>
        <w:pStyle w:val="ListBullet"/>
      </w:pPr>
      <w:r>
        <w:t>Opcional: adicionar execucao em CI para evidencia continua</w:t>
      </w:r>
    </w:p>
    <w:p>
      <w:pPr>
        <w:spacing w:before="160"/>
      </w:pPr>
      <w:r>
        <w:rPr>
          <w:b/>
        </w:rPr>
        <w:t>8. Conclusao</w:t>
      </w:r>
    </w:p>
    <w:p>
      <w:r>
        <w:t>Execucao concluida com sucesso e sem falhas: 95/95 testes aprovados. Documento apto para fechamento final.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