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napToGrid w:val="false"/>
        <w:jc w:val="center"/>
        <w:rPr>
          <w:rFonts w:ascii="標楷體" w:hAnsi="標楷體" w:eastAsia="標楷體"/>
          <w:sz w:val="40"/>
        </w:rPr>
      </w:pPr>
      <w:r>
        <w:rPr>
          <w:rFonts w:ascii="標楷體" w:hAnsi="標楷體" w:eastAsia="標楷體"/>
          <w:sz w:val="40"/>
        </w:rPr>
        <w:t>第一章、緒    論</w:t>
      </w:r>
    </w:p>
    <w:p>
      <w:pPr>
        <w:pStyle w:val="Normal"/>
        <w:snapToGrid w:val="false"/>
        <w:spacing w:lineRule="auto" w:line="300"/>
        <w:jc w:val="center"/>
        <w:rPr>
          <w:rFonts w:ascii="標楷體" w:hAnsi="標楷體" w:eastAsia="標楷體"/>
          <w:sz w:val="40"/>
        </w:rPr>
      </w:pPr>
      <w:r>
        <w:rPr>
          <w:rFonts w:eastAsia="標楷體" w:ascii="標楷體" w:hAnsi="標楷體"/>
          <w:sz w:val="40"/>
        </w:rPr>
      </w:r>
    </w:p>
    <w:p>
      <w:pPr>
        <w:pStyle w:val="Normal"/>
        <w:snapToGrid w:val="false"/>
        <w:spacing w:lineRule="auto" w:line="300"/>
        <w:rPr>
          <w:rFonts w:ascii="標楷體" w:hAnsi="標楷體" w:eastAsia="標楷體"/>
          <w:sz w:val="28"/>
        </w:rPr>
      </w:pPr>
      <w:r>
        <w:rPr>
          <w:rFonts w:ascii="標楷體" w:hAnsi="標楷體" w:eastAsia="標楷體"/>
          <w:sz w:val="28"/>
        </w:rPr>
        <w:t>第一節  研究方法與限制</w:t>
      </w:r>
    </w:p>
    <w:p>
      <w:pPr>
        <w:pStyle w:val="Normal"/>
        <w:snapToGrid w:val="false"/>
        <w:spacing w:lineRule="auto" w:line="300"/>
        <w:rPr>
          <w:rFonts w:ascii="標楷體" w:hAnsi="標楷體" w:eastAsia="標楷體"/>
          <w:sz w:val="28"/>
        </w:rPr>
      </w:pPr>
      <w:r>
        <w:rPr>
          <w:rFonts w:ascii="標楷體" w:hAnsi="標楷體" w:cs="標楷體" w:eastAsia="標楷體"/>
          <w:sz w:val="28"/>
        </w:rPr>
        <w:t xml:space="preserve">  </w:t>
      </w:r>
      <w:r>
        <w:rPr>
          <w:rFonts w:eastAsia="標楷體" w:ascii="標楷體" w:hAnsi="標楷體"/>
          <w:sz w:val="28"/>
        </w:rPr>
        <w:t>×××××××××××××××××××××××××××××××××××××××××××××××××××××××××</w:t>
      </w:r>
    </w:p>
    <w:p>
      <w:pPr>
        <w:pStyle w:val="Normal"/>
        <w:tabs>
          <w:tab w:val="clear" w:pos="480"/>
          <w:tab w:val="left" w:pos="600" w:leader="none"/>
          <w:tab w:val="left" w:pos="1080" w:leader="none"/>
        </w:tabs>
        <w:snapToGrid w:val="false"/>
        <w:spacing w:lineRule="auto" w:line="300"/>
        <w:rPr>
          <w:rFonts w:ascii="標楷體" w:hAnsi="標楷體" w:eastAsia="標楷體"/>
          <w:sz w:val="28"/>
        </w:rPr>
      </w:pPr>
      <w:r>
        <w:rPr>
          <w:rFonts w:ascii="標楷體" w:hAnsi="標楷體" w:cs="標楷體" w:eastAsia="標楷體"/>
          <w:sz w:val="28"/>
        </w:rPr>
        <w:t xml:space="preserve">    </w:t>
      </w:r>
      <w:r>
        <w:rPr>
          <w:rFonts w:ascii="標楷體" w:hAnsi="標楷體" w:cs="標楷體" w:eastAsia="標楷體"/>
          <w:sz w:val="28"/>
        </w:rPr>
        <w:t xml:space="preserve"> </w:t>
      </w:r>
      <w:r>
        <w:rPr>
          <w:rFonts w:ascii="標楷體" w:hAnsi="標楷體" w:eastAsia="標楷體"/>
          <w:sz w:val="28"/>
        </w:rPr>
        <w:t>壹  研究方法</w:t>
      </w:r>
    </w:p>
    <w:p>
      <w:pPr>
        <w:pStyle w:val="Normal"/>
        <w:snapToGrid w:val="false"/>
        <w:spacing w:lineRule="auto" w:line="300"/>
        <w:rPr>
          <w:rFonts w:ascii="標楷體" w:hAnsi="標楷體" w:eastAsia="標楷體"/>
          <w:sz w:val="28"/>
        </w:rPr>
      </w:pPr>
      <w:r>
        <w:rPr>
          <w:rFonts w:ascii="標楷體" w:hAnsi="標楷體" w:cs="標楷體" w:eastAsia="標楷體"/>
          <w:sz w:val="28"/>
        </w:rPr>
        <w:t xml:space="preserve">   </w:t>
      </w:r>
      <w:r>
        <w:rPr>
          <w:rFonts w:eastAsia="標楷體" w:ascii="標楷體" w:hAnsi="標楷體"/>
          <w:sz w:val="28"/>
        </w:rPr>
        <w:t>×××××××××××××××××××××××××××××××××××××××××××××××××××××××××</w:t>
      </w:r>
    </w:p>
    <w:p>
      <w:pPr>
        <w:pStyle w:val="Normal"/>
        <w:numPr>
          <w:ilvl w:val="0"/>
          <w:numId w:val="1"/>
        </w:numPr>
        <w:snapToGrid w:val="false"/>
        <w:spacing w:lineRule="auto" w:line="300"/>
        <w:rPr>
          <w:rFonts w:ascii="標楷體" w:hAnsi="標楷體" w:eastAsia="標楷體"/>
          <w:sz w:val="28"/>
        </w:rPr>
      </w:pPr>
      <w:r>
        <w:rPr>
          <w:rFonts w:ascii="標楷體" w:hAnsi="標楷體" w:eastAsia="標楷體"/>
          <w:sz w:val="28"/>
        </w:rPr>
        <w:t>問卷調查法</w:t>
      </w:r>
    </w:p>
    <w:p>
      <w:pPr>
        <w:pStyle w:val="Normal"/>
        <w:snapToGrid w:val="false"/>
        <w:spacing w:lineRule="auto" w:line="300"/>
        <w:rPr>
          <w:rFonts w:ascii="標楷體" w:hAnsi="標楷體" w:eastAsia="標楷體"/>
          <w:sz w:val="28"/>
        </w:rPr>
      </w:pPr>
      <w:r>
        <w:rPr>
          <w:rFonts w:ascii="標楷體" w:hAnsi="標楷體" w:cs="標楷體" w:eastAsia="標楷體"/>
          <w:sz w:val="28"/>
        </w:rPr>
        <w:t xml:space="preserve">           </w:t>
      </w:r>
      <w:r>
        <w:rPr>
          <w:rFonts w:eastAsia="標楷體" w:ascii="標楷體" w:hAnsi="標楷體"/>
          <w:sz w:val="28"/>
        </w:rPr>
        <w:t>1</w:t>
      </w:r>
      <w:r>
        <w:rPr>
          <w:rFonts w:ascii="標楷體" w:hAnsi="標楷體" w:eastAsia="標楷體"/>
          <w:sz w:val="28"/>
        </w:rPr>
        <w:t>、問卷對象</w:t>
      </w:r>
    </w:p>
    <w:p>
      <w:pPr>
        <w:pStyle w:val="Normal"/>
        <w:tabs>
          <w:tab w:val="clear" w:pos="480"/>
          <w:tab w:val="left" w:pos="1800" w:leader="none"/>
        </w:tabs>
        <w:snapToGrid w:val="false"/>
        <w:spacing w:lineRule="auto" w:line="300"/>
        <w:ind w:left="1365" w:right="0"/>
        <w:rPr>
          <w:rFonts w:ascii="標楷體" w:hAnsi="標楷體" w:eastAsia="標楷體"/>
          <w:sz w:val="28"/>
        </w:rPr>
      </w:pPr>
      <w:r>
        <w:rPr>
          <w:rFonts w:ascii="標楷體" w:hAnsi="標楷體" w:cs="標楷體" w:eastAsia="標楷體"/>
          <w:sz w:val="28"/>
        </w:rPr>
        <w:t xml:space="preserve">    </w:t>
      </w:r>
      <w:r>
        <w:rPr>
          <w:rFonts w:eastAsia="標楷體" w:ascii="標楷體" w:hAnsi="標楷體"/>
          <w:sz w:val="28"/>
        </w:rPr>
        <w:t>××××××××××××××××××××××</w:t>
      </w:r>
    </w:p>
    <w:p>
      <w:pPr>
        <w:pStyle w:val="Normal"/>
        <w:snapToGrid w:val="false"/>
        <w:spacing w:lineRule="auto" w:line="300"/>
        <w:ind w:left="1500" w:right="0"/>
        <w:rPr>
          <w:rFonts w:ascii="標楷體" w:hAnsi="標楷體" w:eastAsia="標楷體"/>
          <w:sz w:val="28"/>
        </w:rPr>
      </w:pPr>
      <w:r>
        <w:rPr>
          <w:rFonts w:eastAsia="標楷體" w:ascii="標楷體" w:hAnsi="標楷體"/>
          <w:sz w:val="28"/>
        </w:rPr>
        <w:t>2</w:t>
      </w:r>
      <w:r>
        <w:rPr>
          <w:rFonts w:ascii="標楷體" w:hAnsi="標楷體" w:eastAsia="標楷體"/>
          <w:sz w:val="28"/>
        </w:rPr>
        <w:t>、問卷主題</w:t>
      </w:r>
    </w:p>
    <w:p>
      <w:pPr>
        <w:pStyle w:val="Normal"/>
        <w:snapToGrid w:val="false"/>
        <w:spacing w:lineRule="auto" w:line="300"/>
        <w:ind w:firstLine="555" w:left="1365" w:right="0"/>
        <w:rPr>
          <w:rFonts w:ascii="標楷體" w:hAnsi="標楷體" w:eastAsia="標楷體"/>
          <w:sz w:val="28"/>
        </w:rPr>
      </w:pPr>
      <w:r>
        <w:rPr>
          <w:rFonts w:ascii="Wingdings" w:hAnsi="Wingdings" w:cs="Wingdings" w:eastAsia="Wingdings"/>
          <w:sz w:val="28"/>
        </w:rPr>
        <w:sym w:font="Wingdings" w:char="f081"/>
      </w:r>
      <w:r>
        <w:rPr>
          <w:rFonts w:eastAsia="標楷體" w:ascii="標楷體" w:hAnsi="標楷體"/>
          <w:sz w:val="28"/>
        </w:rPr>
        <w:t>×××××××××××××××××××××</w:t>
      </w:r>
    </w:p>
    <w:p>
      <w:pPr>
        <w:pStyle w:val="Normal"/>
        <w:snapToGrid w:val="false"/>
        <w:spacing w:lineRule="auto" w:line="300"/>
        <w:ind w:firstLine="555" w:left="1365" w:right="0"/>
        <w:rPr/>
      </w:pPr>
      <w:r>
        <w:rPr>
          <w:rFonts w:ascii="Wingdings" w:hAnsi="Wingdings" w:cs="Wingdings" w:eastAsia="Wingdings"/>
          <w:sz w:val="28"/>
        </w:rPr>
        <w:sym w:font="Wingdings" w:char="f082"/>
      </w:r>
      <w:r>
        <w:rPr>
          <w:rFonts w:eastAsia="標楷體" w:ascii="標楷體" w:hAnsi="標楷體"/>
          <w:sz w:val="28"/>
        </w:rPr>
        <w:t>×××××××××××××××××××××</w:t>
      </w:r>
    </w:p>
    <w:p>
      <w:pPr>
        <w:pStyle w:val="Normal"/>
        <w:snapToGrid w:val="false"/>
        <w:spacing w:lineRule="auto" w:line="300"/>
        <w:rPr>
          <w:rFonts w:ascii="標楷體" w:hAnsi="標楷體" w:eastAsia="標楷體"/>
          <w:sz w:val="28"/>
        </w:rPr>
      </w:pPr>
      <w:r>
        <w:rPr>
          <w:rFonts w:eastAsia="標楷體" w:ascii="標楷體" w:hAnsi="標楷體"/>
          <w:sz w:val="28"/>
        </w:rPr>
        <w:tab/>
        <w:tab/>
        <w:tab/>
      </w:r>
      <w:r>
        <w:rPr>
          <w:rFonts w:ascii="標楷體" w:hAnsi="標楷體" w:eastAsia="標楷體"/>
          <w:sz w:val="28"/>
        </w:rPr>
        <w:t>３、實施方式</w:t>
      </w:r>
    </w:p>
    <w:p>
      <w:pPr>
        <w:pStyle w:val="Normal"/>
        <w:numPr>
          <w:ilvl w:val="0"/>
          <w:numId w:val="1"/>
        </w:numPr>
        <w:snapToGrid w:val="false"/>
        <w:spacing w:lineRule="auto" w:line="300"/>
        <w:rPr>
          <w:rFonts w:ascii="標楷體" w:hAnsi="標楷體" w:eastAsia="標楷體"/>
          <w:sz w:val="28"/>
        </w:rPr>
      </w:pPr>
      <w:r>
        <w:rPr>
          <w:rFonts w:ascii="標楷體" w:hAnsi="標楷體" w:eastAsia="標楷體"/>
          <w:sz w:val="28"/>
        </w:rPr>
        <w:t>訪談法</w:t>
      </w:r>
    </w:p>
    <w:p>
      <w:pPr>
        <w:pStyle w:val="Normal"/>
        <w:snapToGrid w:val="false"/>
        <w:spacing w:lineRule="auto" w:line="300"/>
        <w:ind w:left="1365" w:right="0"/>
        <w:rPr>
          <w:rFonts w:ascii="標楷體" w:hAnsi="標楷體" w:eastAsia="標楷體"/>
          <w:sz w:val="28"/>
        </w:rPr>
      </w:pPr>
      <w:r>
        <w:rPr>
          <w:rFonts w:ascii="標楷體" w:hAnsi="標楷體" w:cs="標楷體" w:eastAsia="標楷體"/>
          <w:sz w:val="28"/>
        </w:rPr>
        <w:t xml:space="preserve"> </w:t>
      </w:r>
      <w:r>
        <w:rPr>
          <w:rFonts w:eastAsia="標楷體" w:ascii="標楷體" w:hAnsi="標楷體"/>
          <w:sz w:val="28"/>
        </w:rPr>
        <w:t>1</w:t>
      </w:r>
      <w:r>
        <w:rPr>
          <w:rFonts w:ascii="標楷體" w:hAnsi="標楷體" w:eastAsia="標楷體"/>
          <w:sz w:val="28"/>
        </w:rPr>
        <w:t>、訪談對象</w:t>
      </w:r>
    </w:p>
    <w:p>
      <w:pPr>
        <w:pStyle w:val="Normal"/>
        <w:snapToGrid w:val="false"/>
        <w:spacing w:lineRule="auto" w:line="300"/>
        <w:ind w:left="1365" w:right="0"/>
        <w:rPr>
          <w:rFonts w:ascii="標楷體" w:hAnsi="標楷體" w:eastAsia="標楷體"/>
          <w:sz w:val="28"/>
        </w:rPr>
      </w:pPr>
      <w:r>
        <w:rPr>
          <w:rFonts w:ascii="標楷體" w:hAnsi="標楷體" w:cs="標楷體" w:eastAsia="標楷體"/>
          <w:sz w:val="28"/>
        </w:rPr>
        <w:t xml:space="preserve">    </w:t>
      </w:r>
      <w:r>
        <w:rPr>
          <w:rFonts w:eastAsia="標楷體" w:ascii="標楷體" w:hAnsi="標楷體"/>
          <w:sz w:val="28"/>
        </w:rPr>
        <w:t>××××××××××××××××××××××</w:t>
      </w:r>
    </w:p>
    <w:p>
      <w:pPr>
        <w:pStyle w:val="Normal"/>
        <w:snapToGrid w:val="false"/>
        <w:spacing w:lineRule="auto" w:line="300"/>
        <w:ind w:left="1365" w:right="0"/>
        <w:rPr>
          <w:rFonts w:ascii="標楷體" w:hAnsi="標楷體" w:eastAsia="標楷體"/>
          <w:sz w:val="28"/>
        </w:rPr>
      </w:pPr>
      <w:r>
        <w:rPr>
          <w:rFonts w:ascii="標楷體" w:hAnsi="標楷體" w:cs="標楷體" w:eastAsia="標楷體"/>
          <w:sz w:val="28"/>
        </w:rPr>
        <w:t xml:space="preserve"> </w:t>
      </w:r>
      <w:r>
        <w:rPr>
          <w:rFonts w:eastAsia="標楷體" w:ascii="標楷體" w:hAnsi="標楷體"/>
          <w:sz w:val="28"/>
        </w:rPr>
        <w:t>2</w:t>
      </w:r>
      <w:r>
        <w:rPr>
          <w:rFonts w:ascii="標楷體" w:hAnsi="標楷體" w:eastAsia="標楷體"/>
          <w:sz w:val="28"/>
        </w:rPr>
        <w:t>、訪談主題</w:t>
      </w:r>
    </w:p>
    <w:p>
      <w:pPr>
        <w:pStyle w:val="Normal"/>
        <w:snapToGrid w:val="false"/>
        <w:spacing w:lineRule="auto" w:line="300"/>
        <w:ind w:left="1365" w:right="0"/>
        <w:rPr/>
      </w:pPr>
      <w:r>
        <w:rPr>
          <w:rFonts w:ascii="標楷體" w:hAnsi="標楷體" w:cs="標楷體" w:eastAsia="標楷體"/>
          <w:sz w:val="28"/>
        </w:rPr>
        <w:t xml:space="preserve">    </w:t>
      </w:r>
      <w:r>
        <w:rPr>
          <w:rFonts w:eastAsia="標楷體" w:ascii="標楷體" w:hAnsi="標楷體"/>
          <w:sz w:val="28"/>
        </w:rPr>
        <w:t>××××××××××××××××××××××</w:t>
      </w:r>
    </w:p>
    <w:p>
      <w:pPr>
        <w:pStyle w:val="Normal"/>
        <w:snapToGrid w:val="false"/>
        <w:spacing w:lineRule="auto" w:line="300"/>
        <w:rPr>
          <w:rFonts w:ascii="標楷體" w:hAnsi="標楷體" w:eastAsia="標楷體"/>
          <w:sz w:val="28"/>
        </w:rPr>
      </w:pPr>
      <w:r>
        <w:rPr>
          <w:rFonts w:eastAsia="標楷體" w:ascii="標楷體" w:hAnsi="標楷體"/>
          <w:sz w:val="28"/>
        </w:rPr>
        <w:tab/>
        <w:tab/>
        <w:tab/>
      </w:r>
      <w:r>
        <w:rPr>
          <w:rFonts w:ascii="標楷體" w:hAnsi="標楷體" w:eastAsia="標楷體"/>
          <w:sz w:val="28"/>
        </w:rPr>
        <w:t>３、實施方式</w:t>
      </w:r>
    </w:p>
    <w:p>
      <w:pPr>
        <w:pStyle w:val="Normal"/>
        <w:tabs>
          <w:tab w:val="clear" w:pos="480"/>
          <w:tab w:val="left" w:pos="600" w:leader="none"/>
          <w:tab w:val="left" w:pos="1200" w:leader="none"/>
        </w:tabs>
        <w:snapToGrid w:val="false"/>
        <w:spacing w:lineRule="auto" w:line="300"/>
        <w:rPr>
          <w:rFonts w:ascii="標楷體" w:hAnsi="標楷體" w:eastAsia="標楷體"/>
          <w:sz w:val="28"/>
        </w:rPr>
      </w:pPr>
      <w:r>
        <w:rPr>
          <w:rFonts w:ascii="標楷體" w:hAnsi="標楷體" w:cs="標楷體" w:eastAsia="標楷體"/>
          <w:sz w:val="28"/>
        </w:rPr>
        <w:t xml:space="preserve">     </w:t>
      </w:r>
      <w:r>
        <w:rPr>
          <w:rFonts w:ascii="標楷體" w:hAnsi="標楷體" w:eastAsia="標楷體"/>
          <w:sz w:val="28"/>
        </w:rPr>
        <w:t>貳</w:t>
      </w:r>
      <w:r>
        <w:rPr>
          <w:rFonts w:ascii="標楷體" w:hAnsi="標楷體" w:eastAsia="標楷體"/>
          <w:sz w:val="28"/>
        </w:rPr>
        <w:t xml:space="preserve">  </w:t>
      </w:r>
      <w:r>
        <w:rPr>
          <w:rFonts w:ascii="標楷體" w:hAnsi="標楷體" w:eastAsia="標楷體"/>
          <w:sz w:val="28"/>
        </w:rPr>
        <w:t>研究限制</w:t>
      </w:r>
    </w:p>
    <w:p>
      <w:pPr>
        <w:pStyle w:val="Normal"/>
        <w:tabs>
          <w:tab w:val="clear" w:pos="480"/>
          <w:tab w:val="left" w:pos="1680" w:leader="none"/>
          <w:tab w:val="left" w:pos="1920" w:leader="none"/>
        </w:tabs>
        <w:snapToGrid w:val="false"/>
        <w:spacing w:lineRule="auto" w:line="300"/>
        <w:rPr>
          <w:rFonts w:ascii="標楷體" w:hAnsi="標楷體" w:eastAsia="標楷體"/>
          <w:sz w:val="28"/>
        </w:rPr>
      </w:pPr>
      <w:r>
        <w:rPr>
          <w:rFonts w:ascii="標楷體" w:hAnsi="標楷體" w:cs="標楷體" w:eastAsia="標楷體"/>
          <w:sz w:val="28"/>
        </w:rPr>
        <w:t xml:space="preserve">   </w:t>
      </w:r>
      <w:r>
        <w:rPr>
          <w:rFonts w:eastAsia="標楷體" w:ascii="標楷體" w:hAnsi="標楷體"/>
          <w:sz w:val="28"/>
        </w:rPr>
        <w:t>×××××××××××××××××××××××××××××××××××××××××××××××××××××××××</w:t>
      </w:r>
    </w:p>
    <w:p>
      <w:pPr>
        <w:pStyle w:val="Normal"/>
        <w:numPr>
          <w:ilvl w:val="0"/>
          <w:numId w:val="2"/>
        </w:numPr>
        <w:snapToGrid w:val="false"/>
        <w:spacing w:lineRule="auto" w:line="300"/>
        <w:rPr>
          <w:rFonts w:ascii="標楷體" w:hAnsi="標楷體" w:eastAsia="標楷體"/>
          <w:sz w:val="28"/>
        </w:rPr>
      </w:pPr>
      <w:r>
        <w:rPr>
          <w:rFonts w:ascii="標楷體" w:hAnsi="標楷體" w:cs="標楷體" w:eastAsia="標楷體"/>
          <w:sz w:val="28"/>
        </w:rPr>
        <w:t xml:space="preserve"> </w:t>
      </w:r>
      <w:r>
        <w:rPr>
          <w:rFonts w:ascii="標楷體" w:hAnsi="標楷體" w:eastAsia="標楷體"/>
          <w:sz w:val="28"/>
        </w:rPr>
        <w:t>時間及人力限制</w:t>
      </w:r>
    </w:p>
    <w:p>
      <w:pPr>
        <w:pStyle w:val="Normal"/>
        <w:snapToGrid w:val="false"/>
        <w:spacing w:lineRule="auto" w:line="300"/>
        <w:ind w:left="1365" w:right="0"/>
        <w:rPr>
          <w:rFonts w:ascii="標楷體" w:hAnsi="標楷體" w:eastAsia="標楷體"/>
          <w:sz w:val="28"/>
        </w:rPr>
      </w:pPr>
      <w:r>
        <w:rPr>
          <w:rFonts w:ascii="標楷體" w:hAnsi="標楷體" w:cs="標楷體" w:eastAsia="標楷體"/>
          <w:sz w:val="28"/>
        </w:rPr>
        <w:t xml:space="preserve"> </w:t>
      </w:r>
      <w:r>
        <w:rPr>
          <w:rFonts w:eastAsia="標楷體" w:ascii="標楷體" w:hAnsi="標楷體"/>
          <w:sz w:val="28"/>
        </w:rPr>
        <w:t>1</w:t>
      </w:r>
      <w:r>
        <w:rPr>
          <w:rFonts w:ascii="標楷體" w:hAnsi="標楷體" w:eastAsia="標楷體"/>
          <w:sz w:val="28"/>
        </w:rPr>
        <w:t>、時間限制</w:t>
      </w:r>
    </w:p>
    <w:p>
      <w:pPr>
        <w:pStyle w:val="Normal"/>
        <w:snapToGrid w:val="false"/>
        <w:spacing w:lineRule="auto" w:line="300"/>
        <w:ind w:left="1365" w:right="0"/>
        <w:rPr>
          <w:rFonts w:ascii="標楷體" w:hAnsi="標楷體" w:eastAsia="標楷體"/>
          <w:sz w:val="28"/>
        </w:rPr>
      </w:pPr>
      <w:r>
        <w:rPr>
          <w:rFonts w:ascii="標楷體" w:hAnsi="標楷體" w:cs="標楷體" w:eastAsia="標楷體"/>
          <w:sz w:val="28"/>
        </w:rPr>
        <w:t xml:space="preserve">    </w:t>
      </w:r>
      <w:r>
        <w:rPr>
          <w:rFonts w:eastAsia="標楷體" w:ascii="標楷體" w:hAnsi="標楷體"/>
          <w:sz w:val="28"/>
        </w:rPr>
        <w:t>××××××××××××××××××××××</w:t>
      </w:r>
    </w:p>
    <w:p>
      <w:pPr>
        <w:pStyle w:val="Normal"/>
        <w:tabs>
          <w:tab w:val="clear" w:pos="480"/>
          <w:tab w:val="left" w:pos="1680" w:leader="none"/>
          <w:tab w:val="left" w:pos="2040" w:leader="none"/>
        </w:tabs>
        <w:snapToGrid w:val="false"/>
        <w:spacing w:lineRule="auto" w:line="300"/>
        <w:ind w:left="1365" w:right="0"/>
        <w:rPr>
          <w:rFonts w:ascii="標楷體" w:hAnsi="標楷體" w:eastAsia="標楷體"/>
          <w:sz w:val="28"/>
        </w:rPr>
      </w:pPr>
      <w:r>
        <w:rPr>
          <w:rFonts w:ascii="標楷體" w:hAnsi="標楷體" w:cs="標楷體" w:eastAsia="標楷體"/>
          <w:sz w:val="28"/>
        </w:rPr>
        <w:t xml:space="preserve"> </w:t>
      </w:r>
      <w:r>
        <w:rPr>
          <w:rFonts w:eastAsia="標楷體" w:ascii="標楷體" w:hAnsi="標楷體"/>
          <w:sz w:val="28"/>
        </w:rPr>
        <w:t>2</w:t>
      </w:r>
      <w:r>
        <w:rPr>
          <w:rFonts w:ascii="標楷體" w:hAnsi="標楷體" w:eastAsia="標楷體"/>
          <w:sz w:val="28"/>
        </w:rPr>
        <w:t>、人力限制</w:t>
      </w:r>
    </w:p>
    <w:p>
      <w:pPr>
        <w:pStyle w:val="Normal"/>
        <w:snapToGrid w:val="false"/>
        <w:spacing w:lineRule="auto" w:line="300"/>
        <w:ind w:left="1365" w:right="0"/>
        <w:rPr/>
      </w:pPr>
      <w:r>
        <w:rPr>
          <w:rFonts w:ascii="標楷體" w:hAnsi="標楷體" w:cs="標楷體" w:eastAsia="標楷體"/>
          <w:sz w:val="28"/>
        </w:rPr>
        <w:t xml:space="preserve">    </w:t>
      </w:r>
      <w:r>
        <w:rPr>
          <w:rFonts w:eastAsia="標楷體" w:ascii="標楷體" w:hAnsi="標楷體"/>
          <w:sz w:val="28"/>
        </w:rPr>
        <w:t>××××××××××××××××××××××</w:t>
      </w:r>
    </w:p>
    <w:sectPr>
      <w:type w:val="nextPage"/>
      <w:pgSz w:w="11906" w:h="16838"/>
      <w:pgMar w:left="1797" w:right="1797" w:gutter="0" w:header="0" w:top="1134" w:footer="0" w:bottom="1134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8"/>
    <w:family w:val="roman"/>
    <w:pitch w:val="variable"/>
  </w:font>
  <w:font w:name="Liberation Sans">
    <w:altName w:val="Arial"/>
    <w:charset w:val="88"/>
    <w:family w:val="swiss"/>
    <w:pitch w:val="variable"/>
  </w:font>
  <w:font w:name="標楷體">
    <w:charset w:val="88"/>
    <w:family w:val="script"/>
    <w:pitch w:val="default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taiwaneseCountingThousand"/>
      <w:lvlText w:val="%1、"/>
      <w:lvlJc w:val="left"/>
      <w:pPr>
        <w:tabs>
          <w:tab w:val="num" w:pos="1815"/>
        </w:tabs>
        <w:ind w:left="1815" w:hanging="720"/>
      </w:pPr>
      <w:rPr/>
    </w:lvl>
  </w:abstractNum>
  <w:abstractNum w:abstractNumId="2">
    <w:lvl w:ilvl="0">
      <w:start w:val="1"/>
      <w:numFmt w:val="taiwaneseCountingThousand"/>
      <w:lvlText w:val="%1、"/>
      <w:lvlJc w:val="left"/>
      <w:pPr>
        <w:tabs>
          <w:tab w:val="num" w:pos="1815"/>
        </w:tabs>
        <w:ind w:left="1815" w:hanging="72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75"/>
  <w:defaultTabStop w:val="480"/>
  <w:autoHyphenation w:val="true"/>
  <w:hyphenationZone w:val="0"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Lucida Sans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新細明體;PMingLiU" w:cs="Times New Roman"/>
      <w:color w:val="auto"/>
      <w:kern w:val="2"/>
      <w:sz w:val="24"/>
      <w:szCs w:val="20"/>
      <w:lang w:val="en-US" w:eastAsia="zh-TW" w:bidi="ar-SA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Style14">
    <w:name w:val="預設段落字型"/>
    <w:qFormat/>
    <w:rPr/>
  </w:style>
  <w:style w:type="paragraph" w:styleId="Style15">
    <w:name w:val="標題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Lucida Sans"/>
    </w:rPr>
  </w:style>
  <w:style w:type="paragraph" w:styleId="TOC1">
    <w:name w:val="toc 1"/>
    <w:basedOn w:val="Normal"/>
    <w:next w:val="Normal"/>
    <w:pPr>
      <w:spacing w:before="360" w:after="0"/>
    </w:pPr>
    <w:rPr>
      <w:rFonts w:ascii="Arial" w:hAnsi="Arial" w:cs="Arial"/>
      <w:b/>
      <w:caps/>
    </w:rPr>
  </w:style>
  <w:style w:type="paragraph" w:styleId="TOC2">
    <w:name w:val="toc 2"/>
    <w:basedOn w:val="Normal"/>
    <w:next w:val="Normal"/>
    <w:pPr>
      <w:spacing w:before="240" w:after="0"/>
    </w:pPr>
    <w:rPr>
      <w:b/>
      <w:sz w:val="20"/>
    </w:rPr>
  </w:style>
  <w:style w:type="paragraph" w:styleId="TOC3">
    <w:name w:val="toc 3"/>
    <w:basedOn w:val="Normal"/>
    <w:next w:val="Normal"/>
    <w:pPr>
      <w:ind w:hanging="0" w:left="240" w:right="0"/>
    </w:pPr>
    <w:rPr>
      <w:sz w:val="20"/>
    </w:rPr>
  </w:style>
  <w:style w:type="paragraph" w:styleId="TOC4">
    <w:name w:val="toc 4"/>
    <w:basedOn w:val="Normal"/>
    <w:next w:val="Normal"/>
    <w:pPr>
      <w:ind w:hanging="0" w:left="480" w:right="0"/>
    </w:pPr>
    <w:rPr>
      <w:sz w:val="20"/>
    </w:rPr>
  </w:style>
  <w:style w:type="paragraph" w:styleId="TOC5">
    <w:name w:val="toc 5"/>
    <w:basedOn w:val="Normal"/>
    <w:next w:val="Normal"/>
    <w:pPr>
      <w:ind w:hanging="0" w:left="720" w:right="0"/>
    </w:pPr>
    <w:rPr>
      <w:sz w:val="20"/>
    </w:rPr>
  </w:style>
  <w:style w:type="paragraph" w:styleId="TOC6">
    <w:name w:val="toc 6"/>
    <w:basedOn w:val="Normal"/>
    <w:next w:val="Normal"/>
    <w:pPr>
      <w:ind w:hanging="0" w:left="960" w:right="0"/>
    </w:pPr>
    <w:rPr>
      <w:sz w:val="20"/>
    </w:rPr>
  </w:style>
  <w:style w:type="paragraph" w:styleId="TOC7">
    <w:name w:val="toc 7"/>
    <w:basedOn w:val="Normal"/>
    <w:next w:val="Normal"/>
    <w:pPr>
      <w:ind w:hanging="0" w:left="1200" w:right="0"/>
    </w:pPr>
    <w:rPr>
      <w:sz w:val="20"/>
    </w:rPr>
  </w:style>
  <w:style w:type="paragraph" w:styleId="TOC8">
    <w:name w:val="toc 8"/>
    <w:basedOn w:val="Normal"/>
    <w:next w:val="Normal"/>
    <w:pPr>
      <w:ind w:hanging="0" w:left="1440" w:right="0"/>
    </w:pPr>
    <w:rPr>
      <w:sz w:val="20"/>
    </w:rPr>
  </w:style>
  <w:style w:type="paragraph" w:styleId="TOC9">
    <w:name w:val="toc 9"/>
    <w:basedOn w:val="Normal"/>
    <w:next w:val="Normal"/>
    <w:pPr>
      <w:ind w:hanging="0" w:left="1680" w:right="0"/>
    </w:pPr>
    <w:rPr>
      <w:sz w:val="20"/>
    </w:rPr>
  </w:style>
  <w:style w:type="paragraph" w:styleId="Style17">
    <w:name w:val="日期"/>
    <w:basedOn w:val="Normal"/>
    <w:next w:val="Normal"/>
    <w:qFormat/>
    <w:pPr>
      <w:jc w:val="right"/>
    </w:pPr>
    <w:rPr>
      <w:rFonts w:ascii="標楷體" w:hAnsi="標楷體" w:eastAsia="標楷體"/>
      <w:sz w:val="28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Application>LibreOffice/25.2.7.2$Windows_X86_64 LibreOffice_project/5cbfd1ab6520636bb5f7b99185aa69bd7456825d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2001-09-21T11:59:00Z</dcterms:created>
  <dc:creator>yzu</dc:creator>
  <dc:description/>
  <cp:keywords/>
  <dc:language>zh-TW</dc:language>
  <cp:lastModifiedBy>YZU</cp:lastModifiedBy>
  <cp:lastPrinted>2001-09-21T11:26:00Z</cp:lastPrinted>
  <dcterms:modified xsi:type="dcterms:W3CDTF">2009-04-06T11:50:00Z</dcterms:modified>
  <cp:revision>23</cp:revision>
  <dc:subject/>
  <dc:title>目       錄</dc:title>
</cp:coreProperties>
</file>