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column">
                  <wp:posOffset>-304800</wp:posOffset>
                </wp:positionH>
                <wp:positionV relativeFrom="paragraph">
                  <wp:posOffset>635</wp:posOffset>
                </wp:positionV>
                <wp:extent cx="6230620" cy="9438640"/>
                <wp:effectExtent l="0" t="0" r="0" b="0"/>
                <wp:wrapSquare wrapText="bothSides"/>
                <wp:docPr id="1" name="外框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0620" cy="9438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9812" w:type="dxa"/>
                              <w:jc w:val="left"/>
                              <w:tblInd w:w="28" w:type="dxa"/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868"/>
                              <w:gridCol w:w="1532"/>
                              <w:gridCol w:w="932"/>
                              <w:gridCol w:w="720"/>
                              <w:gridCol w:w="1020"/>
                              <w:gridCol w:w="1020"/>
                              <w:gridCol w:w="720"/>
                            </w:tblGrid>
                            <w:tr>
                              <w:trPr>
                                <w:trHeight w:val="1531" w:hRule="exact"/>
                              </w:trPr>
                              <w:tc>
                                <w:tcPr>
                                  <w:tcW w:w="3868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ascii="標楷體" w:hAnsi="標楷體" w:eastAsia="標楷體"/>
                                      <w:sz w:val="28"/>
                                      <w:lang w:val="zh-TW" w:eastAsia="zh-TW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  <w:lang w:val="zh-TW" w:eastAsia="zh-TW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書背打印規格範例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製作書背，以白紙打字複印。</w:t>
                                  </w:r>
                                </w:p>
                                <w:p>
                                  <w:pPr>
                                    <w:pStyle w:val="Normal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書背用紙，由各所指定。</w:t>
                                  </w:r>
                                </w:p>
                                <w:p>
                                  <w:pPr>
                                    <w:pStyle w:val="Normal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書背各項目，按範例規格，繕於白紙。複印於有色書背紙，裁切為紙邊，包貼書背。</w:t>
                                  </w:r>
                                </w:p>
                                <w:p>
                                  <w:pPr>
                                    <w:pStyle w:val="Normal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每張可製</w:t>
                                  </w:r>
                                  <w:r>
                                    <w:rPr>
                                      <w:rFonts w:eastAsia="標楷體" w:ascii="標楷體" w:hAnsi="標楷體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～</w:t>
                                  </w:r>
                                  <w:r>
                                    <w:rPr>
                                      <w:rFonts w:eastAsia="標楷體" w:ascii="標楷體" w:hAnsi="標楷體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條書背紙邊，寬度視論文厚度而定。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sz w:val="28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碩士論文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非線性類比交換電容線路設計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 xml:space="preserve">                       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劉皆成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restart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restart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  <w:sz w:val="28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碩士論文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非線性類比交換電容線路設計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 xml:space="preserve">                          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  <w:t>劉皆成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0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tLeast" w:line="240"/>
                                    <w:jc w:val="center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畢業</w:t>
                                  </w:r>
                                </w:p>
                                <w:p>
                                  <w:pPr>
                                    <w:pStyle w:val="Normal"/>
                                    <w:snapToGrid w:val="false"/>
                                    <w:spacing w:lineRule="atLeast" w:line="24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級別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1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0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論文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題目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4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校院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所名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0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7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著者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hAnsi="標楷體" w:cs="標楷體" w:eastAsia="標楷體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標楷體" w:hAnsi="標楷體" w:eastAsia="標楷體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bottom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01" w:hRule="exact"/>
                              </w:trPr>
                              <w:tc>
                                <w:tcPr>
                                  <w:tcW w:w="3868" w:type="dxa"/>
                                  <w:vMerge w:val="continue"/>
                                  <w:tcBorders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  <w:tcBorders>
                                    <w:top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32" w:type="dxa"/>
                                  <w:tcBorders>
                                    <w:top w:val="dashed" w:sz="4" w:space="0" w:color="000000"/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continue"/>
                                  <w:tcBorders>
                                    <w:left w:val="dashed" w:sz="4" w:space="0" w:color="000000"/>
                                    <w:right w:val="dashed" w:sz="4" w:space="0" w:color="000000"/>
                                  </w:tcBorders>
                                  <w:textDirection w:val="tbRl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ind w:left="113" w:right="113"/>
                                    <w:rPr>
                                      <w:rFonts w:ascii="標楷體" w:hAnsi="標楷體" w:eastAsia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標楷體" w:ascii="標楷體" w:hAnsi="標楷體"/>
                                      <w:sz w:val="2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90.6pt;height:743.2pt;mso-wrap-distance-left:9pt;mso-wrap-distance-right:9pt;mso-wrap-distance-top:0pt;mso-wrap-distance-bottom:0pt;margin-top:0.05pt;mso-position-vertical-relative:text;margin-left:-24pt;mso-position-horizontal-relative:text">
                <v:fill opacity="0f"/>
                <v:textbox inset="0in,0in,0in,0in">
                  <w:txbxContent>
                    <w:tbl>
                      <w:tblPr>
                        <w:tblW w:w="9812" w:type="dxa"/>
                        <w:jc w:val="left"/>
                        <w:tblInd w:w="28" w:type="dxa"/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868"/>
                        <w:gridCol w:w="1532"/>
                        <w:gridCol w:w="932"/>
                        <w:gridCol w:w="720"/>
                        <w:gridCol w:w="1020"/>
                        <w:gridCol w:w="1020"/>
                        <w:gridCol w:w="720"/>
                      </w:tblGrid>
                      <w:tr>
                        <w:trPr>
                          <w:trHeight w:val="1531" w:hRule="exact"/>
                        </w:trPr>
                        <w:tc>
                          <w:tcPr>
                            <w:tcW w:w="3868" w:type="dxa"/>
                            <w:vMerge w:val="restart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標楷體" w:hAnsi="標楷體" w:eastAsia="標楷體"/>
                                <w:sz w:val="28"/>
                                <w:lang w:val="zh-TW" w:eastAsia="zh-TW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  <w:lang w:val="zh-TW" w:eastAsia="zh-TW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</w:rPr>
                              <w:t>書背打印規格範例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</w:rPr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</w:rPr>
                              <w:t>製作書背，以白紙打字複印。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</w:rPr>
                              <w:t>書背用紙，由各所指定。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</w:rPr>
                              <w:t>書背各項目，按範例規格，繕於白紙。複印於有色書背紙，裁切為紙邊，包貼書背。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</w:rPr>
                              <w:t>每張可製</w:t>
                            </w:r>
                            <w:r>
                              <w:rPr>
                                <w:rFonts w:eastAsia="標楷體" w:ascii="標楷體" w:hAnsi="標楷體"/>
                              </w:rPr>
                              <w:t>3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～</w:t>
                            </w:r>
                            <w:r>
                              <w:rPr>
                                <w:rFonts w:eastAsia="標楷體" w:ascii="標楷體" w:hAnsi="標楷體"/>
                              </w:rPr>
                              <w:t>4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條書背紙邊，寬度視論文厚度而定。</w:t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碩士論文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非線性類比交換電容線路設計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劉皆成</w:t>
                            </w:r>
                          </w:p>
                        </w:tc>
                        <w:tc>
                          <w:tcPr>
                            <w:tcW w:w="1020" w:type="dxa"/>
                            <w:vMerge w:val="restart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restart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碩士論文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非線性類比交換電容線路設計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標楷體" w:hAnsi="標楷體" w:eastAsia="標楷體"/>
                                <w:sz w:val="28"/>
                              </w:rPr>
                              <w:t>劉皆成</w:t>
                            </w:r>
                          </w:p>
                        </w:tc>
                      </w:tr>
                      <w:tr>
                        <w:trPr>
                          <w:trHeight w:val="680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center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畢業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級別</w:t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531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670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論文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題目</w:t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814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校院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所名</w:t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80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47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著者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bottom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701" w:hRule="exact"/>
                        </w:trPr>
                        <w:tc>
                          <w:tcPr>
                            <w:tcW w:w="3868" w:type="dxa"/>
                            <w:vMerge w:val="continue"/>
                            <w:tcBorders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532" w:type="dxa"/>
                            <w:tcBorders>
                              <w:top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932" w:type="dxa"/>
                            <w:tcBorders>
                              <w:top w:val="dashed" w:sz="4" w:space="0" w:color="000000"/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10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  <w:tc>
                          <w:tcPr>
                            <w:tcW w:w="720" w:type="dxa"/>
                            <w:vMerge w:val="continue"/>
                            <w:tcBorders>
                              <w:left w:val="dashed" w:sz="4" w:space="0" w:color="000000"/>
                              <w:right w:val="dashed" w:sz="4" w:space="0" w:color="000000"/>
                            </w:tcBorders>
                            <w:textDirection w:val="tbRl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ind w:left="113" w:right="113"/>
                              <w:rPr>
                                <w:rFonts w:ascii="標楷體" w:hAnsi="標楷體" w:eastAsia="標楷體"/>
                                <w:sz w:val="28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2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3">
                <wp:simplePos x="0" y="0"/>
                <wp:positionH relativeFrom="margin">
                  <wp:posOffset>5313680</wp:posOffset>
                </wp:positionH>
                <wp:positionV relativeFrom="margin">
                  <wp:posOffset>1392555</wp:posOffset>
                </wp:positionV>
                <wp:extent cx="533400" cy="932180"/>
                <wp:effectExtent l="0" t="0" r="0" b="0"/>
                <wp:wrapNone/>
                <wp:docPr id="2" name="外框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932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distribute"/>
                              <w:rPr>
                                <w:rFonts w:eastAsia="標楷體"/>
                                <w:sz w:val="38"/>
                                <w:vertAlign w:val="subscript"/>
                              </w:rPr>
                            </w:pPr>
                            <w:r>
                              <w:rPr>
                                <w:rFonts w:eastAsia="標楷體"/>
                                <w:sz w:val="38"/>
                                <w:vertAlign w:val="subscript"/>
                              </w:rPr>
                              <w:t>元智大學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center"/>
                              <w:rPr>
                                <w:rFonts w:eastAsia="標楷體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eastAsia="標楷體"/>
                                <w:sz w:val="28"/>
                                <w:vertAlign w:val="superscript"/>
                              </w:rPr>
                              <w:t>資訊工程研究所</w:t>
                            </w:r>
                          </w:p>
                        </w:txbxContent>
                      </wps:txbx>
                      <wps:bodyPr anchor="t" lIns="635" tIns="635" rIns="635" bIns="63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pt;height:73.4pt;mso-wrap-distance-left:9.05pt;mso-wrap-distance-right:9.05pt;mso-wrap-distance-top:0pt;mso-wrap-distance-bottom:0pt;margin-top:109.65pt;mso-position-vertical-relative:margin;margin-left:418.4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napToGrid w:val="false"/>
                        <w:spacing w:lineRule="atLeast" w:line="240"/>
                        <w:jc w:val="distribute"/>
                        <w:rPr>
                          <w:rFonts w:eastAsia="標楷體"/>
                          <w:sz w:val="38"/>
                          <w:vertAlign w:val="subscript"/>
                        </w:rPr>
                      </w:pPr>
                      <w:r>
                        <w:rPr>
                          <w:rFonts w:eastAsia="標楷體"/>
                          <w:sz w:val="38"/>
                          <w:vertAlign w:val="subscript"/>
                        </w:rPr>
                        <w:t>元智大學</w:t>
                      </w:r>
                    </w:p>
                    <w:p>
                      <w:pPr>
                        <w:pStyle w:val="Normal"/>
                        <w:snapToGrid w:val="false"/>
                        <w:spacing w:lineRule="atLeast" w:line="240"/>
                        <w:jc w:val="center"/>
                        <w:rPr>
                          <w:rFonts w:eastAsia="標楷體"/>
                          <w:sz w:val="28"/>
                          <w:vertAlign w:val="superscript"/>
                        </w:rPr>
                      </w:pPr>
                      <w:r>
                        <w:rPr>
                          <w:rFonts w:eastAsia="標楷體"/>
                          <w:sz w:val="28"/>
                          <w:vertAlign w:val="superscript"/>
                        </w:rPr>
                        <w:t>資訊工程研究所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4">
                <wp:simplePos x="0" y="0"/>
                <wp:positionH relativeFrom="margin">
                  <wp:posOffset>5313680</wp:posOffset>
                </wp:positionH>
                <wp:positionV relativeFrom="margin">
                  <wp:posOffset>-360045</wp:posOffset>
                </wp:positionV>
                <wp:extent cx="533400" cy="932180"/>
                <wp:effectExtent l="0" t="0" r="0" b="0"/>
                <wp:wrapNone/>
                <wp:docPr id="3" name="外框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932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distribute"/>
                              <w:rPr>
                                <w:rFonts w:eastAsia="標楷體"/>
                                <w:sz w:val="38"/>
                                <w:vertAlign w:val="subscript"/>
                              </w:rPr>
                            </w:pPr>
                            <w:r>
                              <w:rPr>
                                <w:rFonts w:eastAsia="標楷體"/>
                                <w:sz w:val="38"/>
                                <w:vertAlign w:val="subscript"/>
                              </w:rPr>
                              <w:t>元智大學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atLeast" w:line="240"/>
                              <w:jc w:val="center"/>
                              <w:rPr>
                                <w:rFonts w:eastAsia="標楷體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eastAsia="標楷體"/>
                                <w:sz w:val="28"/>
                                <w:vertAlign w:val="superscript"/>
                              </w:rPr>
                              <w:t>資訊工程研究所</w:t>
                            </w:r>
                          </w:p>
                        </w:txbxContent>
                      </wps:txbx>
                      <wps:bodyPr anchor="t" lIns="635" tIns="635" rIns="635" bIns="63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pt;height:73.4pt;mso-wrap-distance-left:9.05pt;mso-wrap-distance-right:9.05pt;mso-wrap-distance-top:0pt;mso-wrap-distance-bottom:0pt;margin-top:-28.35pt;mso-position-vertical-relative:margin;margin-left:418.4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napToGrid w:val="false"/>
                        <w:spacing w:lineRule="atLeast" w:line="240"/>
                        <w:jc w:val="distribute"/>
                        <w:rPr>
                          <w:rFonts w:eastAsia="標楷體"/>
                          <w:sz w:val="38"/>
                          <w:vertAlign w:val="subscript"/>
                        </w:rPr>
                      </w:pPr>
                      <w:r>
                        <w:rPr>
                          <w:rFonts w:eastAsia="標楷體"/>
                          <w:sz w:val="38"/>
                          <w:vertAlign w:val="subscript"/>
                        </w:rPr>
                        <w:t>元智大學</w:t>
                      </w:r>
                    </w:p>
                    <w:p>
                      <w:pPr>
                        <w:pStyle w:val="Normal"/>
                        <w:snapToGrid w:val="false"/>
                        <w:spacing w:lineRule="atLeast" w:line="240"/>
                        <w:jc w:val="center"/>
                        <w:rPr>
                          <w:rFonts w:eastAsia="標楷體"/>
                          <w:sz w:val="28"/>
                          <w:vertAlign w:val="superscript"/>
                        </w:rPr>
                      </w:pPr>
                      <w:r>
                        <w:rPr>
                          <w:rFonts w:eastAsia="標楷體"/>
                          <w:sz w:val="28"/>
                          <w:vertAlign w:val="superscript"/>
                        </w:rPr>
                        <w:t>資訊工程研究所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margin">
                  <wp:posOffset>-52705</wp:posOffset>
                </wp:positionH>
                <wp:positionV relativeFrom="margin">
                  <wp:posOffset>1544955</wp:posOffset>
                </wp:positionV>
                <wp:extent cx="228600" cy="233045"/>
                <wp:effectExtent l="0" t="0" r="0" b="0"/>
                <wp:wrapNone/>
                <wp:docPr id="4" name="外框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84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pt;height:18.35pt;mso-wrap-distance-left:9.05pt;mso-wrap-distance-right:9.05pt;mso-wrap-distance-top:0pt;mso-wrap-distance-bottom:0pt;margin-top:121.65pt;mso-position-vertical-relative:margin;margin-left:-4.15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84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margin">
                  <wp:posOffset>-52705</wp:posOffset>
                </wp:positionH>
                <wp:positionV relativeFrom="margin">
                  <wp:posOffset>-207645</wp:posOffset>
                </wp:positionV>
                <wp:extent cx="228600" cy="233045"/>
                <wp:effectExtent l="0" t="0" r="0" b="0"/>
                <wp:wrapNone/>
                <wp:docPr id="5" name="外框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84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pt;height:18.35pt;mso-wrap-distance-left:9.05pt;mso-wrap-distance-right:9.05pt;mso-wrap-distance-top:0pt;mso-wrap-distance-bottom:0pt;margin-top:-16.35pt;mso-position-vertical-relative:margin;margin-left:-4.15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84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margin">
                  <wp:posOffset>-518795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6" name="外框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2.5cm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-40.85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2.5cm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margin">
                  <wp:posOffset>180340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7" name="外框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14.2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1cm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margin">
                  <wp:posOffset>879475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8" name="外框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2.5cm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69.25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2.5cm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margin">
                  <wp:posOffset>5307330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9" name="外框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3cm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417.9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3cm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margin">
                  <wp:posOffset>6239510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10" name="外框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491.3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1cm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margin">
                  <wp:posOffset>6705600</wp:posOffset>
                </wp:positionH>
                <wp:positionV relativeFrom="margin">
                  <wp:posOffset>2230755</wp:posOffset>
                </wp:positionV>
                <wp:extent cx="381000" cy="233045"/>
                <wp:effectExtent l="0" t="0" r="0" b="0"/>
                <wp:wrapNone/>
                <wp:docPr id="11" name="外框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2cm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75.65pt;mso-position-vertical-relative:margin;margin-left:528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2cm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margin">
                  <wp:posOffset>7637780</wp:posOffset>
                </wp:positionH>
                <wp:positionV relativeFrom="margin">
                  <wp:posOffset>2306955</wp:posOffset>
                </wp:positionV>
                <wp:extent cx="381000" cy="233045"/>
                <wp:effectExtent l="0" t="0" r="0" b="0"/>
                <wp:wrapNone/>
                <wp:docPr id="12" name="外框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33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3cm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pt;height:18.35pt;mso-wrap-distance-left:9.05pt;mso-wrap-distance-right:9.05pt;mso-wrap-distance-top:0pt;mso-wrap-distance-bottom:0pt;margin-top:181.65pt;mso-position-vertical-relative:margin;margin-left:601.4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3cm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797" w:right="1797" w:gutter="0" w:header="0" w:top="1134" w:footer="0" w:bottom="851"/>
      <w:pgNumType w:fmt="decimal"/>
      <w:formProt w:val="false"/>
      <w:textDirection w:val="tbRl"/>
      <w:docGrid w:type="lines" w:linePitch="367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ascii="Liberation Serif" w:hAnsi="Liberation Serif" w:cs="Liberation Serif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ascii="新細明體;PMingLiU" w:hAnsi="新細明體;PMingLiU"/>
    </w:rPr>
  </w:style>
  <w:style w:type="character" w:styleId="WW8Num2z0">
    <w:name w:val="WW8Num2z0"/>
    <w:qFormat/>
    <w:rPr/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外框內容"/>
    <w:basedOn w:val="Normal"/>
    <w:qFormat/>
    <w:pPr/>
    <w:rPr/>
  </w:style>
  <w:style w:type="paragraph" w:styleId="Style18">
    <w:name w:val="表格內容"/>
    <w:basedOn w:val="Normal"/>
    <w:qFormat/>
    <w:pPr>
      <w:widowControl w:val="false"/>
      <w:suppressLineNumbers/>
    </w:pPr>
    <w:rPr/>
  </w:style>
  <w:style w:type="paragraph" w:styleId="Style19">
    <w:name w:val="表格標題"/>
    <w:basedOn w:val="Style18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2001-09-21T14:28:00Z</dcterms:created>
  <dc:creator>yzu</dc:creator>
  <dc:description/>
  <dc:language>zh-TW</dc:language>
  <cp:lastModifiedBy>王聖宗</cp:lastModifiedBy>
  <cp:lastPrinted>2001-09-21T15:54:00Z</cp:lastPrinted>
  <dcterms:modified xsi:type="dcterms:W3CDTF">2001-10-05T14:25:00Z</dcterms:modified>
  <cp:revision>132</cp:revision>
  <dc:subject/>
  <dc:title>《          授        權        書          》</dc:title>
</cp:coreProperties>
</file>