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83E" w:rsidRDefault="006B383E" w:rsidP="006B383E">
      <w:pPr>
        <w:spacing w:after="0" w:line="360" w:lineRule="auto"/>
        <w:rPr>
          <w:rFonts w:ascii="Arial" w:hAnsi="Arial" w:cs="Arial"/>
          <w:sz w:val="24"/>
          <w:szCs w:val="24"/>
          <w:shd w:val="clear" w:color="auto" w:fill="FFFFFF"/>
          <w:lang w:val="lv-LV"/>
        </w:rPr>
      </w:pPr>
    </w:p>
    <w:p w:rsidR="006B383E" w:rsidRDefault="006B383E" w:rsidP="006B383E">
      <w:pPr>
        <w:spacing w:after="0" w:line="360" w:lineRule="auto"/>
        <w:jc w:val="center"/>
        <w:rPr>
          <w:rFonts w:ascii="Arial" w:hAnsi="Arial" w:cs="Arial"/>
          <w:sz w:val="24"/>
          <w:szCs w:val="24"/>
          <w:shd w:val="clear" w:color="auto" w:fill="FFFFFF"/>
          <w:lang w:val="lv-LV"/>
        </w:rPr>
      </w:pPr>
      <w:r w:rsidRPr="009D1143">
        <w:rPr>
          <w:rFonts w:ascii="Arial" w:hAnsi="Arial" w:cs="Arial"/>
          <w:b/>
          <w:bCs/>
          <w:color w:val="414142"/>
          <w:sz w:val="24"/>
          <w:szCs w:val="24"/>
          <w:shd w:val="clear" w:color="auto" w:fill="FFFFFF"/>
          <w:lang w:val="lv-LV"/>
        </w:rPr>
        <w:t>KOPSAVILKUMS</w:t>
      </w:r>
    </w:p>
    <w:p w:rsidR="002434AA" w:rsidRPr="006B383E" w:rsidRDefault="002434AA" w:rsidP="006B383E">
      <w:pPr>
        <w:spacing w:after="0" w:line="360" w:lineRule="auto"/>
        <w:jc w:val="both"/>
        <w:rPr>
          <w:rFonts w:ascii="Arial" w:hAnsi="Arial" w:cs="Arial"/>
          <w:b/>
          <w:bCs/>
          <w:color w:val="414142"/>
          <w:sz w:val="24"/>
          <w:szCs w:val="24"/>
          <w:shd w:val="clear" w:color="auto" w:fill="FFFFFF"/>
          <w:lang w:val="lv-LV"/>
        </w:rPr>
      </w:pPr>
      <w:r w:rsidRPr="002434AA">
        <w:rPr>
          <w:rFonts w:ascii="Arial" w:hAnsi="Arial" w:cs="Arial"/>
          <w:sz w:val="24"/>
          <w:szCs w:val="24"/>
          <w:shd w:val="clear" w:color="auto" w:fill="FFFFFF"/>
          <w:lang w:val="lv-LV"/>
        </w:rPr>
        <w:t>Izgudrojums attiecas uz apkures un siltā gaisa cirkulācijas ierīcēm siltumnīcām, kā arī lecektīm, oranžērijām un tamlīdzīgām konstrukcijām ar mērķi regulēt augsnes un gaisa temperatūru, kas nepieciešama dēstu diedzēšanai un augu audzēšanai. Izgudrojuma realizācijas variants iekļauj caurspīdīgu norobežojošu pierīci, kas paredzēta ļoti izvēlīgu un jūtīgu augu audzēšanai slēgtā vidē.</w:t>
      </w:r>
    </w:p>
    <w:p w:rsidR="002434AA" w:rsidRDefault="002434AA" w:rsidP="00FA7D67">
      <w:pPr>
        <w:pStyle w:val="a"/>
        <w:numPr>
          <w:ilvl w:val="0"/>
          <w:numId w:val="0"/>
        </w:numPr>
        <w:spacing w:before="120" w:after="0" w:line="360" w:lineRule="auto"/>
        <w:jc w:val="both"/>
        <w:rPr>
          <w:rFonts w:ascii="Arial" w:hAnsi="Arial" w:cs="Arial"/>
          <w:sz w:val="24"/>
          <w:szCs w:val="24"/>
          <w:shd w:val="clear" w:color="auto" w:fill="FFFFFF"/>
          <w:lang w:val="lv-LV"/>
        </w:rPr>
      </w:pPr>
      <w:r w:rsidRPr="002434AA">
        <w:rPr>
          <w:rFonts w:ascii="Arial" w:hAnsi="Arial" w:cs="Arial"/>
          <w:sz w:val="24"/>
          <w:szCs w:val="24"/>
          <w:shd w:val="clear" w:color="auto" w:fill="FFFFFF"/>
          <w:lang w:val="lv-LV"/>
        </w:rPr>
        <w:t>Izgudrojuma mērķis: sniegt pilnvērtīgu augu apsildīšanas komplektu, ieskaitot prasīgus augus, augus podiņos, dēstu kastītes utt., maksimāli atslogot cilvēka tiešu klātbūtni.</w:t>
      </w:r>
    </w:p>
    <w:p w:rsidR="002434AA" w:rsidRPr="002434AA" w:rsidRDefault="002434AA" w:rsidP="00FA7D67">
      <w:pPr>
        <w:spacing w:before="120" w:after="0" w:line="360" w:lineRule="auto"/>
        <w:jc w:val="both"/>
        <w:rPr>
          <w:rFonts w:ascii="Arial" w:hAnsi="Arial" w:cs="Arial"/>
          <w:sz w:val="24"/>
          <w:szCs w:val="24"/>
          <w:shd w:val="clear" w:color="auto" w:fill="FFFFFF"/>
          <w:lang w:val="lv-LV"/>
        </w:rPr>
      </w:pPr>
      <w:r w:rsidRPr="002434AA">
        <w:rPr>
          <w:rFonts w:ascii="Arial" w:hAnsi="Arial" w:cs="Arial"/>
          <w:sz w:val="24"/>
          <w:szCs w:val="24"/>
          <w:shd w:val="clear" w:color="auto" w:fill="FFFFFF"/>
          <w:lang w:val="lv-LV"/>
        </w:rPr>
        <w:t xml:space="preserve">Izgudrojuma tehniskais uzdevums: ir būtiska nepieciešamība pēc ierīces, kas </w:t>
      </w:r>
    </w:p>
    <w:p w:rsidR="002434AA" w:rsidRPr="002434AA" w:rsidRDefault="002434AA" w:rsidP="006B383E">
      <w:pPr>
        <w:spacing w:after="0" w:line="360" w:lineRule="auto"/>
        <w:ind w:left="426"/>
        <w:jc w:val="both"/>
        <w:rPr>
          <w:rFonts w:ascii="Arial" w:hAnsi="Arial" w:cs="Arial"/>
          <w:sz w:val="24"/>
          <w:szCs w:val="24"/>
          <w:shd w:val="clear" w:color="auto" w:fill="FFFFFF"/>
          <w:lang w:val="lv-LV"/>
        </w:rPr>
      </w:pPr>
      <w:r w:rsidRPr="002434AA">
        <w:rPr>
          <w:rFonts w:ascii="Arial" w:hAnsi="Arial" w:cs="Arial"/>
          <w:sz w:val="24"/>
          <w:szCs w:val="24"/>
          <w:shd w:val="clear" w:color="auto" w:fill="FFFFFF"/>
          <w:lang w:val="lv-LV"/>
        </w:rPr>
        <w:t>- būtu viegli un ātri uzstādāma ar pēc iespējas mazāk materiāliem,</w:t>
      </w:r>
    </w:p>
    <w:p w:rsidR="002434AA" w:rsidRPr="002434AA" w:rsidRDefault="002434AA" w:rsidP="006B383E">
      <w:pPr>
        <w:spacing w:after="0" w:line="360" w:lineRule="auto"/>
        <w:ind w:left="426"/>
        <w:jc w:val="both"/>
        <w:rPr>
          <w:rFonts w:ascii="Arial" w:hAnsi="Arial" w:cs="Arial"/>
          <w:sz w:val="24"/>
          <w:szCs w:val="24"/>
          <w:shd w:val="clear" w:color="auto" w:fill="FFFFFF"/>
          <w:lang w:val="lv-LV"/>
        </w:rPr>
      </w:pPr>
      <w:r w:rsidRPr="002434AA">
        <w:rPr>
          <w:rFonts w:ascii="Arial" w:hAnsi="Arial" w:cs="Arial"/>
          <w:sz w:val="24"/>
          <w:szCs w:val="24"/>
          <w:shd w:val="clear" w:color="auto" w:fill="FFFFFF"/>
          <w:lang w:val="lv-LV"/>
        </w:rPr>
        <w:t>- viegli sadalāma un pārvietojama pēc nepieciešamības,</w:t>
      </w:r>
    </w:p>
    <w:p w:rsidR="002434AA" w:rsidRPr="002434AA" w:rsidRDefault="002434AA" w:rsidP="006B383E">
      <w:pPr>
        <w:spacing w:after="0" w:line="360" w:lineRule="auto"/>
        <w:ind w:left="426"/>
        <w:jc w:val="both"/>
        <w:rPr>
          <w:rFonts w:ascii="Arial" w:hAnsi="Arial" w:cs="Arial"/>
          <w:sz w:val="24"/>
          <w:szCs w:val="24"/>
          <w:shd w:val="clear" w:color="auto" w:fill="FFFFFF"/>
          <w:lang w:val="lv-LV"/>
        </w:rPr>
      </w:pPr>
      <w:r w:rsidRPr="002434AA">
        <w:rPr>
          <w:rFonts w:ascii="Arial" w:hAnsi="Arial" w:cs="Arial"/>
          <w:sz w:val="24"/>
          <w:szCs w:val="24"/>
          <w:shd w:val="clear" w:color="auto" w:fill="FFFFFF"/>
          <w:lang w:val="lv-LV"/>
        </w:rPr>
        <w:t>- bez grūtībām aprīkojamā ar modernu automātikas sistēmu,</w:t>
      </w:r>
    </w:p>
    <w:p w:rsidR="002434AA" w:rsidRDefault="002434AA" w:rsidP="006B383E">
      <w:pPr>
        <w:spacing w:after="0" w:line="360" w:lineRule="auto"/>
        <w:ind w:left="426"/>
        <w:jc w:val="both"/>
        <w:rPr>
          <w:rFonts w:ascii="Arial" w:hAnsi="Arial" w:cs="Arial"/>
          <w:sz w:val="24"/>
          <w:szCs w:val="24"/>
          <w:shd w:val="clear" w:color="auto" w:fill="FFFFFF"/>
          <w:lang w:val="lv-LV"/>
        </w:rPr>
      </w:pPr>
      <w:r w:rsidRPr="002434AA">
        <w:rPr>
          <w:rFonts w:ascii="Arial" w:hAnsi="Arial" w:cs="Arial"/>
          <w:sz w:val="24"/>
          <w:szCs w:val="24"/>
          <w:shd w:val="clear" w:color="auto" w:fill="FFFFFF"/>
          <w:lang w:val="lv-LV"/>
        </w:rPr>
        <w:t>- nodrošina mitrumu kontroli un regulēšanu augu zonā,</w:t>
      </w:r>
    </w:p>
    <w:p w:rsidR="002434AA" w:rsidRDefault="002434AA" w:rsidP="006B383E">
      <w:pPr>
        <w:spacing w:after="0" w:line="360" w:lineRule="auto"/>
        <w:ind w:left="426"/>
        <w:jc w:val="both"/>
        <w:rPr>
          <w:rFonts w:ascii="Arial" w:hAnsi="Arial" w:cs="Arial"/>
          <w:sz w:val="24"/>
          <w:szCs w:val="24"/>
          <w:shd w:val="clear" w:color="auto" w:fill="FFFFFF"/>
          <w:lang w:val="lv-LV"/>
        </w:rPr>
      </w:pPr>
      <w:r w:rsidRPr="002434AA">
        <w:rPr>
          <w:rFonts w:ascii="Arial" w:hAnsi="Arial" w:cs="Arial"/>
          <w:sz w:val="24"/>
          <w:szCs w:val="24"/>
          <w:shd w:val="clear" w:color="auto" w:fill="FFFFFF"/>
          <w:lang w:val="lv-LV"/>
        </w:rPr>
        <w:t>- nodrošina kvalitatīvu augiem piemērotu gaisu zem agroplēves vai citas caurspīdīgas konstrukcijas, kas noslēdz augus no apkartējās vides.</w:t>
      </w:r>
    </w:p>
    <w:p w:rsidR="002434AA" w:rsidRPr="0075550D" w:rsidRDefault="006B383E" w:rsidP="00FA7D67">
      <w:pPr>
        <w:spacing w:before="120" w:after="0" w:line="360" w:lineRule="auto"/>
        <w:jc w:val="both"/>
        <w:rPr>
          <w:rFonts w:ascii="Arial" w:hAnsi="Arial" w:cs="Arial"/>
          <w:sz w:val="24"/>
          <w:szCs w:val="24"/>
          <w:shd w:val="clear" w:color="auto" w:fill="FFFFFF"/>
          <w:lang w:val="lv-LV"/>
        </w:rPr>
      </w:pPr>
      <w:r>
        <w:rPr>
          <w:rFonts w:ascii="Arial" w:hAnsi="Arial" w:cs="Arial"/>
          <w:sz w:val="24"/>
          <w:szCs w:val="24"/>
          <w:shd w:val="clear" w:color="auto" w:fill="FFFFFF"/>
          <w:lang w:val="lv-LV"/>
        </w:rPr>
        <w:t xml:space="preserve">Izgudrojums </w:t>
      </w:r>
      <w:r w:rsidR="002434AA" w:rsidRPr="0075550D">
        <w:rPr>
          <w:rFonts w:ascii="Arial" w:hAnsi="Arial" w:cs="Arial"/>
          <w:sz w:val="24"/>
          <w:szCs w:val="24"/>
          <w:shd w:val="clear" w:color="auto" w:fill="FFFFFF"/>
          <w:lang w:val="lv-LV"/>
        </w:rPr>
        <w:t>sastāv no vieglas ērti izjaucamas un saliekamas konstrukcijas, kurā ietilpst ventilators, sildītājs un antibakteriāls filtrs un divas sekcijas,</w:t>
      </w:r>
      <w:r>
        <w:rPr>
          <w:rFonts w:ascii="Arial" w:hAnsi="Arial" w:cs="Arial"/>
          <w:sz w:val="24"/>
          <w:szCs w:val="24"/>
          <w:shd w:val="clear" w:color="auto" w:fill="FFFFFF"/>
          <w:lang w:val="lv-LV"/>
        </w:rPr>
        <w:t xml:space="preserve"> </w:t>
      </w:r>
      <w:r w:rsidR="002434AA" w:rsidRPr="0075550D">
        <w:rPr>
          <w:rFonts w:ascii="Arial" w:hAnsi="Arial" w:cs="Arial"/>
          <w:sz w:val="24"/>
          <w:szCs w:val="24"/>
          <w:shd w:val="clear" w:color="auto" w:fill="FFFFFF"/>
          <w:lang w:val="lv-LV"/>
        </w:rPr>
        <w:t>kur:</w:t>
      </w:r>
    </w:p>
    <w:p w:rsidR="002434AA" w:rsidRPr="002434AA" w:rsidRDefault="006B383E" w:rsidP="006B383E">
      <w:pPr>
        <w:pStyle w:val="a"/>
        <w:numPr>
          <w:ilvl w:val="0"/>
          <w:numId w:val="0"/>
        </w:numPr>
        <w:spacing w:after="0" w:line="360" w:lineRule="auto"/>
        <w:ind w:left="851"/>
        <w:jc w:val="both"/>
        <w:rPr>
          <w:rFonts w:ascii="Arial" w:hAnsi="Arial" w:cs="Arial"/>
          <w:sz w:val="24"/>
          <w:szCs w:val="24"/>
          <w:shd w:val="clear" w:color="auto" w:fill="FFFFFF"/>
          <w:lang w:val="lv-LV"/>
        </w:rPr>
      </w:pPr>
      <w:r>
        <w:rPr>
          <w:rFonts w:ascii="Arial" w:hAnsi="Arial" w:cs="Arial"/>
          <w:sz w:val="24"/>
          <w:szCs w:val="24"/>
          <w:shd w:val="clear" w:color="auto" w:fill="FFFFFF"/>
          <w:lang w:val="lv-LV"/>
        </w:rPr>
        <w:t xml:space="preserve">a) </w:t>
      </w:r>
      <w:r w:rsidR="002434AA" w:rsidRPr="002434AA">
        <w:rPr>
          <w:rFonts w:ascii="Arial" w:hAnsi="Arial" w:cs="Arial"/>
          <w:sz w:val="24"/>
          <w:szCs w:val="24"/>
          <w:shd w:val="clear" w:color="auto" w:fill="FFFFFF"/>
          <w:lang w:val="lv-LV"/>
        </w:rPr>
        <w:t xml:space="preserve">viena sekcija ir apakšējā kaste, kur no sildītāja gaiss nonāk pie pieplūdes izgriezumiem; </w:t>
      </w:r>
    </w:p>
    <w:p w:rsidR="0075550D" w:rsidRDefault="006B383E" w:rsidP="006B383E">
      <w:pPr>
        <w:pStyle w:val="a"/>
        <w:numPr>
          <w:ilvl w:val="0"/>
          <w:numId w:val="0"/>
        </w:numPr>
        <w:spacing w:after="0" w:line="360" w:lineRule="auto"/>
        <w:ind w:left="851"/>
        <w:jc w:val="both"/>
        <w:rPr>
          <w:rFonts w:ascii="Arial" w:hAnsi="Arial" w:cs="Arial"/>
          <w:sz w:val="24"/>
          <w:szCs w:val="24"/>
          <w:shd w:val="clear" w:color="auto" w:fill="FFFFFF"/>
          <w:lang w:val="lv-LV"/>
        </w:rPr>
      </w:pPr>
      <w:r>
        <w:rPr>
          <w:rFonts w:ascii="Arial" w:hAnsi="Arial" w:cs="Arial"/>
          <w:sz w:val="24"/>
          <w:szCs w:val="24"/>
          <w:shd w:val="clear" w:color="auto" w:fill="FFFFFF"/>
          <w:lang w:val="lv-LV"/>
        </w:rPr>
        <w:t xml:space="preserve">b) </w:t>
      </w:r>
      <w:r w:rsidR="002434AA" w:rsidRPr="002434AA">
        <w:rPr>
          <w:rFonts w:ascii="Arial" w:hAnsi="Arial" w:cs="Arial"/>
          <w:sz w:val="24"/>
          <w:szCs w:val="24"/>
          <w:shd w:val="clear" w:color="auto" w:fill="FFFFFF"/>
          <w:lang w:val="lv-LV"/>
        </w:rPr>
        <w:t xml:space="preserve">otra sekcija ir galda virsma, izgatavota, piemēram, no salocītas skārda loksnes, kurai var būt līdzena virspuse, uz kā var novietot, piemēram, dēstu kastītes un stādu podiņus un kur atrodas nosūces izgriezumi, kas uzreiz nogādā vēl neatdzisušo gaisu atpakaļ uz sildķermeni un ventilatoru jaunam ciklam; </w:t>
      </w:r>
    </w:p>
    <w:p w:rsidR="009F351A" w:rsidRDefault="0075550D" w:rsidP="006B383E">
      <w:pPr>
        <w:pStyle w:val="a"/>
        <w:numPr>
          <w:ilvl w:val="0"/>
          <w:numId w:val="0"/>
        </w:numPr>
        <w:spacing w:after="0" w:line="360" w:lineRule="auto"/>
        <w:ind w:left="851"/>
        <w:jc w:val="both"/>
        <w:rPr>
          <w:rFonts w:ascii="Arial" w:hAnsi="Arial" w:cs="Arial"/>
          <w:sz w:val="24"/>
          <w:szCs w:val="24"/>
          <w:shd w:val="clear" w:color="auto" w:fill="FFFFFF"/>
          <w:lang w:val="lv-LV"/>
        </w:rPr>
      </w:pPr>
      <w:r>
        <w:rPr>
          <w:rFonts w:ascii="Arial" w:hAnsi="Arial" w:cs="Arial"/>
          <w:sz w:val="24"/>
          <w:szCs w:val="24"/>
          <w:shd w:val="clear" w:color="auto" w:fill="FFFFFF"/>
          <w:lang w:val="lv-LV"/>
        </w:rPr>
        <w:t xml:space="preserve">c) </w:t>
      </w:r>
      <w:r w:rsidR="002434AA" w:rsidRPr="002434AA">
        <w:rPr>
          <w:rFonts w:ascii="Arial" w:hAnsi="Arial" w:cs="Arial"/>
          <w:sz w:val="24"/>
          <w:szCs w:val="24"/>
          <w:shd w:val="clear" w:color="auto" w:fill="FFFFFF"/>
          <w:lang w:val="lv-LV"/>
        </w:rPr>
        <w:t>papildus aprīkota slēgta tipa caurspīdīga pierīce-pārsega, kas norobežo augus no ārējās vides.</w:t>
      </w:r>
    </w:p>
    <w:p w:rsidR="002434AA" w:rsidRPr="009D1143" w:rsidRDefault="006B383E" w:rsidP="00FA7D67">
      <w:pPr>
        <w:pStyle w:val="a"/>
        <w:numPr>
          <w:ilvl w:val="0"/>
          <w:numId w:val="0"/>
        </w:numPr>
        <w:spacing w:before="120" w:after="0" w:line="360" w:lineRule="auto"/>
        <w:jc w:val="both"/>
        <w:rPr>
          <w:rFonts w:ascii="Arial" w:hAnsi="Arial" w:cs="Arial"/>
          <w:sz w:val="24"/>
          <w:szCs w:val="24"/>
          <w:shd w:val="clear" w:color="auto" w:fill="FFFFFF"/>
          <w:lang w:val="lv-LV"/>
        </w:rPr>
      </w:pPr>
      <w:r>
        <w:rPr>
          <w:rFonts w:ascii="Arial" w:hAnsi="Arial" w:cs="Arial"/>
          <w:color w:val="000000"/>
          <w:sz w:val="24"/>
          <w:szCs w:val="24"/>
          <w:lang w:val="lv-LV"/>
        </w:rPr>
        <w:t>Izgudrojums</w:t>
      </w:r>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ir</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paredzēt</w:t>
      </w:r>
      <w:proofErr w:type="spellEnd"/>
      <w:r>
        <w:rPr>
          <w:rFonts w:ascii="Arial" w:hAnsi="Arial" w:cs="Arial"/>
          <w:color w:val="000000"/>
          <w:sz w:val="24"/>
          <w:szCs w:val="24"/>
          <w:lang w:val="lv-LV"/>
        </w:rPr>
        <w:t>s</w:t>
      </w:r>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augu</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norobežošanai</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no</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apkartējās</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vides</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kur</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notiek</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siltā</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gaisa</w:t>
      </w:r>
      <w:proofErr w:type="spellEnd"/>
      <w:r w:rsidR="002434AA">
        <w:rPr>
          <w:rFonts w:ascii="Arial" w:hAnsi="Arial" w:cs="Arial"/>
          <w:color w:val="000000"/>
          <w:sz w:val="24"/>
          <w:szCs w:val="24"/>
        </w:rPr>
        <w:t xml:space="preserve"> </w:t>
      </w:r>
      <w:proofErr w:type="spellStart"/>
      <w:r w:rsidR="002434AA" w:rsidRPr="004568A8">
        <w:rPr>
          <w:rFonts w:ascii="Arial" w:hAnsi="Arial" w:cs="Arial"/>
          <w:color w:val="000000"/>
          <w:sz w:val="24"/>
          <w:szCs w:val="24"/>
        </w:rPr>
        <w:t>piegāde</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zem</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augiem</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sakņu</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apsildīšanai</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un</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vienlaicīgi</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uz</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pašiem</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augiem</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lai</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apsildītu</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virsējo</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augu</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daļu</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Tajā</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pat</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laikā</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augu</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zonā</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izlietotais</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silts</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gaiss</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nonāk</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atpakaļ</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uz</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sildķermeni</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jaunam</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ciklam</w:t>
      </w:r>
      <w:proofErr w:type="spellEnd"/>
      <w:r w:rsidR="002434AA" w:rsidRPr="004568A8">
        <w:rPr>
          <w:rFonts w:ascii="Arial" w:hAnsi="Arial" w:cs="Arial"/>
          <w:color w:val="000000"/>
          <w:sz w:val="24"/>
          <w:szCs w:val="24"/>
        </w:rPr>
        <w:t xml:space="preserve">. </w:t>
      </w:r>
      <w:r>
        <w:rPr>
          <w:rFonts w:ascii="Arial" w:hAnsi="Arial" w:cs="Arial"/>
          <w:color w:val="000000"/>
          <w:sz w:val="24"/>
          <w:szCs w:val="24"/>
          <w:lang w:val="lv-LV"/>
        </w:rPr>
        <w:t>Izgudrojums</w:t>
      </w:r>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ir</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aprīkojam</w:t>
      </w:r>
      <w:proofErr w:type="spellEnd"/>
      <w:r>
        <w:rPr>
          <w:rFonts w:ascii="Arial" w:hAnsi="Arial" w:cs="Arial"/>
          <w:color w:val="000000"/>
          <w:sz w:val="24"/>
          <w:szCs w:val="24"/>
          <w:lang w:val="lv-LV"/>
        </w:rPr>
        <w:t>s</w:t>
      </w:r>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ar</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automātiku</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nodrošina</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mitruma</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un</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gaisa</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padeves</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kontroli</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un</w:t>
      </w:r>
      <w:proofErr w:type="spellEnd"/>
      <w:r w:rsidR="002434AA" w:rsidRPr="004568A8">
        <w:rPr>
          <w:rFonts w:ascii="Arial" w:hAnsi="Arial" w:cs="Arial"/>
          <w:color w:val="000000"/>
          <w:sz w:val="24"/>
          <w:szCs w:val="24"/>
        </w:rPr>
        <w:t xml:space="preserve"> </w:t>
      </w:r>
      <w:proofErr w:type="spellStart"/>
      <w:r w:rsidR="002434AA" w:rsidRPr="004568A8">
        <w:rPr>
          <w:rFonts w:ascii="Arial" w:hAnsi="Arial" w:cs="Arial"/>
          <w:color w:val="000000"/>
          <w:sz w:val="24"/>
          <w:szCs w:val="24"/>
        </w:rPr>
        <w:t>regulēšanu</w:t>
      </w:r>
      <w:proofErr w:type="spellEnd"/>
      <w:r w:rsidR="002434AA" w:rsidRPr="004568A8">
        <w:rPr>
          <w:rFonts w:ascii="Arial" w:hAnsi="Arial" w:cs="Arial"/>
          <w:color w:val="000000"/>
          <w:sz w:val="24"/>
          <w:szCs w:val="24"/>
        </w:rPr>
        <w:t>.</w:t>
      </w:r>
    </w:p>
    <w:sectPr w:rsidR="002434AA" w:rsidRPr="009D1143" w:rsidSect="002434AA">
      <w:headerReference w:type="even" r:id="rId7"/>
      <w:headerReference w:type="default" r:id="rId8"/>
      <w:pgSz w:w="11906" w:h="16838"/>
      <w:pgMar w:top="851" w:right="851"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A67" w:rsidRDefault="00BA6A67">
      <w:pPr>
        <w:spacing w:after="0" w:line="240" w:lineRule="auto"/>
      </w:pPr>
      <w:r>
        <w:separator/>
      </w:r>
    </w:p>
  </w:endnote>
  <w:endnote w:type="continuationSeparator" w:id="0">
    <w:p w:rsidR="00BA6A67" w:rsidRDefault="00BA6A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A67" w:rsidRDefault="00BA6A67">
      <w:pPr>
        <w:spacing w:after="0" w:line="240" w:lineRule="auto"/>
      </w:pPr>
      <w:r>
        <w:separator/>
      </w:r>
    </w:p>
  </w:footnote>
  <w:footnote w:type="continuationSeparator" w:id="0">
    <w:p w:rsidR="00BA6A67" w:rsidRDefault="00BA6A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E53" w:rsidRDefault="00885E53" w:rsidP="00885E53">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885E53" w:rsidRDefault="00885E53">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E53" w:rsidRPr="002434AA" w:rsidRDefault="002434AA" w:rsidP="00885E53">
    <w:pPr>
      <w:pStyle w:val="a4"/>
      <w:framePr w:wrap="around" w:vAnchor="text" w:hAnchor="margin" w:xAlign="center" w:y="1"/>
      <w:rPr>
        <w:rStyle w:val="ae"/>
        <w:lang w:val="lv-LV"/>
      </w:rPr>
    </w:pPr>
    <w:r>
      <w:rPr>
        <w:rStyle w:val="ae"/>
        <w:lang w:val="lv-LV"/>
      </w:rPr>
      <w:t xml:space="preserve"> </w:t>
    </w:r>
  </w:p>
  <w:p w:rsidR="00885E53" w:rsidRPr="002434AA" w:rsidRDefault="00885E53">
    <w:pPr>
      <w:pStyle w:val="a4"/>
      <w:rPr>
        <w:lang w:val="lv-LV"/>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2555F"/>
    <w:multiLevelType w:val="hybridMultilevel"/>
    <w:tmpl w:val="E13E86B2"/>
    <w:lvl w:ilvl="0" w:tplc="04260001">
      <w:start w:val="1"/>
      <w:numFmt w:val="bullet"/>
      <w:lvlText w:val=""/>
      <w:lvlJc w:val="left"/>
      <w:pPr>
        <w:ind w:left="1211" w:hanging="360"/>
      </w:pPr>
      <w:rPr>
        <w:rFonts w:ascii="Symbol" w:hAnsi="Symbol" w:hint="default"/>
      </w:rPr>
    </w:lvl>
    <w:lvl w:ilvl="1" w:tplc="04260003" w:tentative="1">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1">
    <w:nsid w:val="69A53561"/>
    <w:multiLevelType w:val="multilevel"/>
    <w:tmpl w:val="CFC2E73E"/>
    <w:lvl w:ilvl="0">
      <w:start w:val="1"/>
      <w:numFmt w:val="decimal"/>
      <w:pStyle w:val="a"/>
      <w:suff w:val="space"/>
      <w:lvlText w:val="[00%1]  "/>
      <w:lvlJc w:val="left"/>
      <w:pPr>
        <w:ind w:left="360" w:firstLine="491"/>
      </w:pPr>
      <w:rPr>
        <w:rFonts w:ascii="Arial" w:hAnsi="Arial"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707A4D32"/>
    <w:multiLevelType w:val="hybridMultilevel"/>
    <w:tmpl w:val="5376565A"/>
    <w:lvl w:ilvl="0" w:tplc="0426000F">
      <w:start w:val="1"/>
      <w:numFmt w:val="decimal"/>
      <w:lvlText w:val="%1."/>
      <w:lvlJc w:val="left"/>
      <w:pPr>
        <w:ind w:left="72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2"/>
  </w:num>
  <w:num w:numId="5">
    <w:abstractNumId w:val="1"/>
  </w:num>
  <w:num w:numId="6">
    <w:abstractNumId w:val="1"/>
  </w:num>
  <w:num w:numId="7">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60D49"/>
    <w:rsid w:val="00042F91"/>
    <w:rsid w:val="00051368"/>
    <w:rsid w:val="000600E6"/>
    <w:rsid w:val="000E1A14"/>
    <w:rsid w:val="000F7BB4"/>
    <w:rsid w:val="00111602"/>
    <w:rsid w:val="001F61AB"/>
    <w:rsid w:val="00202724"/>
    <w:rsid w:val="0021517B"/>
    <w:rsid w:val="00226B56"/>
    <w:rsid w:val="00227AFA"/>
    <w:rsid w:val="002434AA"/>
    <w:rsid w:val="00260AA5"/>
    <w:rsid w:val="002773B2"/>
    <w:rsid w:val="002A1EA3"/>
    <w:rsid w:val="002F71CE"/>
    <w:rsid w:val="00346862"/>
    <w:rsid w:val="00392C26"/>
    <w:rsid w:val="003937DE"/>
    <w:rsid w:val="0040593A"/>
    <w:rsid w:val="00440175"/>
    <w:rsid w:val="00440384"/>
    <w:rsid w:val="004715F8"/>
    <w:rsid w:val="004A29AA"/>
    <w:rsid w:val="00514B28"/>
    <w:rsid w:val="00514B30"/>
    <w:rsid w:val="005421B6"/>
    <w:rsid w:val="00560D49"/>
    <w:rsid w:val="00597068"/>
    <w:rsid w:val="00600BB1"/>
    <w:rsid w:val="00625B61"/>
    <w:rsid w:val="00642C5B"/>
    <w:rsid w:val="006668CF"/>
    <w:rsid w:val="006B383E"/>
    <w:rsid w:val="006C4402"/>
    <w:rsid w:val="007053D7"/>
    <w:rsid w:val="007321D4"/>
    <w:rsid w:val="00742F9B"/>
    <w:rsid w:val="0075550D"/>
    <w:rsid w:val="007873DA"/>
    <w:rsid w:val="007C6062"/>
    <w:rsid w:val="007C753F"/>
    <w:rsid w:val="00800433"/>
    <w:rsid w:val="00885E53"/>
    <w:rsid w:val="008C4BA0"/>
    <w:rsid w:val="008E7776"/>
    <w:rsid w:val="0090036D"/>
    <w:rsid w:val="0094583E"/>
    <w:rsid w:val="00951441"/>
    <w:rsid w:val="009903FE"/>
    <w:rsid w:val="009D1143"/>
    <w:rsid w:val="009E31AE"/>
    <w:rsid w:val="009F351A"/>
    <w:rsid w:val="00A17A9C"/>
    <w:rsid w:val="00A26732"/>
    <w:rsid w:val="00A44AC0"/>
    <w:rsid w:val="00A70D8A"/>
    <w:rsid w:val="00AA58D5"/>
    <w:rsid w:val="00AC3CC8"/>
    <w:rsid w:val="00B07C2E"/>
    <w:rsid w:val="00B42845"/>
    <w:rsid w:val="00B6697F"/>
    <w:rsid w:val="00BA6A67"/>
    <w:rsid w:val="00BE544E"/>
    <w:rsid w:val="00C14EC8"/>
    <w:rsid w:val="00C27FF8"/>
    <w:rsid w:val="00C6430E"/>
    <w:rsid w:val="00C6575C"/>
    <w:rsid w:val="00C82C19"/>
    <w:rsid w:val="00C93265"/>
    <w:rsid w:val="00CC2A34"/>
    <w:rsid w:val="00CC43AF"/>
    <w:rsid w:val="00CD6FE9"/>
    <w:rsid w:val="00D00A27"/>
    <w:rsid w:val="00D1257B"/>
    <w:rsid w:val="00D62480"/>
    <w:rsid w:val="00DB07E9"/>
    <w:rsid w:val="00DB43A8"/>
    <w:rsid w:val="00E25079"/>
    <w:rsid w:val="00E265FF"/>
    <w:rsid w:val="00E65028"/>
    <w:rsid w:val="00E80C7D"/>
    <w:rsid w:val="00E919F2"/>
    <w:rsid w:val="00ED1112"/>
    <w:rsid w:val="00EF6938"/>
    <w:rsid w:val="00FA7D67"/>
    <w:rsid w:val="00FC7CDD"/>
    <w:rsid w:val="00FD4FE5"/>
    <w:rsid w:val="00FE62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160" w:line="259" w:lineRule="auto"/>
    </w:pPr>
    <w:rPr>
      <w:sz w:val="22"/>
      <w:szCs w:val="22"/>
      <w:lang w:eastAsia="en-US"/>
    </w:rPr>
  </w:style>
  <w:style w:type="character" w:default="1" w:styleId="a1">
    <w:name w:val="Default Paragraph Font"/>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qFormat/>
    <w:pPr>
      <w:numPr>
        <w:numId w:val="1"/>
      </w:numPr>
    </w:pPr>
  </w:style>
  <w:style w:type="paragraph" w:styleId="a4">
    <w:name w:val="header"/>
    <w:basedOn w:val="a0"/>
    <w:semiHidden/>
    <w:unhideWhenUsed/>
    <w:pPr>
      <w:tabs>
        <w:tab w:val="center" w:pos="4153"/>
        <w:tab w:val="right" w:pos="8306"/>
      </w:tabs>
      <w:spacing w:after="0" w:line="240" w:lineRule="auto"/>
    </w:pPr>
  </w:style>
  <w:style w:type="character" w:customStyle="1" w:styleId="HeaderChar">
    <w:name w:val="Header Char"/>
    <w:rPr>
      <w:rFonts w:ascii="Calibri" w:eastAsia="Calibri" w:hAnsi="Calibri" w:cs="Times New Roman"/>
      <w:lang w:val="ru-RU"/>
    </w:rPr>
  </w:style>
  <w:style w:type="paragraph" w:styleId="a5">
    <w:name w:val="footer"/>
    <w:basedOn w:val="a0"/>
    <w:semiHidden/>
    <w:unhideWhenUsed/>
    <w:pPr>
      <w:tabs>
        <w:tab w:val="center" w:pos="4153"/>
        <w:tab w:val="right" w:pos="8306"/>
      </w:tabs>
      <w:spacing w:after="0" w:line="240" w:lineRule="auto"/>
    </w:pPr>
  </w:style>
  <w:style w:type="character" w:customStyle="1" w:styleId="FooterChar">
    <w:name w:val="Footer Char"/>
    <w:rPr>
      <w:rFonts w:ascii="Calibri" w:eastAsia="Calibri" w:hAnsi="Calibri" w:cs="Times New Roman"/>
      <w:lang w:val="ru-RU"/>
    </w:rPr>
  </w:style>
  <w:style w:type="character" w:styleId="a6">
    <w:name w:val="Hyperlink"/>
    <w:semiHidden/>
    <w:unhideWhenUsed/>
    <w:rPr>
      <w:color w:val="0000FF"/>
      <w:u w:val="single"/>
    </w:rPr>
  </w:style>
  <w:style w:type="paragraph" w:styleId="a7">
    <w:name w:val="No Spacing"/>
    <w:qFormat/>
    <w:rPr>
      <w:sz w:val="22"/>
      <w:szCs w:val="22"/>
      <w:lang w:eastAsia="en-US"/>
    </w:rPr>
  </w:style>
  <w:style w:type="paragraph" w:styleId="a8">
    <w:name w:val="Balloon Text"/>
    <w:basedOn w:val="a0"/>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lang w:val="ru-RU" w:eastAsia="en-US"/>
    </w:rPr>
  </w:style>
  <w:style w:type="paragraph" w:styleId="a9">
    <w:name w:val="footnote text"/>
    <w:basedOn w:val="a0"/>
    <w:semiHidden/>
    <w:rsid w:val="00D1257B"/>
    <w:rPr>
      <w:sz w:val="20"/>
      <w:szCs w:val="20"/>
    </w:rPr>
  </w:style>
  <w:style w:type="character" w:styleId="aa">
    <w:name w:val="footnote reference"/>
    <w:semiHidden/>
    <w:rsid w:val="00D1257B"/>
    <w:rPr>
      <w:vertAlign w:val="superscript"/>
    </w:rPr>
  </w:style>
  <w:style w:type="character" w:styleId="ab">
    <w:name w:val="annotation reference"/>
    <w:semiHidden/>
    <w:rsid w:val="007C6062"/>
    <w:rPr>
      <w:sz w:val="16"/>
      <w:szCs w:val="16"/>
    </w:rPr>
  </w:style>
  <w:style w:type="paragraph" w:styleId="ac">
    <w:name w:val="annotation text"/>
    <w:basedOn w:val="a0"/>
    <w:semiHidden/>
    <w:rsid w:val="007C6062"/>
    <w:rPr>
      <w:sz w:val="20"/>
      <w:szCs w:val="20"/>
    </w:rPr>
  </w:style>
  <w:style w:type="paragraph" w:styleId="ad">
    <w:name w:val="annotation subject"/>
    <w:basedOn w:val="ac"/>
    <w:next w:val="ac"/>
    <w:semiHidden/>
    <w:rsid w:val="007C6062"/>
    <w:rPr>
      <w:b/>
      <w:bCs/>
    </w:rPr>
  </w:style>
  <w:style w:type="character" w:styleId="ae">
    <w:name w:val="page number"/>
    <w:basedOn w:val="a1"/>
    <w:rsid w:val="00885E53"/>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308</Words>
  <Characters>1761</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УСТРОЙСТВО ДЛЯ ПРОРАЩИВАНИЯ РАССАДЫ И ВЫРАЩИВАНИЯ РАСТЕНИЙ В ТЕПЛИЦАХ</vt:lpstr>
      <vt:lpstr>УСТРОЙСТВО ДЛЯ ПРОРАЩИВАНИЯ РАССАДЫ И ВЫРАЩИВАНИЯ РАСТЕНИЙ В ТЕПЛИЦАХ</vt:lpstr>
    </vt:vector>
  </TitlesOfParts>
  <Company>Hewlett-Packard</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УСТРОЙСТВО ДЛЯ ПРОРАЩИВАНИЯ РАССАДЫ И ВЫРАЩИВАНИЯ РАСТЕНИЙ В ТЕПЛИЦАХ</dc:title>
  <dc:creator>TIFF</dc:creator>
  <cp:lastModifiedBy>User</cp:lastModifiedBy>
  <cp:revision>5</cp:revision>
  <cp:lastPrinted>2015-09-14T09:08:00Z</cp:lastPrinted>
  <dcterms:created xsi:type="dcterms:W3CDTF">2018-09-04T15:22:00Z</dcterms:created>
  <dcterms:modified xsi:type="dcterms:W3CDTF">2018-09-04T15:37:00Z</dcterms:modified>
</cp:coreProperties>
</file>