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ED" w:rsidRPr="00F63762" w:rsidRDefault="003A74ED" w:rsidP="003A74ED">
      <w:pPr>
        <w:tabs>
          <w:tab w:val="left" w:pos="4090"/>
        </w:tabs>
        <w:rPr>
          <w:rFonts w:cs="Calibri"/>
          <w:b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 xml:space="preserve">Name: </w:t>
      </w:r>
    </w:p>
    <w:p w:rsidR="003A74ED" w:rsidRPr="000868BD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  <w:r w:rsidRPr="000868BD">
        <w:rPr>
          <w:rFonts w:cs="Calibri"/>
          <w:b/>
          <w:snapToGrid w:val="0"/>
          <w:sz w:val="22"/>
          <w:szCs w:val="22"/>
          <w:lang w:val="en-US"/>
        </w:rPr>
        <w:t>Phone:</w:t>
      </w:r>
      <w:r>
        <w:rPr>
          <w:rFonts w:cs="Calibri"/>
          <w:b/>
          <w:snapToGrid w:val="0"/>
          <w:sz w:val="22"/>
          <w:szCs w:val="22"/>
          <w:lang w:val="en-US"/>
        </w:rPr>
        <w:t xml:space="preserve"> </w:t>
      </w:r>
    </w:p>
    <w:p w:rsidR="003A74ED" w:rsidRPr="00F63762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  <w:r>
        <w:rPr>
          <w:rFonts w:cs="Calibri"/>
          <w:b/>
          <w:sz w:val="22"/>
          <w:szCs w:val="22"/>
          <w:lang w:val="en-US"/>
        </w:rPr>
        <w:t>E-mail</w:t>
      </w:r>
      <w:r w:rsidRPr="00F63762">
        <w:rPr>
          <w:rFonts w:cs="Calibri"/>
          <w:b/>
          <w:sz w:val="22"/>
          <w:szCs w:val="22"/>
          <w:lang w:val="en-US"/>
        </w:rPr>
        <w:t>:</w:t>
      </w:r>
      <w:r>
        <w:rPr>
          <w:rFonts w:cs="Calibri"/>
          <w:b/>
          <w:sz w:val="22"/>
          <w:szCs w:val="22"/>
          <w:lang w:val="en-US"/>
        </w:rPr>
        <w:t xml:space="preserve"> </w:t>
      </w:r>
    </w:p>
    <w:p w:rsidR="003A74ED" w:rsidRPr="00F63762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Source language</w:t>
      </w:r>
      <w:r w:rsidRPr="00F63762">
        <w:rPr>
          <w:rFonts w:cs="Calibri"/>
          <w:b/>
          <w:noProof/>
          <w:snapToGrid w:val="0"/>
          <w:sz w:val="22"/>
          <w:szCs w:val="22"/>
          <w:lang w:val="en-US"/>
        </w:rPr>
        <w:t xml:space="preserve">: </w:t>
      </w:r>
      <w:r>
        <w:rPr>
          <w:rFonts w:cs="Calibri"/>
          <w:noProof/>
          <w:snapToGrid w:val="0"/>
          <w:sz w:val="22"/>
          <w:szCs w:val="22"/>
          <w:lang w:val="en-US"/>
        </w:rPr>
        <w:t>English</w:t>
      </w: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 w:rsidRPr="009E274D">
        <w:rPr>
          <w:rFonts w:cs="Calibri"/>
          <w:b/>
          <w:noProof/>
          <w:snapToGrid w:val="0"/>
          <w:sz w:val="22"/>
          <w:szCs w:val="22"/>
          <w:lang w:val="en-US"/>
        </w:rPr>
        <w:t>Target language:</w:t>
      </w:r>
      <w:r>
        <w:rPr>
          <w:rFonts w:cs="Calibri"/>
          <w:noProof/>
          <w:snapToGrid w:val="0"/>
          <w:sz w:val="22"/>
          <w:szCs w:val="22"/>
          <w:lang w:val="en-US"/>
        </w:rPr>
        <w:t xml:space="preserve"> Russian</w:t>
      </w:r>
    </w:p>
    <w:p w:rsidR="003A74ED" w:rsidRPr="00F63762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Domain</w:t>
      </w:r>
      <w:r w:rsidRPr="00544CD4">
        <w:rPr>
          <w:rFonts w:cs="Calibri"/>
          <w:b/>
          <w:noProof/>
          <w:snapToGrid w:val="0"/>
          <w:sz w:val="22"/>
          <w:szCs w:val="22"/>
          <w:lang w:val="en-US"/>
        </w:rPr>
        <w:t xml:space="preserve">: </w:t>
      </w:r>
      <w:r w:rsidR="00EC5FD5">
        <w:rPr>
          <w:rFonts w:cs="Calibri"/>
          <w:noProof/>
          <w:snapToGrid w:val="0"/>
          <w:sz w:val="22"/>
          <w:szCs w:val="22"/>
          <w:lang w:val="en-US"/>
        </w:rPr>
        <w:t>Technical</w:t>
      </w: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</w:p>
    <w:p w:rsidR="003A74ED" w:rsidRPr="009C2C80" w:rsidRDefault="003A74ED" w:rsidP="003A74ED">
      <w:pPr>
        <w:ind w:right="140"/>
        <w:rPr>
          <w:rFonts w:cs="Calibri"/>
          <w:b/>
          <w:noProof/>
          <w:snapToGrid w:val="0"/>
          <w:sz w:val="22"/>
          <w:szCs w:val="22"/>
          <w:lang w:val="en-US"/>
        </w:rPr>
      </w:pPr>
      <w:r w:rsidRPr="009E274D">
        <w:rPr>
          <w:rFonts w:cs="Calibri"/>
          <w:b/>
          <w:noProof/>
          <w:snapToGrid w:val="0"/>
          <w:sz w:val="22"/>
          <w:szCs w:val="22"/>
          <w:lang w:val="en-US"/>
        </w:rPr>
        <w:t xml:space="preserve">Amount: </w:t>
      </w:r>
      <w:r w:rsidR="00EC5FD5">
        <w:rPr>
          <w:rFonts w:cs="Calibri"/>
          <w:noProof/>
          <w:snapToGrid w:val="0"/>
          <w:sz w:val="22"/>
          <w:szCs w:val="22"/>
          <w:lang w:val="en-US"/>
        </w:rPr>
        <w:t>259</w:t>
      </w:r>
      <w:r w:rsidRPr="009E274D">
        <w:rPr>
          <w:rFonts w:cs="Calibri"/>
          <w:noProof/>
          <w:snapToGrid w:val="0"/>
          <w:sz w:val="22"/>
          <w:szCs w:val="22"/>
          <w:lang w:val="en-US"/>
        </w:rPr>
        <w:t xml:space="preserve"> words</w:t>
      </w:r>
    </w:p>
    <w:p w:rsidR="003A74ED" w:rsidRPr="00544CD4" w:rsidRDefault="003A74ED" w:rsidP="003A74ED">
      <w:pPr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3A74ED" w:rsidRPr="00F63762" w:rsidRDefault="003A74E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Please make sure to indicate your name (first name and last name), contact phone number and your e-mail.</w:t>
      </w:r>
    </w:p>
    <w:p w:rsidR="003A74ED" w:rsidRDefault="003A74ED" w:rsidP="003A74ED">
      <w:pPr>
        <w:rPr>
          <w:rFonts w:cs="Calibri"/>
          <w:noProof/>
          <w:snapToGrid w:val="0"/>
          <w:color w:val="FF0000"/>
          <w:sz w:val="22"/>
          <w:szCs w:val="22"/>
          <w:lang w:val="en-US"/>
        </w:rPr>
      </w:pP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Note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!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Test translation is free of charge and is not subjet to review reports. In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case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the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test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is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passed the vendor manager will contact you by e-mail.</w:t>
      </w:r>
    </w:p>
    <w:p w:rsidR="00FC59B9" w:rsidRDefault="00FC59B9" w:rsidP="003A74ED">
      <w:pPr>
        <w:rPr>
          <w:rFonts w:cs="Calibri"/>
          <w:noProof/>
          <w:snapToGrid w:val="0"/>
          <w:color w:val="FF0000"/>
          <w:sz w:val="22"/>
          <w:szCs w:val="22"/>
          <w:lang w:val="en-US"/>
        </w:rPr>
      </w:pPr>
    </w:p>
    <w:p w:rsidR="003A74ED" w:rsidRDefault="003A74ED" w:rsidP="00FC59B9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752D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2D" w:rsidRP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Source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2D" w:rsidRP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Target</w:t>
            </w:r>
          </w:p>
        </w:tc>
      </w:tr>
      <w:tr w:rsidR="00DC752D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EN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RU</w:t>
            </w:r>
          </w:p>
        </w:tc>
      </w:tr>
      <w:tr w:rsidR="00DC752D" w:rsidRPr="00EC5FD5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 xml:space="preserve">A mounting frame, complete with mounting head for the vibratory hammer, that allows the vibratory hammer to be suspended above the </w:t>
            </w:r>
            <w:proofErr w:type="spellStart"/>
            <w:r w:rsidRPr="00EC5FD5">
              <w:rPr>
                <w:lang w:val="en-US" w:bidi="en-US"/>
              </w:rPr>
              <w:t>mould</w:t>
            </w:r>
            <w:proofErr w:type="spellEnd"/>
            <w:r w:rsidRPr="00EC5FD5">
              <w:rPr>
                <w:lang w:val="en-US" w:bidi="en-US"/>
              </w:rPr>
              <w:t xml:space="preserve"> with the tamping foot </w:t>
            </w:r>
            <w:proofErr w:type="spellStart"/>
            <w:r w:rsidRPr="00EC5FD5">
              <w:rPr>
                <w:lang w:val="en-US" w:bidi="en-US"/>
              </w:rPr>
              <w:t>centred</w:t>
            </w:r>
            <w:proofErr w:type="spellEnd"/>
            <w:r w:rsidRPr="00EC5FD5">
              <w:rPr>
                <w:lang w:val="en-US" w:bidi="en-US"/>
              </w:rPr>
              <w:t xml:space="preserve"> on the </w:t>
            </w:r>
            <w:proofErr w:type="spellStart"/>
            <w:r w:rsidRPr="00EC5FD5">
              <w:rPr>
                <w:lang w:val="en-US" w:bidi="en-US"/>
              </w:rPr>
              <w:t>mould</w:t>
            </w:r>
            <w:proofErr w:type="spellEnd"/>
            <w:r w:rsidRPr="00EC5FD5">
              <w:rPr>
                <w:lang w:val="en-US" w:bidi="en-US"/>
              </w:rPr>
              <w:t>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The base of the frame must be bolted to a concrete block that is at least 1 m x 1 m and 300 mm thick, reinforced with 2 layers of steel mesh (395), one placed 50 mm from the top of the block, the other 50 mm from the bottom.</w:t>
            </w:r>
          </w:p>
          <w:p w:rsidR="00DC752D" w:rsidRDefault="00DC752D">
            <w:pPr>
              <w:jc w:val="both"/>
              <w:rPr>
                <w:b/>
                <w:sz w:val="24"/>
                <w:szCs w:val="24"/>
                <w:lang w:val="en-US" w:bidi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both"/>
              <w:rPr>
                <w:sz w:val="24"/>
                <w:szCs w:val="24"/>
                <w:lang w:val="en-US" w:bidi="en-US"/>
              </w:rPr>
            </w:pPr>
          </w:p>
        </w:tc>
      </w:tr>
      <w:tr w:rsidR="00DC752D" w:rsidRPr="00EC5FD5" w:rsidTr="00DC752D">
        <w:trPr>
          <w:trHeight w:val="275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Two representative air-dried samples, each approximately 1 kg, are used to determine the hygroscopic (air-dried) moisture content of the material following the standard test procedure for moisture determination.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A measure of the stability of the foamed bitumen, calculated as the time taken in seconds for the foamed bitumen to collapse to half of its maximum volume.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DC752D" w:rsidRDefault="00EC5FD5" w:rsidP="00EC5FD5">
            <w:pPr>
              <w:jc w:val="both"/>
              <w:rPr>
                <w:b/>
                <w:sz w:val="24"/>
                <w:szCs w:val="24"/>
                <w:lang w:val="en-US" w:bidi="en-US"/>
              </w:rPr>
            </w:pPr>
            <w:r w:rsidRPr="00EC5FD5">
              <w:rPr>
                <w:lang w:val="en-US" w:bidi="en-US"/>
              </w:rPr>
              <w:t xml:space="preserve">The shear properties (cohesion and angle of internal friction) is determined by carrying out a </w:t>
            </w:r>
            <w:proofErr w:type="spellStart"/>
            <w:r w:rsidRPr="00EC5FD5">
              <w:rPr>
                <w:lang w:val="en-US" w:bidi="en-US"/>
              </w:rPr>
              <w:t>triaxial</w:t>
            </w:r>
            <w:proofErr w:type="spellEnd"/>
            <w:r w:rsidRPr="00EC5FD5">
              <w:rPr>
                <w:lang w:val="en-US" w:bidi="en-US"/>
              </w:rPr>
              <w:t xml:space="preserve"> test on the material treated with foamed bitumen at the optimum application rate together with the preferred active filler (normally at an application rate of 1% unless additional sensitivity tests were undertaken to show that a lower rate would suffice).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Pr="00EC5FD5" w:rsidRDefault="00DC752D">
            <w:pPr>
              <w:jc w:val="both"/>
              <w:rPr>
                <w:sz w:val="24"/>
                <w:szCs w:val="24"/>
                <w:lang w:val="en-US" w:bidi="en-US"/>
              </w:rPr>
            </w:pPr>
          </w:p>
        </w:tc>
      </w:tr>
      <w:tr w:rsidR="00DC752D" w:rsidRPr="00EC5FD5" w:rsidTr="00EC5FD5">
        <w:trPr>
          <w:trHeight w:val="262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lastRenderedPageBreak/>
              <w:t>After stress oxidation, the tensile strength was tested with the loading rate of 0.06 mm minutes-1 at the test temperature without oxidation atmosphere if the samples had not fractured during the stress oxidation test.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In order to compare the changing rule of residual strength much obviously and directly, the normalized tensile strength was used, which meant the as-received tensile strength of the composites was seen as 1.0.</w:t>
            </w:r>
          </w:p>
          <w:p w:rsidR="00DC752D" w:rsidRPr="00EC5FD5" w:rsidRDefault="00DC752D">
            <w:pPr>
              <w:jc w:val="both"/>
              <w:rPr>
                <w:sz w:val="24"/>
                <w:szCs w:val="24"/>
                <w:lang w:val="en-US" w:bidi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Pr="00EC5FD5" w:rsidRDefault="00DC752D">
            <w:pPr>
              <w:jc w:val="both"/>
              <w:rPr>
                <w:sz w:val="24"/>
                <w:szCs w:val="24"/>
                <w:lang w:val="en-US" w:bidi="en-US"/>
              </w:rPr>
            </w:pPr>
          </w:p>
        </w:tc>
      </w:tr>
    </w:tbl>
    <w:p w:rsidR="00FC59B9" w:rsidRPr="00ED0C75" w:rsidRDefault="00FC59B9" w:rsidP="00FC59B9">
      <w:bookmarkStart w:id="0" w:name="_GoBack"/>
      <w:bookmarkEnd w:id="0"/>
    </w:p>
    <w:p w:rsidR="003A74ED" w:rsidRPr="00ED0C75" w:rsidRDefault="003A74ED" w:rsidP="003A74ED">
      <w:pPr>
        <w:rPr>
          <w:rFonts w:ascii="Times New Roman" w:hAnsi="Times New Roman"/>
          <w:sz w:val="24"/>
          <w:szCs w:val="24"/>
        </w:rPr>
      </w:pPr>
    </w:p>
    <w:p w:rsidR="003A74ED" w:rsidRPr="00ED0C75" w:rsidRDefault="003A74ED" w:rsidP="003A74ED">
      <w:pPr>
        <w:jc w:val="both"/>
        <w:rPr>
          <w:rFonts w:ascii="Times New Roman" w:hAnsi="Times New Roman"/>
          <w:sz w:val="24"/>
          <w:szCs w:val="24"/>
        </w:rPr>
      </w:pPr>
    </w:p>
    <w:p w:rsidR="0072306E" w:rsidRPr="00ED0C75" w:rsidRDefault="0072306E" w:rsidP="00A5725A">
      <w:pPr>
        <w:jc w:val="both"/>
        <w:rPr>
          <w:rFonts w:ascii="Times New Roman" w:hAnsi="Times New Roman"/>
          <w:sz w:val="24"/>
          <w:szCs w:val="24"/>
        </w:rPr>
      </w:pPr>
    </w:p>
    <w:sectPr w:rsidR="0072306E" w:rsidRPr="00ED0C75" w:rsidSect="00A5725A">
      <w:head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57" w:rsidRDefault="00490D57" w:rsidP="001E3710">
      <w:r>
        <w:separator/>
      </w:r>
    </w:p>
  </w:endnote>
  <w:endnote w:type="continuationSeparator" w:id="0">
    <w:p w:rsidR="00490D57" w:rsidRDefault="00490D57" w:rsidP="001E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57" w:rsidRDefault="00490D57" w:rsidP="001E3710">
      <w:r>
        <w:separator/>
      </w:r>
    </w:p>
  </w:footnote>
  <w:footnote w:type="continuationSeparator" w:id="0">
    <w:p w:rsidR="00490D57" w:rsidRDefault="00490D57" w:rsidP="001E3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10" w:rsidRPr="006C3CC2" w:rsidRDefault="00C558DD" w:rsidP="001E3710">
    <w:pPr>
      <w:pStyle w:val="a7"/>
      <w:spacing w:after="600"/>
      <w:rPr>
        <w:lang w:val="en-US"/>
      </w:rPr>
    </w:pPr>
    <w:r>
      <w:rPr>
        <w:noProof/>
        <w:lang w:val="en-US" w:eastAsia="ru-RU"/>
      </w:rPr>
      <w:t xml:space="preserve">   </w:t>
    </w:r>
    <w:r w:rsidR="001E3710">
      <w:rPr>
        <w:noProof/>
        <w:lang w:eastAsia="ru-RU"/>
      </w:rPr>
      <w:drawing>
        <wp:inline distT="0" distB="0" distL="0" distR="0">
          <wp:extent cx="1257300" cy="752475"/>
          <wp:effectExtent l="0" t="0" r="0" b="0"/>
          <wp:docPr id="2" name="Рисунок 2" descr="Janus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nus_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ru-RU"/>
      </w:rPr>
      <w:t xml:space="preserve">                                                                                                              </w:t>
    </w:r>
    <w:r w:rsidR="001E3710">
      <w:rPr>
        <w:noProof/>
        <w:lang w:eastAsia="ru-RU"/>
      </w:rPr>
      <w:drawing>
        <wp:inline distT="0" distB="0" distL="0" distR="0">
          <wp:extent cx="771525" cy="771525"/>
          <wp:effectExtent l="0" t="0" r="0" b="0"/>
          <wp:docPr id="1" name="Рисунок 1" descr="91_ISO9001_rgb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91_ISO9001_rgb_smal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3710" w:rsidRPr="001E3710" w:rsidRDefault="001E3710" w:rsidP="001E37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14B6"/>
    <w:multiLevelType w:val="hybridMultilevel"/>
    <w:tmpl w:val="8A0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0610E"/>
    <w:multiLevelType w:val="multilevel"/>
    <w:tmpl w:val="68E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B34A9"/>
    <w:multiLevelType w:val="multilevel"/>
    <w:tmpl w:val="E34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E7EC4"/>
    <w:multiLevelType w:val="multilevel"/>
    <w:tmpl w:val="0EB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5"/>
    <w:rsid w:val="00006BE0"/>
    <w:rsid w:val="00045A7C"/>
    <w:rsid w:val="00075189"/>
    <w:rsid w:val="000956AC"/>
    <w:rsid w:val="000A14AA"/>
    <w:rsid w:val="000E195B"/>
    <w:rsid w:val="00142239"/>
    <w:rsid w:val="001D05F6"/>
    <w:rsid w:val="001E3710"/>
    <w:rsid w:val="00221312"/>
    <w:rsid w:val="00255AD7"/>
    <w:rsid w:val="00274315"/>
    <w:rsid w:val="002A6B73"/>
    <w:rsid w:val="002F67D0"/>
    <w:rsid w:val="003472D8"/>
    <w:rsid w:val="003521BE"/>
    <w:rsid w:val="003671ED"/>
    <w:rsid w:val="003A74ED"/>
    <w:rsid w:val="003C3927"/>
    <w:rsid w:val="003D5E6C"/>
    <w:rsid w:val="00401408"/>
    <w:rsid w:val="00490D57"/>
    <w:rsid w:val="0055783A"/>
    <w:rsid w:val="005C37C2"/>
    <w:rsid w:val="005F6746"/>
    <w:rsid w:val="006427BF"/>
    <w:rsid w:val="00680953"/>
    <w:rsid w:val="006874D5"/>
    <w:rsid w:val="006B26B8"/>
    <w:rsid w:val="006B62CD"/>
    <w:rsid w:val="007061E6"/>
    <w:rsid w:val="0071738B"/>
    <w:rsid w:val="0072306E"/>
    <w:rsid w:val="0076099F"/>
    <w:rsid w:val="007A442D"/>
    <w:rsid w:val="007C7833"/>
    <w:rsid w:val="007D5F7B"/>
    <w:rsid w:val="007D7946"/>
    <w:rsid w:val="00854292"/>
    <w:rsid w:val="008943F8"/>
    <w:rsid w:val="008B3D99"/>
    <w:rsid w:val="008D2747"/>
    <w:rsid w:val="008E346D"/>
    <w:rsid w:val="008E5B0A"/>
    <w:rsid w:val="008F64CE"/>
    <w:rsid w:val="00912AC4"/>
    <w:rsid w:val="00917723"/>
    <w:rsid w:val="00942211"/>
    <w:rsid w:val="00996355"/>
    <w:rsid w:val="009C2C80"/>
    <w:rsid w:val="009C5753"/>
    <w:rsid w:val="009D7887"/>
    <w:rsid w:val="009E274D"/>
    <w:rsid w:val="00A13B11"/>
    <w:rsid w:val="00A13E49"/>
    <w:rsid w:val="00A17FE0"/>
    <w:rsid w:val="00A379C9"/>
    <w:rsid w:val="00A5725A"/>
    <w:rsid w:val="00A70BB4"/>
    <w:rsid w:val="00A84DBA"/>
    <w:rsid w:val="00A92ECB"/>
    <w:rsid w:val="00AC201F"/>
    <w:rsid w:val="00AC510C"/>
    <w:rsid w:val="00AD5260"/>
    <w:rsid w:val="00AF17F3"/>
    <w:rsid w:val="00B22A49"/>
    <w:rsid w:val="00B51493"/>
    <w:rsid w:val="00B74847"/>
    <w:rsid w:val="00BF7DB8"/>
    <w:rsid w:val="00C558DD"/>
    <w:rsid w:val="00C55EE8"/>
    <w:rsid w:val="00CC5500"/>
    <w:rsid w:val="00CE16A6"/>
    <w:rsid w:val="00CF631D"/>
    <w:rsid w:val="00D015D2"/>
    <w:rsid w:val="00D024FE"/>
    <w:rsid w:val="00D037B8"/>
    <w:rsid w:val="00D0602D"/>
    <w:rsid w:val="00D153D0"/>
    <w:rsid w:val="00D5500C"/>
    <w:rsid w:val="00D60912"/>
    <w:rsid w:val="00DC752D"/>
    <w:rsid w:val="00E0024D"/>
    <w:rsid w:val="00E46802"/>
    <w:rsid w:val="00E55085"/>
    <w:rsid w:val="00E8505E"/>
    <w:rsid w:val="00E856E9"/>
    <w:rsid w:val="00E93313"/>
    <w:rsid w:val="00E94D23"/>
    <w:rsid w:val="00EC5FD5"/>
    <w:rsid w:val="00ED0195"/>
    <w:rsid w:val="00ED0C75"/>
    <w:rsid w:val="00F72A0C"/>
    <w:rsid w:val="00F91F0F"/>
    <w:rsid w:val="00FB6790"/>
    <w:rsid w:val="00FC59B9"/>
    <w:rsid w:val="00FE5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08"/>
  </w:style>
  <w:style w:type="paragraph" w:styleId="1">
    <w:name w:val="heading 1"/>
    <w:basedOn w:val="a"/>
    <w:next w:val="a"/>
    <w:link w:val="10"/>
    <w:uiPriority w:val="9"/>
    <w:qFormat/>
    <w:rsid w:val="008F64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8F6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8F64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link w:val="40"/>
    <w:uiPriority w:val="9"/>
    <w:qFormat/>
    <w:rsid w:val="00ED0195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609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CE"/>
    <w:rPr>
      <w:rFonts w:ascii="Cambria" w:eastAsia="Times New Roman" w:hAnsi="Cambria"/>
      <w:b/>
      <w:bCs/>
      <w:kern w:val="32"/>
      <w:sz w:val="32"/>
      <w:szCs w:val="32"/>
      <w:lang w:val="x-none" w:eastAsia="ja-JP"/>
    </w:rPr>
  </w:style>
  <w:style w:type="character" w:customStyle="1" w:styleId="20">
    <w:name w:val="Заголовок 2 Знак"/>
    <w:basedOn w:val="a0"/>
    <w:link w:val="2"/>
    <w:uiPriority w:val="9"/>
    <w:rsid w:val="008F64CE"/>
    <w:rPr>
      <w:rFonts w:ascii="Cambria" w:eastAsia="Times New Roman" w:hAnsi="Cambria"/>
      <w:b/>
      <w:bCs/>
      <w:i/>
      <w:iCs/>
      <w:sz w:val="28"/>
      <w:szCs w:val="28"/>
      <w:lang w:val="x-none" w:eastAsia="ja-JP"/>
    </w:rPr>
  </w:style>
  <w:style w:type="character" w:customStyle="1" w:styleId="30">
    <w:name w:val="Заголовок 3 Знак"/>
    <w:basedOn w:val="a0"/>
    <w:link w:val="3"/>
    <w:uiPriority w:val="9"/>
    <w:rsid w:val="008F64CE"/>
    <w:rPr>
      <w:rFonts w:ascii="Cambria" w:eastAsia="Times New Roman" w:hAnsi="Cambria"/>
      <w:b/>
      <w:bCs/>
      <w:sz w:val="26"/>
      <w:szCs w:val="26"/>
      <w:lang w:val="x-none" w:eastAsia="ja-JP"/>
    </w:rPr>
  </w:style>
  <w:style w:type="character" w:customStyle="1" w:styleId="tw4winExternal">
    <w:name w:val="tw4winExternal"/>
    <w:qFormat/>
    <w:rsid w:val="00854292"/>
    <w:rPr>
      <w:rFonts w:ascii="Times New Roman" w:hAnsi="Times New Roman" w:cs="Times New Roman"/>
      <w:noProof/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D0195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1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e">
    <w:name w:val="note"/>
    <w:basedOn w:val="a0"/>
    <w:rsid w:val="00ED0195"/>
  </w:style>
  <w:style w:type="character" w:customStyle="1" w:styleId="apple-converted-space">
    <w:name w:val="apple-converted-space"/>
    <w:basedOn w:val="a0"/>
    <w:rsid w:val="00ED0195"/>
  </w:style>
  <w:style w:type="character" w:customStyle="1" w:styleId="titletext">
    <w:name w:val="titletext"/>
    <w:basedOn w:val="a0"/>
    <w:rsid w:val="00ED0195"/>
  </w:style>
  <w:style w:type="character" w:customStyle="1" w:styleId="pointer">
    <w:name w:val="pointer"/>
    <w:basedOn w:val="a0"/>
    <w:rsid w:val="00ED0195"/>
  </w:style>
  <w:style w:type="paragraph" w:styleId="a4">
    <w:name w:val="Balloon Text"/>
    <w:basedOn w:val="a"/>
    <w:link w:val="a5"/>
    <w:uiPriority w:val="99"/>
    <w:semiHidden/>
    <w:unhideWhenUsed/>
    <w:rsid w:val="00ED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1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4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60912"/>
    <w:rPr>
      <w:rFonts w:asciiTheme="majorHAnsi" w:eastAsiaTheme="majorEastAsia" w:hAnsiTheme="majorHAnsi" w:cstheme="majorBidi"/>
      <w:color w:val="8E5101" w:themeColor="accent1" w:themeShade="7F"/>
    </w:rPr>
  </w:style>
  <w:style w:type="paragraph" w:styleId="a7">
    <w:name w:val="header"/>
    <w:basedOn w:val="a"/>
    <w:link w:val="a8"/>
    <w:unhideWhenUsed/>
    <w:rsid w:val="001E37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3710"/>
  </w:style>
  <w:style w:type="paragraph" w:styleId="a9">
    <w:name w:val="footer"/>
    <w:basedOn w:val="a"/>
    <w:link w:val="aa"/>
    <w:uiPriority w:val="99"/>
    <w:unhideWhenUsed/>
    <w:rsid w:val="001E37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710"/>
  </w:style>
  <w:style w:type="paragraph" w:styleId="ab">
    <w:name w:val="Subtitle"/>
    <w:basedOn w:val="a"/>
    <w:next w:val="a"/>
    <w:link w:val="ac"/>
    <w:uiPriority w:val="11"/>
    <w:qFormat/>
    <w:rsid w:val="00CC5500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C5500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CC550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FC59B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08"/>
  </w:style>
  <w:style w:type="paragraph" w:styleId="1">
    <w:name w:val="heading 1"/>
    <w:basedOn w:val="a"/>
    <w:next w:val="a"/>
    <w:link w:val="10"/>
    <w:uiPriority w:val="9"/>
    <w:qFormat/>
    <w:rsid w:val="008F64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8F6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8F64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link w:val="40"/>
    <w:uiPriority w:val="9"/>
    <w:qFormat/>
    <w:rsid w:val="00ED0195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609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CE"/>
    <w:rPr>
      <w:rFonts w:ascii="Cambria" w:eastAsia="Times New Roman" w:hAnsi="Cambria"/>
      <w:b/>
      <w:bCs/>
      <w:kern w:val="32"/>
      <w:sz w:val="32"/>
      <w:szCs w:val="32"/>
      <w:lang w:val="x-none" w:eastAsia="ja-JP"/>
    </w:rPr>
  </w:style>
  <w:style w:type="character" w:customStyle="1" w:styleId="20">
    <w:name w:val="Заголовок 2 Знак"/>
    <w:basedOn w:val="a0"/>
    <w:link w:val="2"/>
    <w:uiPriority w:val="9"/>
    <w:rsid w:val="008F64CE"/>
    <w:rPr>
      <w:rFonts w:ascii="Cambria" w:eastAsia="Times New Roman" w:hAnsi="Cambria"/>
      <w:b/>
      <w:bCs/>
      <w:i/>
      <w:iCs/>
      <w:sz w:val="28"/>
      <w:szCs w:val="28"/>
      <w:lang w:val="x-none" w:eastAsia="ja-JP"/>
    </w:rPr>
  </w:style>
  <w:style w:type="character" w:customStyle="1" w:styleId="30">
    <w:name w:val="Заголовок 3 Знак"/>
    <w:basedOn w:val="a0"/>
    <w:link w:val="3"/>
    <w:uiPriority w:val="9"/>
    <w:rsid w:val="008F64CE"/>
    <w:rPr>
      <w:rFonts w:ascii="Cambria" w:eastAsia="Times New Roman" w:hAnsi="Cambria"/>
      <w:b/>
      <w:bCs/>
      <w:sz w:val="26"/>
      <w:szCs w:val="26"/>
      <w:lang w:val="x-none" w:eastAsia="ja-JP"/>
    </w:rPr>
  </w:style>
  <w:style w:type="character" w:customStyle="1" w:styleId="tw4winExternal">
    <w:name w:val="tw4winExternal"/>
    <w:qFormat/>
    <w:rsid w:val="00854292"/>
    <w:rPr>
      <w:rFonts w:ascii="Times New Roman" w:hAnsi="Times New Roman" w:cs="Times New Roman"/>
      <w:noProof/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D0195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1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e">
    <w:name w:val="note"/>
    <w:basedOn w:val="a0"/>
    <w:rsid w:val="00ED0195"/>
  </w:style>
  <w:style w:type="character" w:customStyle="1" w:styleId="apple-converted-space">
    <w:name w:val="apple-converted-space"/>
    <w:basedOn w:val="a0"/>
    <w:rsid w:val="00ED0195"/>
  </w:style>
  <w:style w:type="character" w:customStyle="1" w:styleId="titletext">
    <w:name w:val="titletext"/>
    <w:basedOn w:val="a0"/>
    <w:rsid w:val="00ED0195"/>
  </w:style>
  <w:style w:type="character" w:customStyle="1" w:styleId="pointer">
    <w:name w:val="pointer"/>
    <w:basedOn w:val="a0"/>
    <w:rsid w:val="00ED0195"/>
  </w:style>
  <w:style w:type="paragraph" w:styleId="a4">
    <w:name w:val="Balloon Text"/>
    <w:basedOn w:val="a"/>
    <w:link w:val="a5"/>
    <w:uiPriority w:val="99"/>
    <w:semiHidden/>
    <w:unhideWhenUsed/>
    <w:rsid w:val="00ED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1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4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60912"/>
    <w:rPr>
      <w:rFonts w:asciiTheme="majorHAnsi" w:eastAsiaTheme="majorEastAsia" w:hAnsiTheme="majorHAnsi" w:cstheme="majorBidi"/>
      <w:color w:val="8E5101" w:themeColor="accent1" w:themeShade="7F"/>
    </w:rPr>
  </w:style>
  <w:style w:type="paragraph" w:styleId="a7">
    <w:name w:val="header"/>
    <w:basedOn w:val="a"/>
    <w:link w:val="a8"/>
    <w:unhideWhenUsed/>
    <w:rsid w:val="001E37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3710"/>
  </w:style>
  <w:style w:type="paragraph" w:styleId="a9">
    <w:name w:val="footer"/>
    <w:basedOn w:val="a"/>
    <w:link w:val="aa"/>
    <w:uiPriority w:val="99"/>
    <w:unhideWhenUsed/>
    <w:rsid w:val="001E37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710"/>
  </w:style>
  <w:style w:type="paragraph" w:styleId="ab">
    <w:name w:val="Subtitle"/>
    <w:basedOn w:val="a"/>
    <w:next w:val="a"/>
    <w:link w:val="ac"/>
    <w:uiPriority w:val="11"/>
    <w:qFormat/>
    <w:rsid w:val="00CC5500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C5500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CC550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FC59B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Кнопка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7BF76-9467-4E02-A153-4CFC00B8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Кристина Быкова</cp:lastModifiedBy>
  <cp:revision>2</cp:revision>
  <dcterms:created xsi:type="dcterms:W3CDTF">2017-11-13T09:01:00Z</dcterms:created>
  <dcterms:modified xsi:type="dcterms:W3CDTF">2017-11-13T09:01:00Z</dcterms:modified>
</cp:coreProperties>
</file>