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2024-10-02_</w:t>
        <w:br/>
        <w:t>_last edited by wiebe reints as original_author on 2024-10-02_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Beschrijving</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Veel van deze oud-militairen bezaten voorwerpen die als buit waren meegenomen van het slagveld of die ze als souvenir hadden meegebracht na hun tijd in Indonesië. Bovendien schonken het Ministerie van Koloniën, leden van het koninklijk huis en particulieren ook verschillende militaria zoals wapens, vaandels, medailles en portretten. Zodoende kreeg het tehuis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In de jaren '50 werden de objecten in het museum nog altijd op de typische negentiende-eeuwse-manier tentoongesteld: de muren waren volgehangen met schilderijen en aan weerszijden van een smal pad werd een grote hoeveelheid objecten getoond. Dit alles veranderde met een grootscheepse verbouwing in 1963, mede ingegeven door de veranderende maatschappelijke blik op het Nederlandse koloniale verleden. Ook in het restant van de twintigste eeuw zou de inrichting van het museum nog enkele malen flink veranderen. Vanaf 1970 werd het tehuis van Bronbeek opengesteld voor alle oud-beroepsmilitairen en niet louter van het KNIL.</w:t>
      </w:r>
    </w:p>
    <w:p>
      <w:pPr>
        <w:pStyle w:val="BodyText"/>
      </w:pPr>
    </w:p>
    <w:p>
      <w:pPr>
        <w:pStyle w:val="BodyText"/>
      </w:pPr>
      <w:r>
        <w:t>In 2024 opende Museum Bronbeek een nieuwe vaste opstelling van de collectie.</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 Archieven met betrekking tot Bronbeek zijn te vinden bij het museum zelf, bij het Nationaal Archief in Den Haag en bij het Nederlands Instituut voor Militaire Historie (NIMH).</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w:t>
      </w:r>
    </w:p>
    <w:p>
      <w:pPr>
        <w:pStyle w:val="BodyText"/>
      </w:pPr>
    </w:p>
    <w:p>
      <w:pPr>
        <w:pStyle w:val="Heading1"/>
      </w:pPr>
      <w:r>
        <w:t>Related Aids</w:t>
      </w:r>
    </w:p>
    <w:p>
      <w:pPr>
        <w:pStyle w:val="BodyText"/>
      </w:pPr>
    </w:p>
    <w:p>
      <w:pPr>
        <w:pStyle w:val="BodyText"/>
      </w:pPr>
      <w:r>
        <w:t>_see also: Bronnen_</w:t>
        <w:br/>
        <w:t>_see also: Leger- en marinepersoneel in gekoloniseerde gebieden_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Militair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1863,</w:t>
        <w:br/>
        <w:t xml:space="preserve">  Year of end:</w:t>
        <w:br/>
        <w:t xml:space="preserve">  Heden,</w:t>
        <w:br/>
        <w:t xml:space="preserve">  Collections:</w:t>
        <w:br/>
        <w:t xml:space="preserve">  General remarks:</w:t>
        <w:br/>
        <w:t xml:space="preserve">  content:</w:t>
        <w:br/>
        <w:t xml:space="preserve">  "De datasetbrowser van de datahub bevat de collectie stamboeken van Museum Bronbeek."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