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2025-06-16_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Beschrijving</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BodyText"/>
      </w:pPr>
      <w:r>
        <w:t>_see also: Wetenschappelijk onderzoek in gekoloniseerde gebieden_</w:t>
        <w:br/>
        <w:t>_see also: Wageningen University &amp; Research_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Universiteitsmuseum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Azië, Noord-Afrika, Zuidelijk Afrika, Centraal Afrika, Oost-Afrika, West-Afrika, Noord-Amerika, Midden-Amerika, Zuid-Amerika, Oceanië</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"De collectie van het voormalige Volkenkundige Museum 'Gerardus van der Leeuw' maakt onderdeel uit van het museum van de Rijksuniversiteit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