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br/>
        <w:t>_see also: Internationale Koloniale en Uitvoerhandel Tentoonstelling_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