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Geschiedenis</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Koninklijk Kabinet van Zeldzaamheden</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NL-HaNA 2.09.46</w:t>
        <w:br/>
        <w:t xml:space="preserve">  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r>
    </w:p>
    <w:p>
      <w:pPr>
        <w:pStyle w:val="BodyText"/>
      </w:pPr>
    </w:p>
    <w:p>
      <w:pPr>
        <w:pStyle w:val="BodyText"/>
      </w:pPr>
    </w:p>
    <w:p>
      <w:pPr>
        <w:pStyle w:val="BodyText"/>
      </w:pPr>
      <w:r>
        <w:t>Archiefstuk:</w:t>
      </w:r>
    </w:p>
    <w:p>
      <w:pPr>
        <w:pStyle w:val="BodyText"/>
      </w:pPr>
    </w:p>
    <w:p>
      <w:pPr>
        <w:pStyle w:val="BodyText"/>
      </w:pPr>
      <w:r>
        <w:t>NL-HaNA 3.17.13.03</w:t>
        <w:br/>
        <w:t xml:space="preserve">  _Stukken afkomstig uit het bedrijvenregister Zuid-Holland (Kamers van Koophandel). Bedrijfsnaam Koninklijke Bazar voorheen D. Boer en Zonen NV, Groote. Dossiernummer HA-000014 /1. Bevat een reeks handelsdossiers._</w:t>
      </w:r>
    </w:p>
    <w:p>
      <w:pPr>
        <w:pStyle w:val="BodyText"/>
      </w:pPr>
    </w:p>
    <w:p>
      <w:pPr>
        <w:pStyle w:val="BodyText"/>
      </w:pPr>
    </w:p>
    <w:p>
      <w:pPr>
        <w:pStyle w:val="BodyText"/>
      </w:pPr>
      <w:r>
        <w:t>Archiefstuk:</w:t>
      </w:r>
    </w:p>
    <w:p>
      <w:pPr>
        <w:pStyle w:val="BodyText"/>
      </w:pPr>
    </w:p>
    <w:p>
      <w:pPr>
        <w:pStyle w:val="BodyText"/>
      </w:pPr>
      <w:r>
        <w:t>NL-HlmNHA 476 836-839</w:t>
        <w:br/>
        <w:t xml:space="preserve">  _Stukken uit het archief van het Koninklijk Kabinet van Zeldzaamheden over de aankoop van objecten bij onder andere De Groote Koninklijke Bazar._</w:t>
      </w:r>
    </w:p>
    <w:p>
      <w:pPr>
        <w:pStyle w:val="BodyText"/>
      </w:pPr>
    </w:p>
    <w:p>
      <w:pPr>
        <w:pStyle w:val="BodyText"/>
      </w:pPr>
    </w:p>
    <w:p>
      <w:pPr>
        <w:pStyle w:val="BodyText"/>
      </w:pPr>
      <w:r>
        <w:t>Archiefstuk:</w:t>
      </w:r>
    </w:p>
    <w:p>
      <w:pPr>
        <w:pStyle w:val="BodyText"/>
      </w:pPr>
    </w:p>
    <w:p>
      <w:pPr>
        <w:pStyle w:val="BodyText"/>
      </w:pPr>
      <w:r>
        <w:t>NL-HlmNHA 476 811</w:t>
        <w:br/>
        <w:t xml:space="preserve">  _Declaraties wegens geleverde goederen en diensten, 1813, 1824-1831. Het Koninklijk Kabinet van Zeldzaamheden kocht voorwerpen bij Dirk Boer, waarvan melding wordt gemaakt in deze archieftoegang._</w:t>
      </w:r>
    </w:p>
    <w:p>
      <w:pPr>
        <w:pStyle w:val="BodyText"/>
      </w:pPr>
    </w:p>
    <w:p>
      <w:pPr>
        <w:pStyle w:val="BodyText"/>
      </w:pPr>
    </w:p>
    <w:p>
      <w:pPr>
        <w:pStyle w:val="BodyText"/>
      </w:pPr>
      <w:r>
        <w:t>Archiefstuk:</w:t>
      </w:r>
    </w:p>
    <w:p>
      <w:pPr>
        <w:pStyle w:val="BodyText"/>
      </w:pPr>
    </w:p>
    <w:p>
      <w:pPr>
        <w:pStyle w:val="BodyText"/>
      </w:pPr>
      <w:r>
        <w:t>Stadsarchief Rotterdam / Collectie Th. Haanebrink en Alex de Haas 4062</w:t>
        <w:br/>
        <w:t xml:space="preserve">  _Affiche van de Koninklijke bazar uit 1926._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Dam, Peter van. 'The Royal Bazar of Dirk Boer: Early Japonism in the Hague around 1840'. Andon: Society for Japanese arts &amp; crafts 25, nr. Spring (1987): 16-19.</w:t>
        <w:br/>
        <w:t xml:space="preserve">  _Artikel over de winkel van Dirk Boer uit het tijdschrift voor Japanse kunst._</w:t>
      </w:r>
    </w:p>
    <w:p>
      <w:pPr>
        <w:pStyle w:val="BodyText"/>
      </w:pPr>
    </w:p>
    <w:p>
      <w:pPr>
        <w:pStyle w:val="BodyText"/>
      </w:pPr>
    </w:p>
    <w:p>
      <w:pPr>
        <w:pStyle w:val="BodyText"/>
      </w:pPr>
      <w:r>
        <w:t>Artikel:</w:t>
      </w:r>
    </w:p>
    <w:p>
      <w:pPr>
        <w:pStyle w:val="BodyText"/>
      </w:pPr>
    </w:p>
    <w:p>
      <w:pPr>
        <w:pStyle w:val="BodyText"/>
      </w:pPr>
      <w:r>
        <w:t>Baird, Christina, en Helen Backx-Palsgraaf. ‘Viewing Japan and China through Dirk Boer’s Panorama, 1835–1838’. Journal of the History of Collections 32, nr. 1 (28 april 2020): 119-28.</w:t>
        <w:br/>
        <w:t xml:space="preserve">  _In dit artikel worden de activiteiten van Dirk Boer besproken die dateren van voor de Groote Koninklijke Bazar en wordt een Chinees/Japans panorama belicht als illustratie van de belangstelling voor China en Japan in Nederland in de jaren 1830._</w:t>
      </w:r>
    </w:p>
    <w:p>
      <w:pPr>
        <w:pStyle w:val="BodyText"/>
      </w:pPr>
    </w:p>
    <w:p>
      <w:pPr>
        <w:pStyle w:val="BodyText"/>
      </w:pPr>
    </w:p>
    <w:p>
      <w:pPr>
        <w:pStyle w:val="BodyText"/>
      </w:pPr>
      <w:r>
        <w:t>Boek:</w:t>
      </w:r>
    </w:p>
    <w:p>
      <w:pPr>
        <w:pStyle w:val="BodyText"/>
      </w:pPr>
    </w:p>
    <w:p>
      <w:pPr>
        <w:pStyle w:val="BodyText"/>
      </w:pPr>
      <w:r>
        <w:t>Keblusek, Marika. Japansch magazijn: Japanse kunst en cultuur in 19de-eeuws Den Haag. Leiden: Hotei, 2000.</w:t>
        <w:br/>
        <w:t xml:space="preserve">  _Boek over de eerdere winkel van Dirk Boer._</w:t>
      </w:r>
    </w:p>
    <w:p>
      <w:pPr>
        <w:pStyle w:val="BodyText"/>
      </w:pPr>
    </w:p>
    <w:p>
      <w:pPr>
        <w:pStyle w:val="BodyText"/>
      </w:pPr>
    </w:p>
    <w:p>
      <w:pPr>
        <w:pStyle w:val="BodyText"/>
      </w:pPr>
      <w:r>
        <w:t>Boek:</w:t>
      </w:r>
    </w:p>
    <w:p>
      <w:pPr>
        <w:pStyle w:val="BodyText"/>
      </w:pPr>
    </w:p>
    <w:p>
      <w:pPr>
        <w:pStyle w:val="BodyText"/>
      </w:pPr>
      <w:r>
        <w:t>Wap, J.J.F., en H.W. Last. De Koninklijke Bazar van den Heer D. Boer aan de Scheveningsche Zeestraat, te ’s Gravenhage. ’s Gravenhage: Belinfante, 1854.</w:t>
      </w:r>
    </w:p>
    <w:p>
      <w:pPr>
        <w:pStyle w:val="BodyText"/>
      </w:pPr>
    </w:p>
    <w:p>
      <w:pPr>
        <w:pStyle w:val="BodyText"/>
      </w:pPr>
    </w:p>
    <w:p>
      <w:pPr>
        <w:pStyle w:val="BodyText"/>
      </w:pPr>
      <w:r>
        <w:t>Catalogus:</w:t>
      </w:r>
    </w:p>
    <w:p>
      <w:pPr>
        <w:pStyle w:val="BodyText"/>
      </w:pPr>
    </w:p>
    <w:p>
      <w:pPr>
        <w:pStyle w:val="BodyText"/>
      </w:pPr>
      <w:r>
        <w:t>Boer, D. Kabinet van Japansche, Chineesche en Oostersche zeldzaamheden, antiquiteiten en rariteiten ter bezigtiging opengesteld... te Scheveningen: voorafgegaan van eene schets der zeden en gewoonten der Japanners, en gevolgd door eene beschrijving van dit Kabinet, 1841.</w:t>
        <w:br/>
        <w:t xml:space="preserve">  _Beschrijving van de Koninklijke bazar door Dirk Boer._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