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Geschiedenis</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RKD – Nederlands Instituut voor Kunstgeschiedenis / Carel van Lier NL-HaRKD.0108</w:t>
        <w:br/>
        <w:t xml:space="preserve">  _Brieven en briefkaarten, voornamelijk van kunstenaars, en andere stukken over de periode 1927-1948_</w:t>
      </w:r>
    </w:p>
    <w:p>
      <w:pPr>
        <w:pStyle w:val="BodyText"/>
      </w:pPr>
    </w:p>
    <w:p>
      <w:pPr>
        <w:pStyle w:val="BodyText"/>
      </w:pPr>
    </w:p>
    <w:p>
      <w:pPr>
        <w:pStyle w:val="BodyText"/>
      </w:pPr>
      <w:r>
        <w:t>Archief:</w:t>
      </w:r>
    </w:p>
    <w:p>
      <w:pPr>
        <w:pStyle w:val="BodyText"/>
      </w:pPr>
    </w:p>
    <w:p>
      <w:pPr>
        <w:pStyle w:val="BodyText"/>
      </w:pPr>
      <w:r>
        <w:t>RKD – Nederlands Instituut voor Kunstgeschiedenis / Leendert van Lier NL-HaRKD.0065</w:t>
        <w:br/>
        <w:t xml:space="preserve">  _Aantal uitnodigingen Kunstzaal van Lier, 1951-1953; aantal catalogi waaronder 'Mostra internazionale del Surrealismo', 1961; plakboek met foto's van werk van Bob Hanf; 2 foto's van kunstwerken, fotokopieën van brieven van onder anderen Eugène Brands, 1954-1955_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Lier, Bas C. van. Carel van Lier: kunsthandelaar, wegbereider, 1897-1945. Bussum: Thoth, 2003.</w:t>
        <w:br/>
        <w:t xml:space="preserve">  _Biografie over Carel van Lier._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