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ontving tijdens staatsbezoeken.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