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zijn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twintigste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die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De bouw ging in de loop van 1914 van start en op 27 mei 1915 opende het Koloniaal Landbouwmuseum zijn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het museum een gelijksoortige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een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uit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In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'Gerardus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