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9367" w14:textId="77777777" w:rsidR="00432A6A" w:rsidRDefault="00432A6A" w:rsidP="00194DA5">
      <w:pPr>
        <w:spacing w:line="276" w:lineRule="auto"/>
        <w:jc w:val="center"/>
        <w:rPr>
          <w:rFonts w:ascii="Garamond" w:eastAsia="Times New Roman" w:hAnsi="Garamond" w:cs="Arial"/>
          <w:color w:val="000000"/>
          <w:sz w:val="26"/>
          <w:szCs w:val="26"/>
          <w:lang w:val="es-ES" w:eastAsia="en-GB"/>
        </w:rPr>
      </w:pPr>
    </w:p>
    <w:p w14:paraId="61EAECDC" w14:textId="0B28EEB3" w:rsidR="00432A6A" w:rsidRPr="00194DA5" w:rsidRDefault="009262F9" w:rsidP="00194DA5">
      <w:pPr>
        <w:spacing w:line="276" w:lineRule="auto"/>
        <w:jc w:val="center"/>
        <w:rPr>
          <w:rFonts w:ascii="Garamond" w:eastAsia="Times New Roman" w:hAnsi="Garamond" w:cs="Times New Roman"/>
          <w:color w:val="000000"/>
          <w:lang w:val="es-ES" w:eastAsia="en-GB"/>
        </w:rPr>
      </w:pPr>
      <w:r w:rsidRPr="00432A6A">
        <w:rPr>
          <w:rFonts w:ascii="Garamond" w:eastAsia="Times New Roman" w:hAnsi="Garamond" w:cs="Arial"/>
          <w:color w:val="000000"/>
          <w:sz w:val="26"/>
          <w:szCs w:val="26"/>
          <w:lang w:val="es-ES" w:eastAsia="en-GB"/>
        </w:rPr>
        <w:t xml:space="preserve">III </w:t>
      </w:r>
      <w:r w:rsidR="003F6750" w:rsidRPr="00432A6A">
        <w:rPr>
          <w:rFonts w:ascii="Garamond" w:eastAsia="Times New Roman" w:hAnsi="Garamond" w:cs="Arial"/>
          <w:color w:val="000000"/>
          <w:sz w:val="26"/>
          <w:szCs w:val="26"/>
          <w:lang w:val="es-ES" w:eastAsia="en-GB"/>
        </w:rPr>
        <w:t xml:space="preserve">YSI </w:t>
      </w:r>
      <w:r w:rsidRPr="00432A6A">
        <w:rPr>
          <w:rFonts w:ascii="Garamond" w:eastAsia="Times New Roman" w:hAnsi="Garamond" w:cs="Arial"/>
          <w:color w:val="000000"/>
          <w:sz w:val="26"/>
          <w:szCs w:val="26"/>
          <w:lang w:val="es-ES" w:eastAsia="en-GB"/>
        </w:rPr>
        <w:t>-</w:t>
      </w:r>
      <w:r w:rsidR="003F6750" w:rsidRPr="00432A6A">
        <w:rPr>
          <w:rFonts w:ascii="Garamond" w:eastAsia="Times New Roman" w:hAnsi="Garamond" w:cs="Arial"/>
          <w:color w:val="000000"/>
          <w:sz w:val="26"/>
          <w:szCs w:val="26"/>
          <w:lang w:val="es-ES" w:eastAsia="en-GB"/>
        </w:rPr>
        <w:t xml:space="preserve"> Red </w:t>
      </w:r>
      <w:proofErr w:type="spellStart"/>
      <w:r w:rsidR="003F6750" w:rsidRPr="00432A6A">
        <w:rPr>
          <w:rFonts w:ascii="Garamond" w:eastAsia="Times New Roman" w:hAnsi="Garamond" w:cs="Arial"/>
          <w:color w:val="000000"/>
          <w:sz w:val="26"/>
          <w:szCs w:val="26"/>
          <w:lang w:val="es-ES" w:eastAsia="en-GB"/>
        </w:rPr>
        <w:t>PYMEs</w:t>
      </w:r>
      <w:proofErr w:type="spellEnd"/>
      <w:r w:rsidR="003F6750" w:rsidRPr="00432A6A">
        <w:rPr>
          <w:rFonts w:ascii="Garamond" w:eastAsia="Times New Roman" w:hAnsi="Garamond" w:cs="Arial"/>
          <w:color w:val="000000"/>
          <w:sz w:val="26"/>
          <w:szCs w:val="26"/>
          <w:lang w:val="es-ES" w:eastAsia="en-GB"/>
        </w:rPr>
        <w:t xml:space="preserve"> Mercosur 202</w:t>
      </w:r>
      <w:r w:rsidR="00AC51FF" w:rsidRPr="00432A6A">
        <w:rPr>
          <w:rFonts w:ascii="Garamond" w:eastAsia="Times New Roman" w:hAnsi="Garamond" w:cs="Arial"/>
          <w:color w:val="000000"/>
          <w:sz w:val="26"/>
          <w:szCs w:val="26"/>
          <w:lang w:val="es-ES" w:eastAsia="en-GB"/>
        </w:rPr>
        <w:t>4</w:t>
      </w:r>
      <w:r w:rsidR="003F6750" w:rsidRPr="00432A6A">
        <w:rPr>
          <w:rFonts w:ascii="Garamond" w:eastAsia="Times New Roman" w:hAnsi="Garamond" w:cs="Arial"/>
          <w:color w:val="000000"/>
          <w:sz w:val="26"/>
          <w:szCs w:val="26"/>
          <w:lang w:val="es-ES" w:eastAsia="en-GB"/>
        </w:rPr>
        <w:t> </w:t>
      </w:r>
    </w:p>
    <w:p w14:paraId="03B3CECA" w14:textId="712635CD" w:rsidR="00B15D14" w:rsidRPr="00432A6A" w:rsidRDefault="00B15D14" w:rsidP="00194DA5">
      <w:pPr>
        <w:spacing w:line="276" w:lineRule="auto"/>
        <w:jc w:val="center"/>
        <w:rPr>
          <w:rFonts w:ascii="Garamond" w:eastAsia="Times New Roman" w:hAnsi="Garamond" w:cs="Arial"/>
          <w:color w:val="000000"/>
          <w:sz w:val="36"/>
          <w:szCs w:val="36"/>
          <w:lang w:eastAsia="en-GB"/>
        </w:rPr>
      </w:pPr>
      <w:r w:rsidRPr="00432A6A">
        <w:rPr>
          <w:rFonts w:ascii="Garamond" w:eastAsia="Times New Roman" w:hAnsi="Garamond" w:cs="Arial"/>
          <w:color w:val="000000"/>
          <w:sz w:val="36"/>
          <w:szCs w:val="36"/>
          <w:lang w:eastAsia="en-GB"/>
        </w:rPr>
        <w:t>I</w:t>
      </w:r>
      <w:r w:rsidR="00AC51FF" w:rsidRPr="00432A6A">
        <w:rPr>
          <w:rFonts w:ascii="Garamond" w:eastAsia="Times New Roman" w:hAnsi="Garamond" w:cs="Arial"/>
          <w:color w:val="000000"/>
          <w:sz w:val="36"/>
          <w:szCs w:val="36"/>
          <w:lang w:eastAsia="en-GB"/>
        </w:rPr>
        <w:t>I</w:t>
      </w:r>
      <w:r w:rsidRPr="00432A6A">
        <w:rPr>
          <w:rFonts w:ascii="Garamond" w:eastAsia="Times New Roman" w:hAnsi="Garamond" w:cs="Arial"/>
          <w:color w:val="000000"/>
          <w:sz w:val="36"/>
          <w:szCs w:val="36"/>
          <w:lang w:eastAsia="en-GB"/>
        </w:rPr>
        <w:t>I Mercosur SME Network Research Colloquium for PhD and Master's students</w:t>
      </w:r>
    </w:p>
    <w:p w14:paraId="50E04571" w14:textId="2D8FBC95" w:rsidR="003F6750" w:rsidRPr="00432A6A" w:rsidRDefault="00A30595" w:rsidP="00194DA5">
      <w:pPr>
        <w:spacing w:line="276" w:lineRule="auto"/>
        <w:jc w:val="center"/>
        <w:rPr>
          <w:rFonts w:ascii="Garamond" w:eastAsia="Times New Roman" w:hAnsi="Garamond" w:cs="Times New Roman"/>
          <w:color w:val="000000"/>
          <w:lang w:eastAsia="en-GB"/>
        </w:rPr>
      </w:pPr>
      <w:r w:rsidRPr="00432A6A">
        <w:rPr>
          <w:rFonts w:ascii="Garamond" w:eastAsia="Times New Roman" w:hAnsi="Garamond" w:cs="Arial"/>
          <w:i/>
          <w:iCs/>
          <w:color w:val="000000"/>
          <w:sz w:val="22"/>
          <w:szCs w:val="22"/>
          <w:lang w:val="en-US" w:eastAsia="en-GB"/>
        </w:rPr>
        <w:t>Concordia, Entre Ríos</w:t>
      </w:r>
    </w:p>
    <w:p w14:paraId="46D4D28C" w14:textId="34D087CD" w:rsidR="003F6750" w:rsidRPr="00432A6A" w:rsidRDefault="003F6750" w:rsidP="00194DA5">
      <w:pPr>
        <w:spacing w:line="276" w:lineRule="auto"/>
        <w:jc w:val="center"/>
        <w:rPr>
          <w:rFonts w:ascii="Garamond" w:eastAsia="Times New Roman" w:hAnsi="Garamond" w:cs="Times New Roman"/>
          <w:color w:val="000000"/>
          <w:lang w:val="en-US" w:eastAsia="en-GB"/>
        </w:rPr>
      </w:pPr>
      <w:r w:rsidRPr="00432A6A">
        <w:rPr>
          <w:rFonts w:ascii="Garamond" w:eastAsia="Times New Roman" w:hAnsi="Garamond" w:cs="Arial"/>
          <w:i/>
          <w:iCs/>
          <w:color w:val="000000"/>
          <w:sz w:val="22"/>
          <w:szCs w:val="22"/>
          <w:lang w:eastAsia="en-GB"/>
        </w:rPr>
        <w:t> </w:t>
      </w:r>
      <w:r w:rsidR="00A30595" w:rsidRPr="00432A6A">
        <w:rPr>
          <w:rFonts w:ascii="Garamond" w:eastAsia="Times New Roman" w:hAnsi="Garamond" w:cs="Arial"/>
          <w:i/>
          <w:iCs/>
          <w:color w:val="000000"/>
          <w:sz w:val="22"/>
          <w:szCs w:val="22"/>
          <w:lang w:val="en-US" w:eastAsia="en-GB"/>
        </w:rPr>
        <w:t>24 - 26</w:t>
      </w:r>
      <w:r w:rsidRPr="00432A6A">
        <w:rPr>
          <w:rFonts w:ascii="Garamond" w:eastAsia="Times New Roman" w:hAnsi="Garamond" w:cs="Arial"/>
          <w:i/>
          <w:iCs/>
          <w:color w:val="000000"/>
          <w:sz w:val="22"/>
          <w:szCs w:val="22"/>
          <w:lang w:eastAsia="en-GB"/>
        </w:rPr>
        <w:t xml:space="preserve"> September 202</w:t>
      </w:r>
      <w:r w:rsidR="00AC51FF" w:rsidRPr="00432A6A">
        <w:rPr>
          <w:rFonts w:ascii="Garamond" w:eastAsia="Times New Roman" w:hAnsi="Garamond" w:cs="Arial"/>
          <w:i/>
          <w:iCs/>
          <w:color w:val="000000"/>
          <w:sz w:val="22"/>
          <w:szCs w:val="22"/>
          <w:lang w:val="en-US" w:eastAsia="en-GB"/>
        </w:rPr>
        <w:t>4</w:t>
      </w:r>
    </w:p>
    <w:p w14:paraId="19440E04" w14:textId="77777777" w:rsidR="003F6750" w:rsidRDefault="003F6750" w:rsidP="00194DA5">
      <w:pPr>
        <w:spacing w:line="276" w:lineRule="auto"/>
        <w:rPr>
          <w:rFonts w:ascii="Garamond" w:eastAsia="Times New Roman" w:hAnsi="Garamond" w:cs="Times New Roman"/>
          <w:color w:val="000000"/>
          <w:lang w:eastAsia="en-GB"/>
        </w:rPr>
      </w:pPr>
    </w:p>
    <w:p w14:paraId="538D02A8" w14:textId="77777777" w:rsidR="000A4750" w:rsidRDefault="000A4750" w:rsidP="00194DA5">
      <w:pPr>
        <w:spacing w:line="276" w:lineRule="auto"/>
        <w:rPr>
          <w:rFonts w:ascii="Garamond" w:eastAsia="Times New Roman" w:hAnsi="Garamond" w:cs="Times New Roman"/>
          <w:color w:val="000000"/>
          <w:lang w:eastAsia="en-GB"/>
        </w:rPr>
      </w:pPr>
    </w:p>
    <w:p w14:paraId="1FF06F50" w14:textId="77777777" w:rsidR="004F7991" w:rsidRPr="004F7991" w:rsidRDefault="004F7991" w:rsidP="00194DA5">
      <w:pPr>
        <w:spacing w:line="276" w:lineRule="auto"/>
        <w:ind w:right="-425"/>
        <w:jc w:val="right"/>
        <w:rPr>
          <w:rFonts w:ascii="Garamond" w:eastAsia="Times New Roman" w:hAnsi="Garamond" w:cs="Times New Roman"/>
          <w:color w:val="000000"/>
          <w:sz w:val="22"/>
          <w:szCs w:val="22"/>
          <w:lang w:eastAsia="en-GB"/>
        </w:rPr>
      </w:pPr>
      <w:r w:rsidRPr="004F7991">
        <w:rPr>
          <w:rFonts w:ascii="Garamond" w:eastAsia="Times New Roman" w:hAnsi="Garamond" w:cs="Times New Roman"/>
          <w:b/>
          <w:bCs/>
          <w:color w:val="000000"/>
          <w:sz w:val="22"/>
          <w:szCs w:val="22"/>
          <w:lang w:eastAsia="en-GB"/>
        </w:rPr>
        <w:t>YSI Working Group:</w:t>
      </w:r>
      <w:r w:rsidRPr="004F7991">
        <w:rPr>
          <w:rFonts w:ascii="Garamond" w:eastAsia="Times New Roman" w:hAnsi="Garamond" w:cs="Times New Roman"/>
          <w:color w:val="000000"/>
          <w:sz w:val="22"/>
          <w:szCs w:val="22"/>
          <w:lang w:eastAsia="en-GB"/>
        </w:rPr>
        <w:t xml:space="preserve"> Urban and Regional Economics</w:t>
      </w:r>
    </w:p>
    <w:p w14:paraId="65EB24A8" w14:textId="77777777" w:rsidR="004F7991" w:rsidRPr="004F7991" w:rsidRDefault="004F7991" w:rsidP="00194DA5">
      <w:pPr>
        <w:spacing w:line="276" w:lineRule="auto"/>
        <w:ind w:right="-425"/>
        <w:jc w:val="right"/>
        <w:rPr>
          <w:rFonts w:ascii="Garamond" w:eastAsia="Times New Roman" w:hAnsi="Garamond" w:cs="Times New Roman"/>
          <w:color w:val="000000"/>
          <w:sz w:val="22"/>
          <w:szCs w:val="22"/>
          <w:lang w:eastAsia="en-GB"/>
        </w:rPr>
      </w:pPr>
      <w:r w:rsidRPr="004F7991">
        <w:rPr>
          <w:rFonts w:ascii="Garamond" w:eastAsia="Times New Roman" w:hAnsi="Garamond" w:cs="Times New Roman"/>
          <w:b/>
          <w:bCs/>
          <w:color w:val="000000"/>
          <w:sz w:val="22"/>
          <w:szCs w:val="22"/>
          <w:lang w:eastAsia="en-GB"/>
        </w:rPr>
        <w:t>Organizers:</w:t>
      </w:r>
      <w:r w:rsidRPr="004F7991">
        <w:rPr>
          <w:rFonts w:ascii="Garamond" w:eastAsia="Times New Roman" w:hAnsi="Garamond" w:cs="Times New Roman"/>
          <w:color w:val="000000"/>
          <w:sz w:val="22"/>
          <w:szCs w:val="22"/>
          <w:lang w:eastAsia="en-GB"/>
        </w:rPr>
        <w:t xml:space="preserve"> Florencia </w:t>
      </w:r>
      <w:proofErr w:type="spellStart"/>
      <w:r w:rsidRPr="004F7991">
        <w:rPr>
          <w:rFonts w:ascii="Garamond" w:eastAsia="Times New Roman" w:hAnsi="Garamond" w:cs="Times New Roman"/>
          <w:color w:val="000000"/>
          <w:sz w:val="22"/>
          <w:szCs w:val="22"/>
          <w:lang w:eastAsia="en-GB"/>
        </w:rPr>
        <w:t>Florentin</w:t>
      </w:r>
      <w:proofErr w:type="spellEnd"/>
      <w:r w:rsidRPr="004F7991">
        <w:rPr>
          <w:rFonts w:ascii="Garamond" w:eastAsia="Times New Roman" w:hAnsi="Garamond" w:cs="Times New Roman"/>
          <w:color w:val="000000"/>
          <w:sz w:val="22"/>
          <w:szCs w:val="22"/>
          <w:lang w:eastAsia="en-GB"/>
        </w:rPr>
        <w:t xml:space="preserve">, Rodrigo Kataishi and Andrea </w:t>
      </w:r>
      <w:proofErr w:type="spellStart"/>
      <w:r w:rsidRPr="004F7991">
        <w:rPr>
          <w:rFonts w:ascii="Garamond" w:eastAsia="Times New Roman" w:hAnsi="Garamond" w:cs="Times New Roman"/>
          <w:color w:val="000000"/>
          <w:sz w:val="22"/>
          <w:szCs w:val="22"/>
          <w:lang w:eastAsia="en-GB"/>
        </w:rPr>
        <w:t>Belmartino</w:t>
      </w:r>
      <w:proofErr w:type="spellEnd"/>
    </w:p>
    <w:p w14:paraId="4DB7F328" w14:textId="77777777" w:rsidR="000A4750" w:rsidRDefault="000A4750" w:rsidP="00194DA5">
      <w:pPr>
        <w:spacing w:line="276" w:lineRule="auto"/>
        <w:ind w:right="-425"/>
        <w:jc w:val="right"/>
        <w:rPr>
          <w:rFonts w:ascii="Garamond" w:eastAsia="Times New Roman" w:hAnsi="Garamond" w:cs="Times New Roman"/>
          <w:b/>
          <w:bCs/>
          <w:color w:val="000000"/>
          <w:sz w:val="22"/>
          <w:szCs w:val="22"/>
          <w:lang w:eastAsia="en-GB"/>
        </w:rPr>
      </w:pPr>
    </w:p>
    <w:p w14:paraId="08EA1DA5" w14:textId="7922F903" w:rsidR="004F7991" w:rsidRPr="004F7991" w:rsidRDefault="004F7991" w:rsidP="00194DA5">
      <w:pPr>
        <w:spacing w:line="276" w:lineRule="auto"/>
        <w:ind w:right="-425"/>
        <w:jc w:val="right"/>
        <w:rPr>
          <w:rFonts w:ascii="Garamond" w:eastAsia="Times New Roman" w:hAnsi="Garamond" w:cs="Times New Roman"/>
          <w:color w:val="000000"/>
          <w:sz w:val="22"/>
          <w:szCs w:val="22"/>
          <w:lang w:eastAsia="en-GB"/>
        </w:rPr>
      </w:pPr>
      <w:r w:rsidRPr="004F7991">
        <w:rPr>
          <w:rFonts w:ascii="Garamond" w:eastAsia="Times New Roman" w:hAnsi="Garamond" w:cs="Times New Roman"/>
          <w:b/>
          <w:bCs/>
          <w:color w:val="000000"/>
          <w:sz w:val="22"/>
          <w:szCs w:val="22"/>
          <w:lang w:eastAsia="en-GB"/>
        </w:rPr>
        <w:t>Partner Organizations:</w:t>
      </w:r>
      <w:r w:rsidRPr="004F7991">
        <w:rPr>
          <w:rFonts w:ascii="Garamond" w:eastAsia="Times New Roman" w:hAnsi="Garamond" w:cs="Times New Roman"/>
          <w:color w:val="000000"/>
          <w:sz w:val="22"/>
          <w:szCs w:val="22"/>
          <w:lang w:eastAsia="en-GB"/>
        </w:rPr>
        <w:t xml:space="preserve"> Red </w:t>
      </w:r>
      <w:proofErr w:type="spellStart"/>
      <w:r w:rsidRPr="004F7991">
        <w:rPr>
          <w:rFonts w:ascii="Garamond" w:eastAsia="Times New Roman" w:hAnsi="Garamond" w:cs="Times New Roman"/>
          <w:color w:val="000000"/>
          <w:sz w:val="22"/>
          <w:szCs w:val="22"/>
          <w:lang w:eastAsia="en-GB"/>
        </w:rPr>
        <w:t>Pymes</w:t>
      </w:r>
      <w:proofErr w:type="spellEnd"/>
      <w:r w:rsidRPr="004F7991">
        <w:rPr>
          <w:rFonts w:ascii="Garamond" w:eastAsia="Times New Roman" w:hAnsi="Garamond" w:cs="Times New Roman"/>
          <w:color w:val="000000"/>
          <w:sz w:val="22"/>
          <w:szCs w:val="22"/>
          <w:lang w:eastAsia="en-GB"/>
        </w:rPr>
        <w:t xml:space="preserve"> Mercosur, Universidad Nacional de Entre Ríos, Universidad Nacional del Centro de la </w:t>
      </w:r>
      <w:proofErr w:type="spellStart"/>
      <w:r w:rsidRPr="004F7991">
        <w:rPr>
          <w:rFonts w:ascii="Garamond" w:eastAsia="Times New Roman" w:hAnsi="Garamond" w:cs="Times New Roman"/>
          <w:color w:val="000000"/>
          <w:sz w:val="22"/>
          <w:szCs w:val="22"/>
          <w:lang w:eastAsia="en-GB"/>
        </w:rPr>
        <w:t>Provincia</w:t>
      </w:r>
      <w:proofErr w:type="spellEnd"/>
      <w:r w:rsidRPr="004F7991">
        <w:rPr>
          <w:rFonts w:ascii="Garamond" w:eastAsia="Times New Roman" w:hAnsi="Garamond" w:cs="Times New Roman"/>
          <w:color w:val="000000"/>
          <w:sz w:val="22"/>
          <w:szCs w:val="22"/>
          <w:lang w:eastAsia="en-GB"/>
        </w:rPr>
        <w:t xml:space="preserve"> de Buenos Aires</w:t>
      </w:r>
    </w:p>
    <w:p w14:paraId="12C2C810" w14:textId="188009E7" w:rsidR="00432A6A" w:rsidRPr="004F7991" w:rsidRDefault="004F7991" w:rsidP="00194DA5">
      <w:pPr>
        <w:spacing w:line="276" w:lineRule="auto"/>
        <w:ind w:right="-425"/>
        <w:jc w:val="right"/>
        <w:rPr>
          <w:rFonts w:ascii="Garamond" w:eastAsia="Times New Roman" w:hAnsi="Garamond" w:cs="Times New Roman"/>
          <w:color w:val="000000"/>
          <w:sz w:val="22"/>
          <w:szCs w:val="22"/>
          <w:lang w:eastAsia="en-GB"/>
        </w:rPr>
      </w:pPr>
      <w:r w:rsidRPr="004F7991">
        <w:rPr>
          <w:rFonts w:ascii="Garamond" w:eastAsia="Times New Roman" w:hAnsi="Garamond" w:cs="Times New Roman"/>
          <w:b/>
          <w:bCs/>
          <w:color w:val="000000"/>
          <w:sz w:val="22"/>
          <w:szCs w:val="22"/>
          <w:lang w:eastAsia="en-GB"/>
        </w:rPr>
        <w:t>Organizers:</w:t>
      </w:r>
      <w:r w:rsidRPr="004F7991">
        <w:rPr>
          <w:rFonts w:ascii="Garamond" w:eastAsia="Times New Roman" w:hAnsi="Garamond" w:cs="Times New Roman"/>
          <w:color w:val="000000"/>
          <w:sz w:val="22"/>
          <w:szCs w:val="22"/>
          <w:lang w:eastAsia="en-GB"/>
        </w:rPr>
        <w:t xml:space="preserve"> Juan Federico, </w:t>
      </w:r>
      <w:proofErr w:type="spellStart"/>
      <w:r w:rsidRPr="004F7991">
        <w:rPr>
          <w:rFonts w:ascii="Garamond" w:eastAsia="Times New Roman" w:hAnsi="Garamond" w:cs="Times New Roman"/>
          <w:color w:val="000000"/>
          <w:sz w:val="22"/>
          <w:szCs w:val="22"/>
          <w:lang w:eastAsia="en-GB"/>
        </w:rPr>
        <w:t>Neris</w:t>
      </w:r>
      <w:proofErr w:type="spellEnd"/>
      <w:r w:rsidRPr="004F7991">
        <w:rPr>
          <w:rFonts w:ascii="Garamond" w:eastAsia="Times New Roman" w:hAnsi="Garamond" w:cs="Times New Roman"/>
          <w:color w:val="000000"/>
          <w:sz w:val="22"/>
          <w:szCs w:val="22"/>
          <w:lang w:eastAsia="en-GB"/>
        </w:rPr>
        <w:t xml:space="preserve"> Besson and Andrea Rivero</w:t>
      </w:r>
    </w:p>
    <w:p w14:paraId="2F97E483" w14:textId="77777777" w:rsidR="00432A6A" w:rsidRDefault="00432A6A" w:rsidP="00194DA5">
      <w:pPr>
        <w:spacing w:line="276" w:lineRule="auto"/>
        <w:jc w:val="both"/>
        <w:rPr>
          <w:rFonts w:ascii="Garamond" w:eastAsia="Times New Roman" w:hAnsi="Garamond" w:cs="Arial"/>
          <w:b/>
          <w:bCs/>
          <w:color w:val="000000"/>
          <w:sz w:val="22"/>
          <w:szCs w:val="22"/>
          <w:lang w:eastAsia="en-GB"/>
        </w:rPr>
      </w:pPr>
    </w:p>
    <w:p w14:paraId="62DA7788" w14:textId="5547691A" w:rsidR="003F6750" w:rsidRPr="00432A6A" w:rsidRDefault="003F6750" w:rsidP="00194DA5">
      <w:pPr>
        <w:spacing w:line="276" w:lineRule="auto"/>
        <w:jc w:val="both"/>
        <w:rPr>
          <w:rFonts w:ascii="Garamond" w:eastAsia="Times New Roman" w:hAnsi="Garamond" w:cs="Arial"/>
          <w:b/>
          <w:bCs/>
          <w:color w:val="000000"/>
          <w:sz w:val="22"/>
          <w:szCs w:val="22"/>
          <w:lang w:eastAsia="en-GB"/>
        </w:rPr>
      </w:pPr>
      <w:r w:rsidRPr="00432A6A">
        <w:rPr>
          <w:rFonts w:ascii="Garamond" w:eastAsia="Times New Roman" w:hAnsi="Garamond" w:cs="Arial"/>
          <w:b/>
          <w:bCs/>
          <w:color w:val="000000"/>
          <w:sz w:val="22"/>
          <w:szCs w:val="22"/>
          <w:lang w:eastAsia="en-GB"/>
        </w:rPr>
        <w:t>Motivation:</w:t>
      </w:r>
    </w:p>
    <w:p w14:paraId="07AADCA7" w14:textId="77777777" w:rsidR="007B4E32" w:rsidRPr="00432A6A" w:rsidRDefault="007B4E32" w:rsidP="00194DA5">
      <w:pPr>
        <w:spacing w:line="276" w:lineRule="auto"/>
        <w:jc w:val="both"/>
        <w:rPr>
          <w:rFonts w:ascii="Garamond" w:eastAsia="Times New Roman" w:hAnsi="Garamond" w:cs="Times New Roman"/>
          <w:color w:val="000000"/>
          <w:lang w:eastAsia="en-GB"/>
        </w:rPr>
      </w:pPr>
    </w:p>
    <w:p w14:paraId="0970796F" w14:textId="2E02BC3E" w:rsidR="007B4E32" w:rsidRPr="00432A6A" w:rsidRDefault="007B4E32" w:rsidP="00194DA5">
      <w:pPr>
        <w:spacing w:line="276" w:lineRule="auto"/>
        <w:jc w:val="both"/>
        <w:rPr>
          <w:rFonts w:ascii="Garamond" w:eastAsia="Times New Roman" w:hAnsi="Garamond" w:cs="Arial"/>
          <w:color w:val="000000"/>
          <w:sz w:val="22"/>
          <w:szCs w:val="22"/>
          <w:lang w:eastAsia="en-GB"/>
        </w:rPr>
      </w:pPr>
      <w:r w:rsidRPr="00432A6A">
        <w:rPr>
          <w:rFonts w:ascii="Garamond" w:eastAsia="Times New Roman" w:hAnsi="Garamond" w:cs="Arial"/>
          <w:color w:val="000000"/>
          <w:sz w:val="22"/>
          <w:szCs w:val="22"/>
          <w:lang w:eastAsia="en-GB"/>
        </w:rPr>
        <w:t xml:space="preserve">Red </w:t>
      </w:r>
      <w:proofErr w:type="spellStart"/>
      <w:r w:rsidRPr="00432A6A">
        <w:rPr>
          <w:rFonts w:ascii="Garamond" w:eastAsia="Times New Roman" w:hAnsi="Garamond" w:cs="Arial"/>
          <w:color w:val="000000"/>
          <w:sz w:val="22"/>
          <w:szCs w:val="22"/>
          <w:lang w:eastAsia="en-GB"/>
        </w:rPr>
        <w:t>Py</w:t>
      </w:r>
      <w:r w:rsidR="000A4750">
        <w:rPr>
          <w:rFonts w:ascii="Garamond" w:eastAsia="Times New Roman" w:hAnsi="Garamond" w:cs="Arial"/>
          <w:color w:val="000000"/>
          <w:sz w:val="22"/>
          <w:szCs w:val="22"/>
          <w:lang w:eastAsia="en-GB"/>
        </w:rPr>
        <w:t>ME</w:t>
      </w:r>
      <w:r w:rsidRPr="00432A6A">
        <w:rPr>
          <w:rFonts w:ascii="Garamond" w:eastAsia="Times New Roman" w:hAnsi="Garamond" w:cs="Arial"/>
          <w:color w:val="000000"/>
          <w:sz w:val="22"/>
          <w:szCs w:val="22"/>
          <w:lang w:eastAsia="en-GB"/>
        </w:rPr>
        <w:t>s</w:t>
      </w:r>
      <w:proofErr w:type="spellEnd"/>
      <w:r w:rsidRPr="00432A6A">
        <w:rPr>
          <w:rFonts w:ascii="Garamond" w:eastAsia="Times New Roman" w:hAnsi="Garamond" w:cs="Arial"/>
          <w:color w:val="000000"/>
          <w:sz w:val="22"/>
          <w:szCs w:val="22"/>
          <w:lang w:eastAsia="en-GB"/>
        </w:rPr>
        <w:t xml:space="preserve"> Mercosur Conference gathers researchers from MERCOSUR countries engaged in development studies focused on SMEs, according to regional specificities. The conference has a solid territorial focus and over 25 years of experience. It is a space of knowledge generation and a permanent link between SMEs' reality and their environment. The Red </w:t>
      </w:r>
      <w:proofErr w:type="spellStart"/>
      <w:r w:rsidR="000A4750">
        <w:rPr>
          <w:rFonts w:ascii="Garamond" w:eastAsia="Times New Roman" w:hAnsi="Garamond" w:cs="Arial"/>
          <w:color w:val="000000"/>
          <w:sz w:val="22"/>
          <w:szCs w:val="22"/>
          <w:lang w:eastAsia="en-GB"/>
        </w:rPr>
        <w:t>PyMEs</w:t>
      </w:r>
      <w:proofErr w:type="spellEnd"/>
      <w:r w:rsidR="000A4750">
        <w:rPr>
          <w:rFonts w:ascii="Garamond" w:eastAsia="Times New Roman" w:hAnsi="Garamond" w:cs="Arial"/>
          <w:color w:val="000000"/>
          <w:sz w:val="22"/>
          <w:szCs w:val="22"/>
          <w:lang w:eastAsia="en-GB"/>
        </w:rPr>
        <w:t xml:space="preserve"> </w:t>
      </w:r>
      <w:r w:rsidRPr="00432A6A">
        <w:rPr>
          <w:rFonts w:ascii="Garamond" w:eastAsia="Times New Roman" w:hAnsi="Garamond" w:cs="Arial"/>
          <w:color w:val="000000"/>
          <w:sz w:val="22"/>
          <w:szCs w:val="22"/>
          <w:lang w:eastAsia="en-GB"/>
        </w:rPr>
        <w:t>Mercosur highly appreciates interdisciplinary and critical perspectives.</w:t>
      </w:r>
    </w:p>
    <w:p w14:paraId="3AEF50A5" w14:textId="422613FC" w:rsidR="007B4E32" w:rsidRPr="00432A6A" w:rsidRDefault="007B4E32" w:rsidP="00194DA5">
      <w:pPr>
        <w:spacing w:line="276" w:lineRule="auto"/>
        <w:jc w:val="both"/>
        <w:rPr>
          <w:rFonts w:ascii="Garamond" w:eastAsia="Times New Roman" w:hAnsi="Garamond" w:cs="Arial"/>
          <w:color w:val="000000"/>
          <w:sz w:val="22"/>
          <w:szCs w:val="22"/>
          <w:lang w:eastAsia="en-GB"/>
        </w:rPr>
      </w:pPr>
      <w:r w:rsidRPr="00432A6A">
        <w:rPr>
          <w:rFonts w:ascii="Garamond" w:eastAsia="Times New Roman" w:hAnsi="Garamond" w:cs="Arial"/>
          <w:color w:val="000000"/>
          <w:sz w:val="22"/>
          <w:szCs w:val="22"/>
          <w:lang w:eastAsia="en-GB"/>
        </w:rPr>
        <w:t xml:space="preserve">The last </w:t>
      </w:r>
      <w:r w:rsidR="00AC51FF" w:rsidRPr="00432A6A">
        <w:rPr>
          <w:rFonts w:ascii="Garamond" w:eastAsia="Times New Roman" w:hAnsi="Garamond" w:cs="Arial"/>
          <w:color w:val="000000"/>
          <w:sz w:val="22"/>
          <w:szCs w:val="22"/>
          <w:lang w:eastAsia="en-GB"/>
        </w:rPr>
        <w:t>two</w:t>
      </w:r>
      <w:r w:rsidRPr="00432A6A">
        <w:rPr>
          <w:rFonts w:ascii="Garamond" w:eastAsia="Times New Roman" w:hAnsi="Garamond" w:cs="Arial"/>
          <w:color w:val="000000"/>
          <w:sz w:val="22"/>
          <w:szCs w:val="22"/>
          <w:lang w:eastAsia="en-GB"/>
        </w:rPr>
        <w:t xml:space="preserve"> editions of the conference hold a pre-conference colloquium organised jointly by YSI-INET and Red PYMEs. This edition will also have a pre-conference colloquium with Young Scholars interested in current problems crucial for SMEs and the territorial development process.</w:t>
      </w:r>
    </w:p>
    <w:p w14:paraId="09F5A210" w14:textId="77777777" w:rsidR="007B4E32" w:rsidRPr="00432A6A" w:rsidRDefault="007B4E32" w:rsidP="00194DA5">
      <w:pPr>
        <w:spacing w:line="276" w:lineRule="auto"/>
        <w:jc w:val="both"/>
        <w:rPr>
          <w:rFonts w:ascii="Garamond" w:eastAsia="Times New Roman" w:hAnsi="Garamond" w:cs="Arial"/>
          <w:color w:val="000000"/>
          <w:sz w:val="22"/>
          <w:szCs w:val="22"/>
          <w:lang w:eastAsia="en-GB"/>
        </w:rPr>
      </w:pPr>
      <w:r w:rsidRPr="00432A6A">
        <w:rPr>
          <w:rFonts w:ascii="Garamond" w:eastAsia="Times New Roman" w:hAnsi="Garamond" w:cs="Arial"/>
          <w:color w:val="000000"/>
          <w:sz w:val="22"/>
          <w:szCs w:val="22"/>
          <w:lang w:eastAsia="en-GB"/>
        </w:rPr>
        <w:t xml:space="preserve">YSI – Red PYMEs workshop aims to gather a highly motivated group of Master's and PhD Students in Management, Applied Economics or related fields from Mercosur to present their research, exchange experiences and receive feedback from their peers and well-known senior scholars. </w:t>
      </w:r>
    </w:p>
    <w:p w14:paraId="408FF6E8" w14:textId="2F56E44E" w:rsidR="00D34CE6" w:rsidRPr="00432A6A" w:rsidRDefault="007B4E32" w:rsidP="00194DA5">
      <w:pPr>
        <w:spacing w:line="276" w:lineRule="auto"/>
        <w:jc w:val="both"/>
        <w:rPr>
          <w:rFonts w:ascii="Garamond" w:eastAsia="Times New Roman" w:hAnsi="Garamond" w:cs="Arial"/>
          <w:color w:val="000000"/>
          <w:sz w:val="22"/>
          <w:szCs w:val="22"/>
          <w:lang w:eastAsia="en-GB"/>
        </w:rPr>
      </w:pPr>
      <w:r w:rsidRPr="00432A6A">
        <w:rPr>
          <w:rFonts w:ascii="Garamond" w:eastAsia="Times New Roman" w:hAnsi="Garamond" w:cs="Arial"/>
          <w:color w:val="000000"/>
          <w:sz w:val="22"/>
          <w:szCs w:val="22"/>
          <w:lang w:eastAsia="en-GB"/>
        </w:rPr>
        <w:t>The main objective is to generate a space to discuss thesis proposals, promote and disseminate research advances in related topics, contribute to developing research capacities and strengthen community and institutional cooperation.</w:t>
      </w:r>
    </w:p>
    <w:p w14:paraId="3AD5655A" w14:textId="77777777" w:rsidR="009262F9" w:rsidRPr="00432A6A" w:rsidRDefault="009262F9" w:rsidP="00194DA5">
      <w:pPr>
        <w:spacing w:line="276" w:lineRule="auto"/>
        <w:jc w:val="both"/>
        <w:rPr>
          <w:rFonts w:ascii="Garamond" w:eastAsia="Times New Roman" w:hAnsi="Garamond" w:cs="Arial"/>
          <w:color w:val="000000"/>
          <w:sz w:val="22"/>
          <w:szCs w:val="22"/>
          <w:lang w:eastAsia="en-GB"/>
        </w:rPr>
      </w:pPr>
    </w:p>
    <w:p w14:paraId="7F497CD8" w14:textId="5C492040" w:rsidR="009262F9" w:rsidRPr="00432A6A" w:rsidRDefault="009262F9" w:rsidP="00194DA5">
      <w:pPr>
        <w:spacing w:line="276" w:lineRule="auto"/>
        <w:jc w:val="both"/>
        <w:rPr>
          <w:rFonts w:ascii="Garamond" w:hAnsi="Garamond"/>
        </w:rPr>
      </w:pPr>
      <w:r w:rsidRPr="00432A6A">
        <w:rPr>
          <w:rFonts w:ascii="Garamond" w:hAnsi="Garamond"/>
        </w:rPr>
        <w:t xml:space="preserve">The event foresees two meetings: one virtual and one in person, as a pre-conference event of the XXIX Red </w:t>
      </w:r>
      <w:proofErr w:type="spellStart"/>
      <w:r w:rsidR="000A4750">
        <w:rPr>
          <w:rFonts w:ascii="Garamond" w:eastAsia="Times New Roman" w:hAnsi="Garamond" w:cs="Arial"/>
          <w:color w:val="000000"/>
          <w:sz w:val="22"/>
          <w:szCs w:val="22"/>
          <w:lang w:eastAsia="en-GB"/>
        </w:rPr>
        <w:t>PyMEs</w:t>
      </w:r>
      <w:proofErr w:type="spellEnd"/>
      <w:r w:rsidR="000A4750">
        <w:rPr>
          <w:rFonts w:ascii="Garamond" w:eastAsia="Times New Roman" w:hAnsi="Garamond" w:cs="Arial"/>
          <w:color w:val="000000"/>
          <w:sz w:val="22"/>
          <w:szCs w:val="22"/>
          <w:lang w:eastAsia="en-GB"/>
        </w:rPr>
        <w:t xml:space="preserve"> </w:t>
      </w:r>
      <w:r w:rsidRPr="00432A6A">
        <w:rPr>
          <w:rFonts w:ascii="Garamond" w:hAnsi="Garamond"/>
        </w:rPr>
        <w:t>Conference (Concordia, Argentina). The virtual meeting will include a methodological workshop to help students enrich their research proposals. Finally, in the face-to-face session, the participants will present their proposals and discuss them with peers and senior scholars. Additionally, the colloquium will include a round table with experts on the field.</w:t>
      </w:r>
    </w:p>
    <w:p w14:paraId="414765CD" w14:textId="77777777" w:rsidR="009262F9" w:rsidRPr="00432A6A" w:rsidRDefault="009262F9" w:rsidP="00194DA5">
      <w:pPr>
        <w:spacing w:line="276" w:lineRule="auto"/>
        <w:jc w:val="both"/>
        <w:rPr>
          <w:rFonts w:ascii="Garamond" w:hAnsi="Garamond"/>
        </w:rPr>
      </w:pPr>
    </w:p>
    <w:p w14:paraId="6B1942B6" w14:textId="77777777" w:rsidR="009262F9" w:rsidRPr="00432A6A" w:rsidRDefault="009262F9" w:rsidP="00194DA5">
      <w:pPr>
        <w:spacing w:line="276" w:lineRule="auto"/>
        <w:jc w:val="both"/>
        <w:rPr>
          <w:rFonts w:ascii="Garamond" w:hAnsi="Garamond"/>
        </w:rPr>
      </w:pPr>
      <w:r w:rsidRPr="00432A6A">
        <w:rPr>
          <w:rFonts w:ascii="Garamond" w:hAnsi="Garamond"/>
        </w:rPr>
        <w:lastRenderedPageBreak/>
        <w:t>Master and PhD students from the Mercosur region are welcome to apply, considering research topics such as business, regional economics, innovation, and related fields relevant to SME problematics.</w:t>
      </w:r>
    </w:p>
    <w:p w14:paraId="432126C5" w14:textId="77777777" w:rsidR="009262F9" w:rsidRPr="00432A6A" w:rsidRDefault="009262F9" w:rsidP="00194DA5">
      <w:pPr>
        <w:spacing w:line="276" w:lineRule="auto"/>
        <w:jc w:val="both"/>
        <w:rPr>
          <w:rFonts w:ascii="Garamond" w:hAnsi="Garamond"/>
        </w:rPr>
      </w:pPr>
      <w:r w:rsidRPr="00432A6A">
        <w:rPr>
          <w:rFonts w:ascii="Garamond" w:hAnsi="Garamond"/>
        </w:rPr>
        <w:t>Other Master and PhD students from other countries are also welcome, as long as their research topics are related to Mercosur region themes.</w:t>
      </w:r>
    </w:p>
    <w:p w14:paraId="4AD54A48" w14:textId="77777777" w:rsidR="009262F9" w:rsidRPr="00432A6A" w:rsidRDefault="009262F9" w:rsidP="00194DA5">
      <w:pPr>
        <w:spacing w:line="276" w:lineRule="auto"/>
        <w:jc w:val="both"/>
        <w:rPr>
          <w:rFonts w:ascii="Garamond" w:hAnsi="Garamond"/>
        </w:rPr>
      </w:pPr>
      <w:r w:rsidRPr="00432A6A">
        <w:rPr>
          <w:rFonts w:ascii="Garamond" w:hAnsi="Garamond"/>
        </w:rPr>
        <w:t>Each presentation will receive feedback from a junior discussant (a fellow participant) and a senior discussant (the mentors).</w:t>
      </w:r>
    </w:p>
    <w:p w14:paraId="738F8BD6" w14:textId="77777777" w:rsidR="009262F9" w:rsidRPr="00432A6A" w:rsidRDefault="009262F9" w:rsidP="00194DA5">
      <w:pPr>
        <w:spacing w:line="276" w:lineRule="auto"/>
        <w:jc w:val="both"/>
        <w:rPr>
          <w:rFonts w:ascii="Garamond" w:hAnsi="Garamond"/>
        </w:rPr>
      </w:pPr>
    </w:p>
    <w:p w14:paraId="64F48F38" w14:textId="77777777" w:rsidR="009262F9" w:rsidRPr="00432A6A" w:rsidRDefault="009262F9" w:rsidP="00194DA5">
      <w:pPr>
        <w:spacing w:line="276" w:lineRule="auto"/>
        <w:jc w:val="both"/>
        <w:rPr>
          <w:rFonts w:ascii="Garamond" w:hAnsi="Garamond"/>
        </w:rPr>
      </w:pPr>
      <w:r w:rsidRPr="00432A6A">
        <w:rPr>
          <w:rFonts w:ascii="Garamond" w:hAnsi="Garamond"/>
        </w:rPr>
        <w:t>Requirements:</w:t>
      </w:r>
    </w:p>
    <w:p w14:paraId="15274890" w14:textId="77777777" w:rsidR="009262F9" w:rsidRPr="00432A6A" w:rsidRDefault="009262F9" w:rsidP="00194DA5">
      <w:pPr>
        <w:spacing w:line="276" w:lineRule="auto"/>
        <w:jc w:val="both"/>
        <w:rPr>
          <w:rFonts w:ascii="Garamond" w:hAnsi="Garamond"/>
        </w:rPr>
      </w:pPr>
    </w:p>
    <w:p w14:paraId="1F178166" w14:textId="77777777" w:rsidR="009262F9" w:rsidRPr="00432A6A" w:rsidRDefault="009262F9" w:rsidP="00194DA5">
      <w:pPr>
        <w:spacing w:line="276" w:lineRule="auto"/>
        <w:ind w:left="720"/>
        <w:jc w:val="both"/>
        <w:rPr>
          <w:rFonts w:ascii="Garamond" w:hAnsi="Garamond"/>
        </w:rPr>
      </w:pPr>
      <w:r w:rsidRPr="00432A6A">
        <w:rPr>
          <w:rFonts w:ascii="Garamond" w:hAnsi="Garamond"/>
        </w:rPr>
        <w:t>• Participation is open to students from PhD or Master's programmes in Administration, Economics and other social sciences interested in development and SMEs in Mercosur context.</w:t>
      </w:r>
    </w:p>
    <w:p w14:paraId="63CBEBA9" w14:textId="77777777" w:rsidR="009262F9" w:rsidRPr="00432A6A" w:rsidRDefault="009262F9" w:rsidP="00194DA5">
      <w:pPr>
        <w:spacing w:line="276" w:lineRule="auto"/>
        <w:ind w:left="720"/>
        <w:jc w:val="both"/>
        <w:rPr>
          <w:rFonts w:ascii="Garamond" w:hAnsi="Garamond"/>
        </w:rPr>
      </w:pPr>
      <w:r w:rsidRPr="00432A6A">
        <w:rPr>
          <w:rFonts w:ascii="Garamond" w:hAnsi="Garamond"/>
        </w:rPr>
        <w:t>• Thesis projects should be related to the following axes and themes of the SMEs Mercosur Network, although not exclusively:</w:t>
      </w:r>
    </w:p>
    <w:p w14:paraId="211CA8C9" w14:textId="77777777" w:rsidR="009262F9" w:rsidRPr="00432A6A" w:rsidRDefault="009262F9" w:rsidP="00194DA5">
      <w:pPr>
        <w:spacing w:line="276" w:lineRule="auto"/>
        <w:ind w:left="1440"/>
        <w:rPr>
          <w:rFonts w:ascii="Garamond" w:hAnsi="Garamond"/>
        </w:rPr>
      </w:pPr>
      <w:r w:rsidRPr="00432A6A">
        <w:rPr>
          <w:rFonts w:ascii="Garamond" w:hAnsi="Garamond"/>
        </w:rPr>
        <w:t>o Territorial development</w:t>
      </w:r>
    </w:p>
    <w:p w14:paraId="6383DA32" w14:textId="77777777" w:rsidR="009262F9" w:rsidRPr="00432A6A" w:rsidRDefault="009262F9" w:rsidP="00194DA5">
      <w:pPr>
        <w:spacing w:line="276" w:lineRule="auto"/>
        <w:ind w:left="1440"/>
        <w:rPr>
          <w:rFonts w:ascii="Garamond" w:hAnsi="Garamond"/>
        </w:rPr>
      </w:pPr>
      <w:r w:rsidRPr="00432A6A">
        <w:rPr>
          <w:rFonts w:ascii="Garamond" w:hAnsi="Garamond"/>
        </w:rPr>
        <w:t>o Management and development of SMEs</w:t>
      </w:r>
    </w:p>
    <w:p w14:paraId="54568C53" w14:textId="77777777" w:rsidR="009262F9" w:rsidRPr="00432A6A" w:rsidRDefault="009262F9" w:rsidP="00194DA5">
      <w:pPr>
        <w:spacing w:line="276" w:lineRule="auto"/>
        <w:ind w:left="1440"/>
        <w:rPr>
          <w:rFonts w:ascii="Garamond" w:hAnsi="Garamond"/>
        </w:rPr>
      </w:pPr>
      <w:r w:rsidRPr="00432A6A">
        <w:rPr>
          <w:rFonts w:ascii="Garamond" w:hAnsi="Garamond"/>
        </w:rPr>
        <w:t>o Organisation of work in SMEs</w:t>
      </w:r>
    </w:p>
    <w:p w14:paraId="17523607" w14:textId="77777777" w:rsidR="009262F9" w:rsidRPr="00432A6A" w:rsidRDefault="009262F9" w:rsidP="00194DA5">
      <w:pPr>
        <w:spacing w:line="276" w:lineRule="auto"/>
        <w:ind w:left="1440"/>
        <w:rPr>
          <w:rFonts w:ascii="Garamond" w:hAnsi="Garamond"/>
        </w:rPr>
      </w:pPr>
      <w:r w:rsidRPr="00432A6A">
        <w:rPr>
          <w:rFonts w:ascii="Garamond" w:hAnsi="Garamond"/>
        </w:rPr>
        <w:t>o Innovation in SMEs</w:t>
      </w:r>
    </w:p>
    <w:p w14:paraId="47EF7745" w14:textId="77777777" w:rsidR="009262F9" w:rsidRPr="00432A6A" w:rsidRDefault="009262F9" w:rsidP="00194DA5">
      <w:pPr>
        <w:spacing w:line="276" w:lineRule="auto"/>
        <w:ind w:left="1440"/>
        <w:rPr>
          <w:rFonts w:ascii="Garamond" w:hAnsi="Garamond"/>
        </w:rPr>
      </w:pPr>
      <w:r w:rsidRPr="00432A6A">
        <w:rPr>
          <w:rFonts w:ascii="Garamond" w:hAnsi="Garamond"/>
        </w:rPr>
        <w:t>o Entrepreneurs and start-ups</w:t>
      </w:r>
    </w:p>
    <w:p w14:paraId="48BF6BE8" w14:textId="77777777" w:rsidR="009262F9" w:rsidRPr="00432A6A" w:rsidRDefault="009262F9" w:rsidP="00194DA5">
      <w:pPr>
        <w:spacing w:line="276" w:lineRule="auto"/>
        <w:ind w:left="1440"/>
        <w:rPr>
          <w:rFonts w:ascii="Garamond" w:hAnsi="Garamond"/>
        </w:rPr>
      </w:pPr>
      <w:r w:rsidRPr="00432A6A">
        <w:rPr>
          <w:rFonts w:ascii="Garamond" w:hAnsi="Garamond"/>
        </w:rPr>
        <w:t xml:space="preserve">o </w:t>
      </w:r>
      <w:proofErr w:type="gramStart"/>
      <w:r w:rsidRPr="00432A6A">
        <w:rPr>
          <w:rFonts w:ascii="Garamond" w:hAnsi="Garamond"/>
        </w:rPr>
        <w:t>Public</w:t>
      </w:r>
      <w:proofErr w:type="gramEnd"/>
      <w:r w:rsidRPr="00432A6A">
        <w:rPr>
          <w:rFonts w:ascii="Garamond" w:hAnsi="Garamond"/>
        </w:rPr>
        <w:t xml:space="preserve"> policies for entrepreneurs and SMEs</w:t>
      </w:r>
    </w:p>
    <w:p w14:paraId="729B74F3" w14:textId="752BEB5A" w:rsidR="009262F9" w:rsidRPr="00432A6A" w:rsidRDefault="009262F9" w:rsidP="00194DA5">
      <w:pPr>
        <w:spacing w:line="276" w:lineRule="auto"/>
        <w:ind w:left="1440"/>
        <w:rPr>
          <w:rFonts w:ascii="Garamond" w:hAnsi="Garamond"/>
        </w:rPr>
      </w:pPr>
      <w:r w:rsidRPr="00432A6A">
        <w:rPr>
          <w:rFonts w:ascii="Garamond" w:hAnsi="Garamond"/>
        </w:rPr>
        <w:t>o</w:t>
      </w:r>
      <w:r w:rsidR="000A4750">
        <w:rPr>
          <w:rFonts w:ascii="Garamond" w:hAnsi="Garamond"/>
        </w:rPr>
        <w:t xml:space="preserve"> </w:t>
      </w:r>
      <w:proofErr w:type="gramStart"/>
      <w:r w:rsidRPr="00432A6A">
        <w:rPr>
          <w:rFonts w:ascii="Garamond" w:hAnsi="Garamond"/>
        </w:rPr>
        <w:t>Regional</w:t>
      </w:r>
      <w:proofErr w:type="gramEnd"/>
      <w:r w:rsidRPr="00432A6A">
        <w:rPr>
          <w:rFonts w:ascii="Garamond" w:hAnsi="Garamond"/>
        </w:rPr>
        <w:t xml:space="preserve"> innovation systems, clusters and entrepreneurial ecosystems</w:t>
      </w:r>
    </w:p>
    <w:p w14:paraId="50E28E08" w14:textId="77777777" w:rsidR="009262F9" w:rsidRPr="00432A6A" w:rsidRDefault="009262F9" w:rsidP="00194DA5">
      <w:pPr>
        <w:spacing w:line="276" w:lineRule="auto"/>
        <w:ind w:left="1440"/>
        <w:rPr>
          <w:rFonts w:ascii="Garamond" w:hAnsi="Garamond"/>
        </w:rPr>
      </w:pPr>
      <w:r w:rsidRPr="00432A6A">
        <w:rPr>
          <w:rFonts w:ascii="Garamond" w:hAnsi="Garamond"/>
        </w:rPr>
        <w:t>o Digital transformation in SMEs</w:t>
      </w:r>
    </w:p>
    <w:p w14:paraId="1E6F9735" w14:textId="77777777" w:rsidR="009262F9" w:rsidRPr="00432A6A" w:rsidRDefault="009262F9" w:rsidP="00194DA5">
      <w:pPr>
        <w:spacing w:line="276" w:lineRule="auto"/>
        <w:ind w:left="1440"/>
        <w:rPr>
          <w:rFonts w:ascii="Garamond" w:hAnsi="Garamond"/>
        </w:rPr>
      </w:pPr>
      <w:r w:rsidRPr="00432A6A">
        <w:rPr>
          <w:rFonts w:ascii="Garamond" w:hAnsi="Garamond"/>
        </w:rPr>
        <w:t>o Studies with a gender perspective on SMEs and entrepreneurs</w:t>
      </w:r>
    </w:p>
    <w:p w14:paraId="3A089EFA" w14:textId="77777777" w:rsidR="009262F9" w:rsidRPr="00432A6A" w:rsidRDefault="009262F9" w:rsidP="00194DA5">
      <w:pPr>
        <w:spacing w:line="276" w:lineRule="auto"/>
        <w:ind w:left="1440"/>
        <w:rPr>
          <w:rFonts w:ascii="Garamond" w:hAnsi="Garamond"/>
        </w:rPr>
      </w:pPr>
      <w:r w:rsidRPr="00432A6A">
        <w:rPr>
          <w:rFonts w:ascii="Garamond" w:hAnsi="Garamond"/>
        </w:rPr>
        <w:t>o STI policies</w:t>
      </w:r>
    </w:p>
    <w:p w14:paraId="77C7A4AC" w14:textId="77777777" w:rsidR="009262F9" w:rsidRPr="00432A6A" w:rsidRDefault="009262F9" w:rsidP="00194DA5">
      <w:pPr>
        <w:spacing w:line="276" w:lineRule="auto"/>
        <w:ind w:left="1440"/>
        <w:rPr>
          <w:rFonts w:ascii="Garamond" w:hAnsi="Garamond"/>
        </w:rPr>
      </w:pPr>
      <w:r w:rsidRPr="00432A6A">
        <w:rPr>
          <w:rFonts w:ascii="Garamond" w:hAnsi="Garamond"/>
        </w:rPr>
        <w:t>o Studies on sustainability and environmental management in SMEs and entrepreneurs</w:t>
      </w:r>
    </w:p>
    <w:p w14:paraId="4105621B" w14:textId="77777777" w:rsidR="009262F9" w:rsidRPr="00432A6A" w:rsidRDefault="009262F9" w:rsidP="00194DA5">
      <w:pPr>
        <w:spacing w:line="276" w:lineRule="auto"/>
        <w:jc w:val="both"/>
        <w:rPr>
          <w:rFonts w:ascii="Garamond" w:hAnsi="Garamond"/>
        </w:rPr>
      </w:pPr>
    </w:p>
    <w:p w14:paraId="069176F6" w14:textId="2D8F2C5D" w:rsidR="009262F9" w:rsidRPr="00432A6A" w:rsidRDefault="009262F9" w:rsidP="00194DA5">
      <w:pPr>
        <w:spacing w:line="276" w:lineRule="auto"/>
        <w:jc w:val="both"/>
        <w:rPr>
          <w:rFonts w:ascii="Garamond" w:hAnsi="Garamond"/>
        </w:rPr>
      </w:pPr>
      <w:r w:rsidRPr="00432A6A">
        <w:rPr>
          <w:rFonts w:ascii="Garamond" w:hAnsi="Garamond"/>
        </w:rPr>
        <w:t>• Submissions</w:t>
      </w:r>
      <w:r w:rsidR="000A4750">
        <w:rPr>
          <w:rFonts w:ascii="Garamond" w:hAnsi="Garamond"/>
        </w:rPr>
        <w:t xml:space="preserve"> should be </w:t>
      </w:r>
      <w:r w:rsidRPr="00432A6A">
        <w:rPr>
          <w:rFonts w:ascii="Garamond" w:hAnsi="Garamond"/>
        </w:rPr>
        <w:t>one of the following options:</w:t>
      </w:r>
    </w:p>
    <w:p w14:paraId="158D63FB" w14:textId="77777777" w:rsidR="009262F9" w:rsidRPr="00432A6A" w:rsidRDefault="009262F9" w:rsidP="00194DA5">
      <w:pPr>
        <w:spacing w:line="276" w:lineRule="auto"/>
        <w:jc w:val="both"/>
        <w:rPr>
          <w:rFonts w:ascii="Garamond" w:hAnsi="Garamond"/>
        </w:rPr>
      </w:pPr>
    </w:p>
    <w:p w14:paraId="6C4158E4" w14:textId="5F901F38" w:rsidR="009262F9" w:rsidRPr="00432A6A" w:rsidRDefault="009262F9" w:rsidP="00194DA5">
      <w:pPr>
        <w:spacing w:line="276" w:lineRule="auto"/>
        <w:jc w:val="both"/>
        <w:rPr>
          <w:rFonts w:ascii="Garamond" w:hAnsi="Garamond"/>
        </w:rPr>
      </w:pPr>
      <w:r w:rsidRPr="00432A6A">
        <w:rPr>
          <w:rFonts w:ascii="Garamond" w:hAnsi="Garamond"/>
        </w:rPr>
        <w:t xml:space="preserve">a. </w:t>
      </w:r>
      <w:r w:rsidRPr="00432A6A">
        <w:rPr>
          <w:rFonts w:ascii="Garamond" w:hAnsi="Garamond"/>
          <w:b/>
          <w:bCs/>
        </w:rPr>
        <w:t>Early stage</w:t>
      </w:r>
      <w:r w:rsidRPr="00432A6A">
        <w:rPr>
          <w:rFonts w:ascii="Garamond" w:hAnsi="Garamond"/>
        </w:rPr>
        <w:t xml:space="preserve">: </w:t>
      </w:r>
      <w:r w:rsidR="00541D87">
        <w:rPr>
          <w:rFonts w:ascii="Garamond" w:hAnsi="Garamond"/>
        </w:rPr>
        <w:t>the submission must include</w:t>
      </w:r>
      <w:r w:rsidRPr="00432A6A">
        <w:rPr>
          <w:rFonts w:ascii="Garamond" w:hAnsi="Garamond"/>
        </w:rPr>
        <w:t>:</w:t>
      </w:r>
    </w:p>
    <w:p w14:paraId="21FC1253" w14:textId="77777777" w:rsidR="009262F9" w:rsidRPr="00432A6A" w:rsidRDefault="009262F9" w:rsidP="00194DA5">
      <w:pPr>
        <w:spacing w:line="276" w:lineRule="auto"/>
        <w:jc w:val="both"/>
        <w:rPr>
          <w:rFonts w:ascii="Garamond" w:hAnsi="Garamond"/>
        </w:rPr>
      </w:pPr>
    </w:p>
    <w:p w14:paraId="5E57B86B" w14:textId="77777777" w:rsidR="009262F9" w:rsidRPr="00432A6A" w:rsidRDefault="009262F9" w:rsidP="00194DA5">
      <w:pPr>
        <w:spacing w:line="276" w:lineRule="auto"/>
        <w:ind w:left="720"/>
        <w:jc w:val="both"/>
        <w:rPr>
          <w:rFonts w:ascii="Garamond" w:hAnsi="Garamond"/>
        </w:rPr>
      </w:pPr>
      <w:r w:rsidRPr="00432A6A">
        <w:rPr>
          <w:rFonts w:ascii="Garamond" w:hAnsi="Garamond"/>
        </w:rPr>
        <w:t>o Name of the master/doctoral program and institution</w:t>
      </w:r>
    </w:p>
    <w:p w14:paraId="664AB889" w14:textId="77777777" w:rsidR="009262F9" w:rsidRPr="00432A6A" w:rsidRDefault="009262F9" w:rsidP="00194DA5">
      <w:pPr>
        <w:spacing w:line="276" w:lineRule="auto"/>
        <w:ind w:left="720"/>
        <w:jc w:val="both"/>
        <w:rPr>
          <w:rFonts w:ascii="Garamond" w:hAnsi="Garamond"/>
        </w:rPr>
      </w:pPr>
      <w:r w:rsidRPr="00432A6A">
        <w:rPr>
          <w:rFonts w:ascii="Garamond" w:hAnsi="Garamond"/>
        </w:rPr>
        <w:t>o Abstract (500 words) and key words</w:t>
      </w:r>
    </w:p>
    <w:p w14:paraId="5B964D8A" w14:textId="77777777" w:rsidR="009262F9" w:rsidRPr="00432A6A" w:rsidRDefault="009262F9" w:rsidP="00194DA5">
      <w:pPr>
        <w:spacing w:line="276" w:lineRule="auto"/>
        <w:ind w:left="720"/>
        <w:jc w:val="both"/>
        <w:rPr>
          <w:rFonts w:ascii="Garamond" w:hAnsi="Garamond"/>
        </w:rPr>
      </w:pPr>
      <w:r w:rsidRPr="00432A6A">
        <w:rPr>
          <w:rFonts w:ascii="Garamond" w:hAnsi="Garamond"/>
        </w:rPr>
        <w:t>o PDF document including:</w:t>
      </w:r>
    </w:p>
    <w:p w14:paraId="302984F2" w14:textId="77777777" w:rsidR="009262F9" w:rsidRPr="00432A6A" w:rsidRDefault="009262F9" w:rsidP="00194DA5">
      <w:pPr>
        <w:spacing w:line="276" w:lineRule="auto"/>
        <w:ind w:left="1440"/>
        <w:jc w:val="both"/>
        <w:rPr>
          <w:rFonts w:ascii="Garamond" w:hAnsi="Garamond"/>
        </w:rPr>
      </w:pPr>
      <w:r w:rsidRPr="00432A6A">
        <w:rPr>
          <w:rFonts w:ascii="Garamond" w:hAnsi="Garamond"/>
        </w:rPr>
        <w:t>I. Motivation (approx. 2 pages)</w:t>
      </w:r>
    </w:p>
    <w:p w14:paraId="43DDFB46" w14:textId="77777777" w:rsidR="009262F9" w:rsidRPr="00432A6A" w:rsidRDefault="009262F9" w:rsidP="00194DA5">
      <w:pPr>
        <w:spacing w:line="276" w:lineRule="auto"/>
        <w:ind w:left="1440"/>
        <w:jc w:val="both"/>
        <w:rPr>
          <w:rFonts w:ascii="Garamond" w:hAnsi="Garamond"/>
        </w:rPr>
      </w:pPr>
      <w:r w:rsidRPr="00432A6A">
        <w:rPr>
          <w:rFonts w:ascii="Garamond" w:hAnsi="Garamond"/>
        </w:rPr>
        <w:t>Justification. Definition of the research question and the main objective. The expected contribution of the study (originality and relevance).</w:t>
      </w:r>
    </w:p>
    <w:p w14:paraId="35FD9195" w14:textId="77777777" w:rsidR="009262F9" w:rsidRPr="00432A6A" w:rsidRDefault="009262F9" w:rsidP="00194DA5">
      <w:pPr>
        <w:spacing w:line="276" w:lineRule="auto"/>
        <w:ind w:left="1440"/>
        <w:jc w:val="both"/>
        <w:rPr>
          <w:rFonts w:ascii="Garamond" w:hAnsi="Garamond"/>
        </w:rPr>
      </w:pPr>
    </w:p>
    <w:p w14:paraId="5BC6E335" w14:textId="77777777" w:rsidR="009262F9" w:rsidRPr="00432A6A" w:rsidRDefault="009262F9" w:rsidP="00194DA5">
      <w:pPr>
        <w:spacing w:line="276" w:lineRule="auto"/>
        <w:ind w:left="1440"/>
        <w:jc w:val="both"/>
        <w:rPr>
          <w:rFonts w:ascii="Garamond" w:hAnsi="Garamond"/>
        </w:rPr>
      </w:pPr>
      <w:r w:rsidRPr="00432A6A">
        <w:rPr>
          <w:rFonts w:ascii="Garamond" w:hAnsi="Garamond"/>
        </w:rPr>
        <w:lastRenderedPageBreak/>
        <w:t>II. Possible research approaches (approx. 2 pages)</w:t>
      </w:r>
    </w:p>
    <w:p w14:paraId="78075F89" w14:textId="77777777" w:rsidR="009262F9" w:rsidRPr="00432A6A" w:rsidRDefault="009262F9" w:rsidP="00194DA5">
      <w:pPr>
        <w:spacing w:line="276" w:lineRule="auto"/>
        <w:ind w:left="1440"/>
        <w:jc w:val="both"/>
        <w:rPr>
          <w:rFonts w:ascii="Garamond" w:hAnsi="Garamond"/>
        </w:rPr>
      </w:pPr>
      <w:r w:rsidRPr="00432A6A">
        <w:rPr>
          <w:rFonts w:ascii="Garamond" w:hAnsi="Garamond"/>
        </w:rPr>
        <w:t>Brief description of possible theoretical and methodological approaches, or a summarized discussion of the empirical strategy to be implemented.</w:t>
      </w:r>
    </w:p>
    <w:p w14:paraId="4DE91191" w14:textId="77777777" w:rsidR="009262F9" w:rsidRPr="00432A6A" w:rsidRDefault="009262F9" w:rsidP="00194DA5">
      <w:pPr>
        <w:spacing w:line="276" w:lineRule="auto"/>
        <w:ind w:left="1440"/>
        <w:jc w:val="both"/>
        <w:rPr>
          <w:rFonts w:ascii="Garamond" w:hAnsi="Garamond"/>
        </w:rPr>
      </w:pPr>
    </w:p>
    <w:p w14:paraId="0153B8D4" w14:textId="77777777" w:rsidR="009262F9" w:rsidRPr="00432A6A" w:rsidRDefault="009262F9" w:rsidP="00194DA5">
      <w:pPr>
        <w:spacing w:line="276" w:lineRule="auto"/>
        <w:ind w:left="1440"/>
        <w:jc w:val="both"/>
        <w:rPr>
          <w:rFonts w:ascii="Garamond" w:hAnsi="Garamond"/>
        </w:rPr>
      </w:pPr>
      <w:r w:rsidRPr="00432A6A">
        <w:rPr>
          <w:rFonts w:ascii="Garamond" w:hAnsi="Garamond"/>
        </w:rPr>
        <w:t>III. References (APA format)</w:t>
      </w:r>
    </w:p>
    <w:p w14:paraId="03E645A1" w14:textId="77777777" w:rsidR="009262F9" w:rsidRPr="00432A6A" w:rsidRDefault="009262F9" w:rsidP="00194DA5">
      <w:pPr>
        <w:spacing w:line="276" w:lineRule="auto"/>
        <w:jc w:val="both"/>
        <w:rPr>
          <w:rFonts w:ascii="Garamond" w:hAnsi="Garamond"/>
        </w:rPr>
      </w:pPr>
    </w:p>
    <w:p w14:paraId="7D36D727" w14:textId="14FB72F6" w:rsidR="009262F9" w:rsidRDefault="009262F9" w:rsidP="00194DA5">
      <w:pPr>
        <w:spacing w:line="276" w:lineRule="auto"/>
        <w:jc w:val="both"/>
        <w:rPr>
          <w:rFonts w:ascii="Garamond" w:hAnsi="Garamond"/>
        </w:rPr>
      </w:pPr>
      <w:r w:rsidRPr="00432A6A">
        <w:rPr>
          <w:rFonts w:ascii="Garamond" w:hAnsi="Garamond"/>
        </w:rPr>
        <w:t xml:space="preserve">b. </w:t>
      </w:r>
      <w:r w:rsidRPr="00432A6A">
        <w:rPr>
          <w:rFonts w:ascii="Garamond" w:hAnsi="Garamond"/>
          <w:b/>
          <w:bCs/>
        </w:rPr>
        <w:t>Advance</w:t>
      </w:r>
      <w:r w:rsidR="00541D87">
        <w:rPr>
          <w:rFonts w:ascii="Garamond" w:hAnsi="Garamond"/>
          <w:b/>
          <w:bCs/>
        </w:rPr>
        <w:t>d</w:t>
      </w:r>
      <w:r w:rsidRPr="00432A6A">
        <w:rPr>
          <w:rFonts w:ascii="Garamond" w:hAnsi="Garamond"/>
        </w:rPr>
        <w:t xml:space="preserve">: </w:t>
      </w:r>
      <w:r w:rsidR="00541D87">
        <w:rPr>
          <w:rFonts w:ascii="Garamond" w:hAnsi="Garamond"/>
        </w:rPr>
        <w:t>the submission must include</w:t>
      </w:r>
      <w:r w:rsidR="00541D87" w:rsidRPr="00432A6A">
        <w:rPr>
          <w:rFonts w:ascii="Garamond" w:hAnsi="Garamond"/>
        </w:rPr>
        <w:t>:</w:t>
      </w:r>
    </w:p>
    <w:p w14:paraId="1669F94A" w14:textId="77777777" w:rsidR="00541D87" w:rsidRPr="00432A6A" w:rsidRDefault="00541D87" w:rsidP="00194DA5">
      <w:pPr>
        <w:spacing w:line="276" w:lineRule="auto"/>
        <w:ind w:left="720"/>
        <w:jc w:val="both"/>
        <w:rPr>
          <w:rFonts w:ascii="Garamond" w:hAnsi="Garamond"/>
        </w:rPr>
      </w:pPr>
    </w:p>
    <w:p w14:paraId="3BE8DECE" w14:textId="77777777" w:rsidR="009262F9" w:rsidRPr="00432A6A" w:rsidRDefault="009262F9" w:rsidP="00194DA5">
      <w:pPr>
        <w:spacing w:line="276" w:lineRule="auto"/>
        <w:ind w:left="720"/>
        <w:jc w:val="both"/>
        <w:rPr>
          <w:rFonts w:ascii="Garamond" w:hAnsi="Garamond"/>
        </w:rPr>
      </w:pPr>
      <w:r w:rsidRPr="00432A6A">
        <w:rPr>
          <w:rFonts w:ascii="Garamond" w:hAnsi="Garamond"/>
        </w:rPr>
        <w:t>o Name of the master/doctoral program and institution</w:t>
      </w:r>
    </w:p>
    <w:p w14:paraId="6FB848CB" w14:textId="77777777" w:rsidR="009262F9" w:rsidRPr="00432A6A" w:rsidRDefault="009262F9" w:rsidP="00194DA5">
      <w:pPr>
        <w:spacing w:line="276" w:lineRule="auto"/>
        <w:ind w:left="720"/>
        <w:jc w:val="both"/>
        <w:rPr>
          <w:rFonts w:ascii="Garamond" w:hAnsi="Garamond"/>
        </w:rPr>
      </w:pPr>
      <w:r w:rsidRPr="00432A6A">
        <w:rPr>
          <w:rFonts w:ascii="Garamond" w:hAnsi="Garamond"/>
        </w:rPr>
        <w:t>o Abstract (500 words) and key words</w:t>
      </w:r>
    </w:p>
    <w:p w14:paraId="0BCD8A49" w14:textId="77777777" w:rsidR="009262F9" w:rsidRPr="00432A6A" w:rsidRDefault="009262F9" w:rsidP="00194DA5">
      <w:pPr>
        <w:spacing w:line="276" w:lineRule="auto"/>
        <w:ind w:left="720"/>
        <w:jc w:val="both"/>
        <w:rPr>
          <w:rFonts w:ascii="Garamond" w:hAnsi="Garamond"/>
        </w:rPr>
      </w:pPr>
      <w:r w:rsidRPr="00432A6A">
        <w:rPr>
          <w:rFonts w:ascii="Garamond" w:hAnsi="Garamond"/>
        </w:rPr>
        <w:t>o PDF document including:</w:t>
      </w:r>
    </w:p>
    <w:p w14:paraId="673ED3C8" w14:textId="77777777" w:rsidR="009262F9" w:rsidRPr="00432A6A" w:rsidRDefault="009262F9" w:rsidP="00194DA5">
      <w:pPr>
        <w:spacing w:line="276" w:lineRule="auto"/>
        <w:ind w:left="720"/>
        <w:jc w:val="both"/>
        <w:rPr>
          <w:rFonts w:ascii="Garamond" w:hAnsi="Garamond"/>
        </w:rPr>
      </w:pPr>
    </w:p>
    <w:p w14:paraId="704F8183" w14:textId="77777777" w:rsidR="009262F9" w:rsidRPr="00432A6A" w:rsidRDefault="009262F9" w:rsidP="00194DA5">
      <w:pPr>
        <w:spacing w:line="276" w:lineRule="auto"/>
        <w:ind w:left="1440"/>
        <w:jc w:val="both"/>
        <w:rPr>
          <w:rFonts w:ascii="Garamond" w:hAnsi="Garamond"/>
        </w:rPr>
      </w:pPr>
      <w:r w:rsidRPr="00432A6A">
        <w:rPr>
          <w:rFonts w:ascii="Garamond" w:hAnsi="Garamond"/>
        </w:rPr>
        <w:t>I. Motivation (approx. 2 pages)</w:t>
      </w:r>
    </w:p>
    <w:p w14:paraId="352860F9" w14:textId="77777777" w:rsidR="009262F9" w:rsidRPr="00432A6A" w:rsidRDefault="009262F9" w:rsidP="00194DA5">
      <w:pPr>
        <w:spacing w:line="276" w:lineRule="auto"/>
        <w:ind w:left="1440"/>
        <w:jc w:val="both"/>
        <w:rPr>
          <w:rFonts w:ascii="Garamond" w:hAnsi="Garamond"/>
        </w:rPr>
      </w:pPr>
      <w:r w:rsidRPr="00432A6A">
        <w:rPr>
          <w:rFonts w:ascii="Garamond" w:hAnsi="Garamond"/>
        </w:rPr>
        <w:t>Justification. Definition of the research question and the main objective. The expected contribution of the study (originality and relevance).</w:t>
      </w:r>
    </w:p>
    <w:p w14:paraId="691CF6F6" w14:textId="77777777" w:rsidR="009262F9" w:rsidRPr="00432A6A" w:rsidRDefault="009262F9" w:rsidP="00194DA5">
      <w:pPr>
        <w:spacing w:line="276" w:lineRule="auto"/>
        <w:ind w:left="1440"/>
        <w:jc w:val="both"/>
        <w:rPr>
          <w:rFonts w:ascii="Garamond" w:hAnsi="Garamond"/>
        </w:rPr>
      </w:pPr>
    </w:p>
    <w:p w14:paraId="173B38A6" w14:textId="77777777" w:rsidR="009262F9" w:rsidRPr="00432A6A" w:rsidRDefault="009262F9" w:rsidP="00194DA5">
      <w:pPr>
        <w:spacing w:line="276" w:lineRule="auto"/>
        <w:ind w:left="1440"/>
        <w:jc w:val="both"/>
        <w:rPr>
          <w:rFonts w:ascii="Garamond" w:hAnsi="Garamond"/>
        </w:rPr>
      </w:pPr>
      <w:r w:rsidRPr="00432A6A">
        <w:rPr>
          <w:rFonts w:ascii="Garamond" w:hAnsi="Garamond"/>
        </w:rPr>
        <w:t>II. Theoretical framework (approx. 4/5 pages)</w:t>
      </w:r>
    </w:p>
    <w:p w14:paraId="55F906C1" w14:textId="77777777" w:rsidR="009262F9" w:rsidRPr="00432A6A" w:rsidRDefault="009262F9" w:rsidP="00194DA5">
      <w:pPr>
        <w:spacing w:line="276" w:lineRule="auto"/>
        <w:ind w:left="1440"/>
        <w:jc w:val="both"/>
        <w:rPr>
          <w:rFonts w:ascii="Garamond" w:hAnsi="Garamond"/>
        </w:rPr>
      </w:pPr>
      <w:r w:rsidRPr="00432A6A">
        <w:rPr>
          <w:rFonts w:ascii="Garamond" w:hAnsi="Garamond"/>
        </w:rPr>
        <w:t>Include the literature positioning, synthesis of relevant theories and main findings. Ideally, it should contain a) definition of critical concepts for the study, b) an identification of central dimensions for the analysis, c) construction of the logic of the argument and substantiation of the hypotheses (if applicable) and d) general contextualization, describing the sector or context in which it applies.</w:t>
      </w:r>
    </w:p>
    <w:p w14:paraId="4D84FAC5" w14:textId="77777777" w:rsidR="009262F9" w:rsidRPr="00432A6A" w:rsidRDefault="009262F9" w:rsidP="00194DA5">
      <w:pPr>
        <w:spacing w:line="276" w:lineRule="auto"/>
        <w:ind w:left="1440"/>
        <w:jc w:val="both"/>
        <w:rPr>
          <w:rFonts w:ascii="Garamond" w:hAnsi="Garamond"/>
        </w:rPr>
      </w:pPr>
    </w:p>
    <w:p w14:paraId="01953D8C" w14:textId="77777777" w:rsidR="009262F9" w:rsidRPr="00432A6A" w:rsidRDefault="009262F9" w:rsidP="00194DA5">
      <w:pPr>
        <w:spacing w:line="276" w:lineRule="auto"/>
        <w:ind w:left="1440"/>
        <w:jc w:val="both"/>
        <w:rPr>
          <w:rFonts w:ascii="Garamond" w:hAnsi="Garamond"/>
        </w:rPr>
      </w:pPr>
      <w:r w:rsidRPr="00432A6A">
        <w:rPr>
          <w:rFonts w:ascii="Garamond" w:hAnsi="Garamond"/>
        </w:rPr>
        <w:t>III. Methodological proposal and expected results (approx. 3 page)</w:t>
      </w:r>
    </w:p>
    <w:p w14:paraId="5566DF80" w14:textId="77777777" w:rsidR="009262F9" w:rsidRPr="00432A6A" w:rsidRDefault="009262F9" w:rsidP="00194DA5">
      <w:pPr>
        <w:spacing w:line="276" w:lineRule="auto"/>
        <w:ind w:left="1440"/>
        <w:jc w:val="both"/>
        <w:rPr>
          <w:rFonts w:ascii="Garamond" w:hAnsi="Garamond"/>
        </w:rPr>
      </w:pPr>
      <w:r w:rsidRPr="00432A6A">
        <w:rPr>
          <w:rFonts w:ascii="Garamond" w:hAnsi="Garamond"/>
        </w:rPr>
        <w:t>Empirical strategy; Methodological design; selection of cases for qualitative analyses or data collection procedures and data sources for quantitative analysis. Synthetically anticipate the results expected from the study.</w:t>
      </w:r>
    </w:p>
    <w:p w14:paraId="669921D1" w14:textId="77777777" w:rsidR="009262F9" w:rsidRPr="00432A6A" w:rsidRDefault="009262F9" w:rsidP="00194DA5">
      <w:pPr>
        <w:spacing w:line="276" w:lineRule="auto"/>
        <w:ind w:left="1440"/>
        <w:jc w:val="both"/>
        <w:rPr>
          <w:rFonts w:ascii="Garamond" w:hAnsi="Garamond"/>
        </w:rPr>
      </w:pPr>
    </w:p>
    <w:p w14:paraId="1BB33EF2" w14:textId="77777777" w:rsidR="009262F9" w:rsidRPr="00432A6A" w:rsidRDefault="009262F9" w:rsidP="00194DA5">
      <w:pPr>
        <w:spacing w:line="276" w:lineRule="auto"/>
        <w:ind w:left="1440"/>
        <w:jc w:val="both"/>
        <w:rPr>
          <w:rFonts w:ascii="Garamond" w:hAnsi="Garamond"/>
        </w:rPr>
      </w:pPr>
      <w:r w:rsidRPr="00432A6A">
        <w:rPr>
          <w:rFonts w:ascii="Garamond" w:hAnsi="Garamond"/>
        </w:rPr>
        <w:t>IV. References (APA format)</w:t>
      </w:r>
    </w:p>
    <w:p w14:paraId="46829298" w14:textId="77777777" w:rsidR="009262F9" w:rsidRPr="00432A6A" w:rsidRDefault="009262F9" w:rsidP="00194DA5">
      <w:pPr>
        <w:spacing w:line="276" w:lineRule="auto"/>
        <w:jc w:val="both"/>
        <w:rPr>
          <w:rFonts w:ascii="Garamond" w:hAnsi="Garamond"/>
        </w:rPr>
      </w:pPr>
    </w:p>
    <w:p w14:paraId="1A3EB267" w14:textId="613CDA66" w:rsidR="009262F9" w:rsidRPr="00432A6A" w:rsidRDefault="009262F9" w:rsidP="00194DA5">
      <w:pPr>
        <w:spacing w:line="276" w:lineRule="auto"/>
        <w:jc w:val="both"/>
        <w:rPr>
          <w:rFonts w:ascii="Garamond" w:hAnsi="Garamond"/>
        </w:rPr>
      </w:pPr>
      <w:r w:rsidRPr="00432A6A">
        <w:rPr>
          <w:rFonts w:ascii="Garamond" w:hAnsi="Garamond"/>
        </w:rPr>
        <w:t xml:space="preserve">Submissions </w:t>
      </w:r>
      <w:r w:rsidR="00541D87">
        <w:rPr>
          <w:rFonts w:ascii="Garamond" w:hAnsi="Garamond"/>
        </w:rPr>
        <w:t xml:space="preserve">are allowed </w:t>
      </w:r>
      <w:r w:rsidRPr="00432A6A">
        <w:rPr>
          <w:rFonts w:ascii="Garamond" w:hAnsi="Garamond"/>
        </w:rPr>
        <w:t>in Spanish, English or Portuguese.</w:t>
      </w:r>
    </w:p>
    <w:p w14:paraId="724EE372" w14:textId="77777777" w:rsidR="009262F9" w:rsidRPr="00432A6A" w:rsidRDefault="009262F9" w:rsidP="00194DA5">
      <w:pPr>
        <w:spacing w:line="276" w:lineRule="auto"/>
        <w:jc w:val="both"/>
        <w:rPr>
          <w:rFonts w:ascii="Garamond" w:hAnsi="Garamond"/>
        </w:rPr>
      </w:pPr>
    </w:p>
    <w:p w14:paraId="6C4C4C9C" w14:textId="77777777" w:rsidR="0092358F" w:rsidRDefault="0092358F">
      <w:pPr>
        <w:rPr>
          <w:rFonts w:ascii="Garamond" w:hAnsi="Garamond"/>
        </w:rPr>
      </w:pPr>
      <w:r>
        <w:rPr>
          <w:rFonts w:ascii="Garamond" w:hAnsi="Garamond"/>
        </w:rPr>
        <w:br w:type="page"/>
      </w:r>
    </w:p>
    <w:p w14:paraId="577877EF" w14:textId="3BE8C7F8" w:rsidR="009262F9" w:rsidRPr="00432A6A" w:rsidRDefault="009262F9" w:rsidP="00194DA5">
      <w:pPr>
        <w:spacing w:line="276" w:lineRule="auto"/>
        <w:jc w:val="both"/>
        <w:rPr>
          <w:rFonts w:ascii="Garamond" w:hAnsi="Garamond"/>
        </w:rPr>
      </w:pPr>
      <w:r w:rsidRPr="00432A6A">
        <w:rPr>
          <w:rFonts w:ascii="Garamond" w:hAnsi="Garamond"/>
        </w:rPr>
        <w:lastRenderedPageBreak/>
        <w:t>Important dates:</w:t>
      </w:r>
    </w:p>
    <w:p w14:paraId="439DFED7" w14:textId="77777777" w:rsidR="009262F9" w:rsidRPr="00432A6A" w:rsidRDefault="009262F9" w:rsidP="00194DA5">
      <w:pPr>
        <w:spacing w:line="276" w:lineRule="auto"/>
        <w:jc w:val="both"/>
        <w:rPr>
          <w:rFonts w:ascii="Garamond" w:hAnsi="Garamond"/>
        </w:rPr>
      </w:pPr>
    </w:p>
    <w:p w14:paraId="1F4650FA" w14:textId="03D5CB66" w:rsidR="009262F9" w:rsidRPr="00432A6A" w:rsidRDefault="009262F9" w:rsidP="00194DA5">
      <w:pPr>
        <w:spacing w:line="276" w:lineRule="auto"/>
        <w:ind w:left="720"/>
        <w:jc w:val="both"/>
        <w:rPr>
          <w:rFonts w:ascii="Garamond" w:hAnsi="Garamond"/>
        </w:rPr>
      </w:pPr>
      <w:r w:rsidRPr="00432A6A">
        <w:rPr>
          <w:rFonts w:ascii="Garamond" w:hAnsi="Garamond"/>
        </w:rPr>
        <w:t xml:space="preserve">· </w:t>
      </w:r>
      <w:r w:rsidR="00AD4C36">
        <w:rPr>
          <w:rFonts w:ascii="Garamond" w:hAnsi="Garamond"/>
        </w:rPr>
        <w:t>June</w:t>
      </w:r>
      <w:r w:rsidRPr="00432A6A">
        <w:rPr>
          <w:rFonts w:ascii="Garamond" w:hAnsi="Garamond"/>
        </w:rPr>
        <w:t xml:space="preserve"> 15</w:t>
      </w:r>
      <w:r w:rsidR="0092358F">
        <w:rPr>
          <w:rFonts w:ascii="Garamond" w:hAnsi="Garamond"/>
        </w:rPr>
        <w:t>th</w:t>
      </w:r>
      <w:r w:rsidRPr="00432A6A">
        <w:rPr>
          <w:rFonts w:ascii="Garamond" w:hAnsi="Garamond"/>
        </w:rPr>
        <w:t xml:space="preserve">: </w:t>
      </w:r>
      <w:r w:rsidRPr="005F3248">
        <w:rPr>
          <w:rFonts w:ascii="Garamond" w:hAnsi="Garamond"/>
          <w:b/>
          <w:bCs/>
        </w:rPr>
        <w:t>Registration Open</w:t>
      </w:r>
    </w:p>
    <w:p w14:paraId="5CB925A6" w14:textId="401F8570" w:rsidR="005F3248" w:rsidRDefault="009262F9" w:rsidP="00194DA5">
      <w:pPr>
        <w:spacing w:line="276" w:lineRule="auto"/>
        <w:ind w:left="720"/>
        <w:jc w:val="both"/>
        <w:rPr>
          <w:rFonts w:ascii="Garamond" w:hAnsi="Garamond"/>
        </w:rPr>
      </w:pPr>
      <w:r w:rsidRPr="00432A6A">
        <w:rPr>
          <w:rFonts w:ascii="Garamond" w:hAnsi="Garamond"/>
        </w:rPr>
        <w:t>· July 1</w:t>
      </w:r>
      <w:r w:rsidR="005F3248">
        <w:rPr>
          <w:rFonts w:ascii="Garamond" w:hAnsi="Garamond"/>
        </w:rPr>
        <w:t>5</w:t>
      </w:r>
      <w:r w:rsidRPr="00432A6A">
        <w:rPr>
          <w:rFonts w:ascii="Garamond" w:hAnsi="Garamond"/>
        </w:rPr>
        <w:t>th Submission and funding</w:t>
      </w:r>
      <w:r w:rsidRPr="005F3248">
        <w:rPr>
          <w:rFonts w:ascii="Garamond" w:hAnsi="Garamond"/>
          <w:b/>
          <w:bCs/>
        </w:rPr>
        <w:t xml:space="preserve"> application deadline</w:t>
      </w:r>
    </w:p>
    <w:p w14:paraId="1AF6CC0D" w14:textId="606E2FCE" w:rsidR="009262F9" w:rsidRPr="00432A6A" w:rsidRDefault="009262F9" w:rsidP="00194DA5">
      <w:pPr>
        <w:spacing w:line="276" w:lineRule="auto"/>
        <w:ind w:left="720"/>
        <w:jc w:val="both"/>
        <w:rPr>
          <w:rFonts w:ascii="Garamond" w:hAnsi="Garamond"/>
        </w:rPr>
      </w:pPr>
      <w:r w:rsidRPr="00432A6A">
        <w:rPr>
          <w:rFonts w:ascii="Garamond" w:hAnsi="Garamond"/>
        </w:rPr>
        <w:t xml:space="preserve">· </w:t>
      </w:r>
      <w:r w:rsidR="005F3248">
        <w:rPr>
          <w:rFonts w:ascii="Garamond" w:hAnsi="Garamond"/>
        </w:rPr>
        <w:t>Aug 1st</w:t>
      </w:r>
      <w:r w:rsidRPr="00432A6A">
        <w:rPr>
          <w:rFonts w:ascii="Garamond" w:hAnsi="Garamond"/>
        </w:rPr>
        <w:t xml:space="preserve">: </w:t>
      </w:r>
      <w:r w:rsidRPr="005F3248">
        <w:rPr>
          <w:rFonts w:ascii="Garamond" w:hAnsi="Garamond"/>
          <w:b/>
          <w:bCs/>
        </w:rPr>
        <w:t>Notification o</w:t>
      </w:r>
      <w:r w:rsidR="005F3248" w:rsidRPr="005F3248">
        <w:rPr>
          <w:rFonts w:ascii="Garamond" w:hAnsi="Garamond"/>
          <w:b/>
          <w:bCs/>
        </w:rPr>
        <w:t>f</w:t>
      </w:r>
      <w:r w:rsidRPr="005F3248">
        <w:rPr>
          <w:rFonts w:ascii="Garamond" w:hAnsi="Garamond"/>
          <w:b/>
          <w:bCs/>
        </w:rPr>
        <w:t xml:space="preserve"> acceptance</w:t>
      </w:r>
      <w:r w:rsidRPr="00432A6A">
        <w:rPr>
          <w:rFonts w:ascii="Garamond" w:hAnsi="Garamond"/>
        </w:rPr>
        <w:t xml:space="preserve"> and funding via email</w:t>
      </w:r>
    </w:p>
    <w:p w14:paraId="2254B702" w14:textId="77777777" w:rsidR="005F3248" w:rsidRDefault="005F3248" w:rsidP="00194DA5">
      <w:pPr>
        <w:spacing w:line="276" w:lineRule="auto"/>
        <w:ind w:left="720"/>
        <w:jc w:val="both"/>
        <w:rPr>
          <w:rFonts w:ascii="Garamond" w:hAnsi="Garamond"/>
        </w:rPr>
      </w:pPr>
    </w:p>
    <w:p w14:paraId="34F63BF4" w14:textId="26FD907C" w:rsidR="009262F9" w:rsidRPr="00432A6A" w:rsidRDefault="009262F9" w:rsidP="00194DA5">
      <w:pPr>
        <w:spacing w:line="276" w:lineRule="auto"/>
        <w:ind w:left="720"/>
        <w:jc w:val="both"/>
        <w:rPr>
          <w:rFonts w:ascii="Garamond" w:hAnsi="Garamond"/>
        </w:rPr>
      </w:pPr>
      <w:r w:rsidRPr="00432A6A">
        <w:rPr>
          <w:rFonts w:ascii="Garamond" w:hAnsi="Garamond"/>
        </w:rPr>
        <w:t>·September 24-26: III Mercosur SME Network Research Colloquium for PhD and Master's students (Concordia, Argentina)</w:t>
      </w:r>
    </w:p>
    <w:p w14:paraId="6566C9BE" w14:textId="77777777" w:rsidR="009262F9" w:rsidRPr="00432A6A" w:rsidRDefault="009262F9" w:rsidP="00194DA5">
      <w:pPr>
        <w:spacing w:line="276" w:lineRule="auto"/>
        <w:jc w:val="both"/>
        <w:rPr>
          <w:rFonts w:ascii="Garamond" w:hAnsi="Garamond"/>
        </w:rPr>
      </w:pPr>
    </w:p>
    <w:p w14:paraId="62BE55A8" w14:textId="77777777" w:rsidR="009262F9" w:rsidRPr="00432A6A" w:rsidRDefault="009262F9" w:rsidP="00194DA5">
      <w:pPr>
        <w:spacing w:line="276" w:lineRule="auto"/>
        <w:jc w:val="both"/>
        <w:rPr>
          <w:rFonts w:ascii="Garamond" w:hAnsi="Garamond"/>
        </w:rPr>
      </w:pPr>
    </w:p>
    <w:p w14:paraId="3AE903E5" w14:textId="645DD2A6" w:rsidR="009262F9" w:rsidRPr="00432A6A" w:rsidRDefault="009262F9" w:rsidP="00194DA5">
      <w:pPr>
        <w:spacing w:line="276" w:lineRule="auto"/>
        <w:jc w:val="both"/>
        <w:rPr>
          <w:rFonts w:ascii="Garamond" w:hAnsi="Garamond"/>
        </w:rPr>
      </w:pPr>
      <w:r w:rsidRPr="00432A6A">
        <w:rPr>
          <w:rFonts w:ascii="Garamond" w:hAnsi="Garamond"/>
        </w:rPr>
        <w:t>YSI- INET will eventually provide partially financial support for selected participants based in Mercosur region. If you are considering applying for partial YSI funding, please include a short statement supporting your request (~250 words). YSI will cover accommodation in shared apartments or shared hotel rooms for selected participants. Partial travel support can be offered for selected participants depending on funds availability. Participation in the colloquium is free.</w:t>
      </w:r>
    </w:p>
    <w:p w14:paraId="18473752" w14:textId="4262ED43" w:rsidR="009262F9" w:rsidRPr="00432A6A" w:rsidRDefault="009262F9" w:rsidP="00194DA5">
      <w:pPr>
        <w:spacing w:line="276" w:lineRule="auto"/>
        <w:jc w:val="both"/>
        <w:rPr>
          <w:rFonts w:ascii="Garamond" w:hAnsi="Garamond"/>
        </w:rPr>
      </w:pPr>
      <w:r w:rsidRPr="00432A6A">
        <w:rPr>
          <w:rFonts w:ascii="Garamond" w:hAnsi="Garamond"/>
        </w:rPr>
        <w:t xml:space="preserve">Participants also are encouraged to attend the main conference from the 27-29th of September 29° </w:t>
      </w:r>
      <w:proofErr w:type="spellStart"/>
      <w:r w:rsidRPr="00432A6A">
        <w:rPr>
          <w:rFonts w:ascii="Garamond" w:hAnsi="Garamond"/>
        </w:rPr>
        <w:t>Reunión</w:t>
      </w:r>
      <w:proofErr w:type="spellEnd"/>
      <w:r w:rsidRPr="00432A6A">
        <w:rPr>
          <w:rFonts w:ascii="Garamond" w:hAnsi="Garamond"/>
        </w:rPr>
        <w:t xml:space="preserve"> </w:t>
      </w:r>
      <w:proofErr w:type="spellStart"/>
      <w:r w:rsidRPr="00432A6A">
        <w:rPr>
          <w:rFonts w:ascii="Garamond" w:hAnsi="Garamond"/>
        </w:rPr>
        <w:t>Anual</w:t>
      </w:r>
      <w:proofErr w:type="spellEnd"/>
      <w:r w:rsidRPr="00432A6A">
        <w:rPr>
          <w:rFonts w:ascii="Garamond" w:hAnsi="Garamond"/>
        </w:rPr>
        <w:t xml:space="preserve"> Red </w:t>
      </w:r>
      <w:proofErr w:type="spellStart"/>
      <w:r w:rsidRPr="00432A6A">
        <w:rPr>
          <w:rFonts w:ascii="Garamond" w:hAnsi="Garamond"/>
        </w:rPr>
        <w:t>Pymes</w:t>
      </w:r>
      <w:proofErr w:type="spellEnd"/>
      <w:r w:rsidRPr="00432A6A">
        <w:rPr>
          <w:rFonts w:ascii="Garamond" w:hAnsi="Garamond"/>
        </w:rPr>
        <w:t xml:space="preserve"> Mercosur.</w:t>
      </w:r>
    </w:p>
    <w:p w14:paraId="75125EC0" w14:textId="42CB3FE3" w:rsidR="009262F9" w:rsidRDefault="009262F9" w:rsidP="00194DA5">
      <w:pPr>
        <w:spacing w:line="276" w:lineRule="auto"/>
        <w:jc w:val="both"/>
        <w:rPr>
          <w:rFonts w:ascii="Garamond" w:hAnsi="Garamond"/>
        </w:rPr>
      </w:pPr>
      <w:r w:rsidRPr="00432A6A">
        <w:rPr>
          <w:rFonts w:ascii="Garamond" w:hAnsi="Garamond"/>
        </w:rPr>
        <w:t xml:space="preserve">Please note that it requires a separate registration, Red </w:t>
      </w:r>
      <w:proofErr w:type="spellStart"/>
      <w:r w:rsidRPr="00432A6A">
        <w:rPr>
          <w:rFonts w:ascii="Garamond" w:hAnsi="Garamond"/>
        </w:rPr>
        <w:t>Pymes</w:t>
      </w:r>
      <w:proofErr w:type="spellEnd"/>
      <w:r w:rsidRPr="00432A6A">
        <w:rPr>
          <w:rFonts w:ascii="Garamond" w:hAnsi="Garamond"/>
        </w:rPr>
        <w:t xml:space="preserve"> Mercosur offers special rate for the Colloquium participants. More information on Red PYMEs Mercosur 2024 is available on the conference homepage: </w:t>
      </w:r>
      <w:hyperlink r:id="rId6" w:history="1">
        <w:r w:rsidR="004732A1" w:rsidRPr="00DE4EA8">
          <w:rPr>
            <w:rStyle w:val="Hipervnculo"/>
            <w:rFonts w:ascii="Garamond" w:hAnsi="Garamond"/>
          </w:rPr>
          <w:t>http://redpymes.org.ar</w:t>
        </w:r>
      </w:hyperlink>
      <w:r w:rsidR="004732A1">
        <w:rPr>
          <w:rFonts w:ascii="Garamond" w:hAnsi="Garamond"/>
        </w:rPr>
        <w:t xml:space="preserve"> and in the </w:t>
      </w:r>
      <w:hyperlink r:id="rId7" w:history="1">
        <w:r w:rsidR="004732A1" w:rsidRPr="00F93EEF">
          <w:rPr>
            <w:rStyle w:val="Hipervnculo"/>
            <w:rFonts w:ascii="Garamond" w:hAnsi="Garamond"/>
          </w:rPr>
          <w:t>Colloquium Website</w:t>
        </w:r>
      </w:hyperlink>
      <w:r w:rsidR="00F93EEF">
        <w:rPr>
          <w:rFonts w:ascii="Garamond" w:hAnsi="Garamond"/>
        </w:rPr>
        <w:t>.</w:t>
      </w:r>
    </w:p>
    <w:p w14:paraId="12820970" w14:textId="77777777" w:rsidR="00194DA5" w:rsidRDefault="00194DA5" w:rsidP="00194DA5">
      <w:pPr>
        <w:spacing w:line="276" w:lineRule="auto"/>
        <w:jc w:val="both"/>
        <w:rPr>
          <w:rFonts w:ascii="Garamond" w:hAnsi="Garamond"/>
        </w:rPr>
      </w:pPr>
    </w:p>
    <w:p w14:paraId="14BB7C43" w14:textId="77777777" w:rsidR="00194DA5" w:rsidRDefault="00194DA5" w:rsidP="00194DA5">
      <w:pPr>
        <w:spacing w:line="276" w:lineRule="auto"/>
        <w:jc w:val="both"/>
        <w:rPr>
          <w:rFonts w:ascii="Garamond" w:hAnsi="Garamond"/>
        </w:rPr>
      </w:pPr>
    </w:p>
    <w:p w14:paraId="07CA2DC6" w14:textId="77777777" w:rsidR="00194DA5" w:rsidRPr="00432A6A" w:rsidRDefault="00194DA5" w:rsidP="00194DA5">
      <w:pPr>
        <w:spacing w:line="276" w:lineRule="auto"/>
        <w:jc w:val="both"/>
        <w:rPr>
          <w:rFonts w:ascii="Garamond" w:hAnsi="Garamond"/>
        </w:rPr>
      </w:pPr>
    </w:p>
    <w:sectPr w:rsidR="00194DA5" w:rsidRPr="00432A6A" w:rsidSect="00194DA5">
      <w:headerReference w:type="default" r:id="rId8"/>
      <w:pgSz w:w="11900" w:h="16840"/>
      <w:pgMar w:top="2406" w:right="2096" w:bottom="1440" w:left="22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AE094" w14:textId="77777777" w:rsidR="00E1414B" w:rsidRDefault="00E1414B" w:rsidP="00432A6A">
      <w:r>
        <w:separator/>
      </w:r>
    </w:p>
  </w:endnote>
  <w:endnote w:type="continuationSeparator" w:id="0">
    <w:p w14:paraId="15D757D5" w14:textId="77777777" w:rsidR="00E1414B" w:rsidRDefault="00E1414B" w:rsidP="0043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9A8F8" w14:textId="77777777" w:rsidR="00E1414B" w:rsidRDefault="00E1414B" w:rsidP="00432A6A">
      <w:r>
        <w:separator/>
      </w:r>
    </w:p>
  </w:footnote>
  <w:footnote w:type="continuationSeparator" w:id="0">
    <w:p w14:paraId="571C3DE4" w14:textId="77777777" w:rsidR="00E1414B" w:rsidRDefault="00E1414B" w:rsidP="00432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771A" w14:textId="6C680C32" w:rsidR="00432A6A" w:rsidRDefault="00432A6A">
    <w:pPr>
      <w:pStyle w:val="Encabezado"/>
    </w:pPr>
    <w:r>
      <w:rPr>
        <w:noProof/>
      </w:rPr>
      <w:drawing>
        <wp:inline distT="0" distB="0" distL="0" distR="0" wp14:anchorId="6EA8CFF3" wp14:editId="07BBE10B">
          <wp:extent cx="5727700" cy="630555"/>
          <wp:effectExtent l="0" t="0" r="0" b="4445"/>
          <wp:docPr id="1021713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13605" name="Imagen 1021713605"/>
                  <pic:cNvPicPr/>
                </pic:nvPicPr>
                <pic:blipFill>
                  <a:blip r:embed="rId1">
                    <a:extLst>
                      <a:ext uri="{28A0092B-C50C-407E-A947-70E740481C1C}">
                        <a14:useLocalDpi xmlns:a14="http://schemas.microsoft.com/office/drawing/2010/main" val="0"/>
                      </a:ext>
                    </a:extLst>
                  </a:blip>
                  <a:stretch>
                    <a:fillRect/>
                  </a:stretch>
                </pic:blipFill>
                <pic:spPr>
                  <a:xfrm>
                    <a:off x="0" y="0"/>
                    <a:ext cx="5727700" cy="6305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50"/>
    <w:rsid w:val="00000EA0"/>
    <w:rsid w:val="000A4750"/>
    <w:rsid w:val="00194DA5"/>
    <w:rsid w:val="00195B85"/>
    <w:rsid w:val="00264232"/>
    <w:rsid w:val="003253B8"/>
    <w:rsid w:val="003659C2"/>
    <w:rsid w:val="00376E17"/>
    <w:rsid w:val="003F6750"/>
    <w:rsid w:val="00432A6A"/>
    <w:rsid w:val="004732A1"/>
    <w:rsid w:val="004F7991"/>
    <w:rsid w:val="00511520"/>
    <w:rsid w:val="00541D87"/>
    <w:rsid w:val="005F3248"/>
    <w:rsid w:val="0074188E"/>
    <w:rsid w:val="007B4E32"/>
    <w:rsid w:val="0092358F"/>
    <w:rsid w:val="009262F9"/>
    <w:rsid w:val="009963BB"/>
    <w:rsid w:val="00A30595"/>
    <w:rsid w:val="00A37A76"/>
    <w:rsid w:val="00A55E93"/>
    <w:rsid w:val="00AC51FF"/>
    <w:rsid w:val="00AD4C36"/>
    <w:rsid w:val="00AF7F35"/>
    <w:rsid w:val="00B15D14"/>
    <w:rsid w:val="00CA4637"/>
    <w:rsid w:val="00D34CE6"/>
    <w:rsid w:val="00D87403"/>
    <w:rsid w:val="00DF6D89"/>
    <w:rsid w:val="00E1414B"/>
    <w:rsid w:val="00E65EF2"/>
    <w:rsid w:val="00F93E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889B8"/>
  <w15:chartTrackingRefBased/>
  <w15:docId w15:val="{CD0148A9-2ABA-DB4E-80F6-1CC1384E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750"/>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2A6A"/>
    <w:pPr>
      <w:tabs>
        <w:tab w:val="center" w:pos="4252"/>
        <w:tab w:val="right" w:pos="8504"/>
      </w:tabs>
    </w:pPr>
  </w:style>
  <w:style w:type="character" w:customStyle="1" w:styleId="EncabezadoCar">
    <w:name w:val="Encabezado Car"/>
    <w:basedOn w:val="Fuentedeprrafopredeter"/>
    <w:link w:val="Encabezado"/>
    <w:uiPriority w:val="99"/>
    <w:rsid w:val="00432A6A"/>
    <w:rPr>
      <w:lang w:val="en-GB"/>
    </w:rPr>
  </w:style>
  <w:style w:type="paragraph" w:styleId="Piedepgina">
    <w:name w:val="footer"/>
    <w:basedOn w:val="Normal"/>
    <w:link w:val="PiedepginaCar"/>
    <w:uiPriority w:val="99"/>
    <w:unhideWhenUsed/>
    <w:rsid w:val="00432A6A"/>
    <w:pPr>
      <w:tabs>
        <w:tab w:val="center" w:pos="4252"/>
        <w:tab w:val="right" w:pos="8504"/>
      </w:tabs>
    </w:pPr>
  </w:style>
  <w:style w:type="character" w:customStyle="1" w:styleId="PiedepginaCar">
    <w:name w:val="Pie de página Car"/>
    <w:basedOn w:val="Fuentedeprrafopredeter"/>
    <w:link w:val="Piedepgina"/>
    <w:uiPriority w:val="99"/>
    <w:rsid w:val="00432A6A"/>
    <w:rPr>
      <w:lang w:val="en-GB"/>
    </w:rPr>
  </w:style>
  <w:style w:type="character" w:styleId="Hipervnculo">
    <w:name w:val="Hyperlink"/>
    <w:basedOn w:val="Fuentedeprrafopredeter"/>
    <w:uiPriority w:val="99"/>
    <w:unhideWhenUsed/>
    <w:rsid w:val="004732A1"/>
    <w:rPr>
      <w:color w:val="0563C1" w:themeColor="hyperlink"/>
      <w:u w:val="single"/>
    </w:rPr>
  </w:style>
  <w:style w:type="character" w:styleId="Mencinsinresolver">
    <w:name w:val="Unresolved Mention"/>
    <w:basedOn w:val="Fuentedeprrafopredeter"/>
    <w:uiPriority w:val="99"/>
    <w:semiHidden/>
    <w:unhideWhenUsed/>
    <w:rsid w:val="00473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coloquio-ysi-redpymes.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dpymes.org.a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5488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Rodrigo Kataishi</cp:lastModifiedBy>
  <cp:revision>2</cp:revision>
  <dcterms:created xsi:type="dcterms:W3CDTF">2024-06-15T23:36:00Z</dcterms:created>
  <dcterms:modified xsi:type="dcterms:W3CDTF">2024-06-15T23:36:00Z</dcterms:modified>
</cp:coreProperties>
</file>