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Título de blog: Heyitsyasmin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Texto de presentación :  Hola! Soy Yasmin, una persona resiliente y creativa, quien se enfoca en alcanzar mis metas y objetivos. Mi signo es Capricornio y nací en Lima. Actualmente, estudio Publicidad porque me fascina explotar mi creatividad y las estrategías de comunicación, además de las oportunidades que ofrece para entender e influir en las emociones y decisiones de las personas. Lo que más me gusta de mi carrera es la posibilidad de conocer e indagar sobre las diversas perspectivas que existen en el mundo, de manera que me sirve como herramienta fundamental para innovar en cada proyecto.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En el futuro, me gustaría dedicarme a ser Fashion styling en pasarelas de moda o diseñadora de vestuario en películas, donde pueda seguir desarrollándome de manera creativa. En mi tiempo libre, disfruto de tomar fotos, ver películas, leer poemas, comprar ropa, escuchar música y de pasar tiempo con mis mascotas, ya que me permite relajarme y desconectar del mundo caótico en el que vivimos hoy en día.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Testimonio: Al principio, saber que iba a aprender a programar fue emocionante para mí, pero luego resultó algo abrumador. Me atrae la idea de crear cosas desde cero y entender cómo funciona la tecnología hoy en día, sobre todo las herramientas digitales que son parte de esta era digital; sin embargo, he encontrado muchos desafíos en el camino. Mientras avanzaban las semanas, me sentía confundida con la gran cantidad de información; a veces me perdía con cada subtema, por lo que perdía el hilo.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programación me ha enseñado a trabajar en paciente y saber gestionar mis emociones cuando cometo errores, es decir, como una oportunidad de aprendizaje, aunque todavía me cuesta mantener la atención y no frustrarme. Me gusta que haya un orden detrás de cada línea de código, pero aún así me siento perdida en los detalles.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el futuro, me gustaría mucho seguir mejorando para poder aplicar la programación en los proyectos que se presenten en la facultad. Lo ideal sería que pueda disfrutar del proceso sin sentirme tan abrumada y utilizar estos conocimientos para aportar valor en mi carrera profesional.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Imagen de perfil: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Gráficos correspondientes a la PC2 o PC3</w:t>
      </w:r>
    </w:p>
    <w:p w:rsidR="00000000" w:rsidDel="00000000" w:rsidP="00000000" w:rsidRDefault="00000000" w:rsidRPr="00000000" w14:paraId="0000000E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Graf 1, PC 3:</w:t>
      </w:r>
    </w:p>
    <w:p w:rsidR="00000000" w:rsidDel="00000000" w:rsidP="00000000" w:rsidRDefault="00000000" w:rsidRPr="00000000" w14:paraId="0000000F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El gráfico de barras muestra la frecuencia de goleadas del equipo Fiorentina, comparando los goles anotados por los locales vs. los visitantes. Se importó la biblioteca Matplotlib.pyplot y a través del Plt.bar() para crear un gráfico de barras. Inicialmente, se definió una lista llamada Goles que contiene las cantidades de goles marcados por la Fiorentina como equipo local (g_local) y como visitante (g_visitante). Además, se añadieron las etiquetas LOCAL y VISITANTE. Para el tamaño del gráfico, se usó plt.figure(figsize=(10, 6)). Para los colores personalizados de las barras, se usó los códigos #c39bd3 (lila oscuro) y #e8daef (lila claro) para diferenciarlos. También se añadió un título principal plt.title(), un nombre para el eje X plt.xlabel() y un nombre para el eje Y plt.ylabel(). Finalmente, el plt.show() para mostrar el 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Graf 2.1, PC 3:</w:t>
      </w:r>
    </w:p>
    <w:p w:rsidR="00000000" w:rsidDel="00000000" w:rsidP="00000000" w:rsidRDefault="00000000" w:rsidRPr="00000000" w14:paraId="00000012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El gráfico 2.1 muestra un mapa interactivo donde se utilizó el folium.Map() para generar un mapa interactivo con las coordenadas geográficas [-18.00, -60.0], con un zoom de 4 y utilizando el "OpenStreetMap". Luego, para añadir marcadores al mapa, se empleó un bucle que itera sobre un DataFrame llamado ‘’Páezz’’, el cual contiene columnas como Latitude, Longitude, Language y Glottocode. Cada marcador tiene dos elementos: un Popup para el nombre del lenguaje asociado y un Tooltip que despliega el código ISO. Como resultado, el mapa interactivo muestra los marcadores que indican la posición geográfica de lenguajes o dialectos.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Graf 2, PC 3:</w:t>
      </w:r>
    </w:p>
    <w:p w:rsidR="00000000" w:rsidDel="00000000" w:rsidP="00000000" w:rsidRDefault="00000000" w:rsidRPr="00000000" w14:paraId="00000015">
      <w:pPr>
        <w:shd w:fill="ffffff" w:val="clear"/>
        <w:spacing w:after="200" w:before="200" w:lineRule="auto"/>
        <w:ind w:left="72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gráfico 2 muestra un mapa interactivo donde se utilizó el</w:t>
      </w:r>
      <w:r w:rsidDel="00000000" w:rsidR="00000000" w:rsidRPr="00000000">
        <w:rPr>
          <w:rtl w:val="0"/>
        </w:rPr>
        <w:t xml:space="preserve"> `folium.Map()`. S</w:t>
      </w:r>
      <w:r w:rsidDel="00000000" w:rsidR="00000000" w:rsidRPr="00000000">
        <w:rPr>
          <w:rtl w:val="0"/>
        </w:rPr>
        <w:t xml:space="preserve">e creó un mapa base con las coordenadas [40.00, -100.0], lo que ubica el mapa de los Estados Unidos. El mapa tiene un zoom de 4 y utiliza el "OpenStreetMap" para mostrar el fondo cartográfico. Se añadieron marcadores a través de un bucle que itera sobre un DataFrame llamado ´´dataframe_Películas´´, en el cual cada fila representa una película. Los marcadores ubican la latitud y longitud que fueron extraídas del DataFrame, y cada uno contiene columnas (Popup) para mostrar el nombre de la película y (Tooltip) para señalar el país relacionado con dicha película. Como resultado, el mapa interactivo muestra los marcadores en Los Ángeles y Nueva York, identificando los lugares donde se grabaron ciertas películas representadas en el DataFrame.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