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spacing w:lineRule="auto" w:line="240" w:before="0" w:after="0"/>
        <w:jc w:val="center"/>
        <w:rPr/>
      </w:pPr>
      <w:r>
        <w:rPr>
          <w:rFonts w:eastAsia="Times New Roman" w:cs="Times New Roman" w:ascii="Times New Roman" w:hAnsi="Times New Roman"/>
          <w:sz w:val="24"/>
        </w:rPr>
        <w:t>ГУАП</w:t>
      </w:r>
    </w:p>
    <w:p>
      <w:pPr>
        <w:pStyle w:val="Standard"/>
        <w:spacing w:lineRule="auto" w:line="240" w:before="480" w:after="0"/>
        <w:jc w:val="center"/>
        <w:rPr/>
      </w:pPr>
      <w:r>
        <w:rPr>
          <w:rFonts w:eastAsia="Times New Roman" w:cs="Times New Roman" w:ascii="Times New Roman" w:hAnsi="Times New Roman"/>
          <w:sz w:val="24"/>
        </w:rPr>
        <w:t xml:space="preserve">КАФЕДРА </w:t>
      </w:r>
      <w:r>
        <w:rPr>
          <w:rFonts w:eastAsia="Segoe UI Symbol" w:cs="Segoe UI Symbol" w:ascii="Segoe UI Symbol" w:hAnsi="Segoe UI Symbol"/>
          <w:sz w:val="24"/>
        </w:rPr>
        <w:t>№</w:t>
      </w:r>
      <w:r>
        <w:rPr>
          <w:rFonts w:eastAsia="Times New Roman" w:cs="Times New Roman" w:ascii="Times New Roman" w:hAnsi="Times New Roman"/>
          <w:sz w:val="24"/>
        </w:rPr>
        <w:t xml:space="preserve"> 43</w:t>
      </w:r>
    </w:p>
    <w:p>
      <w:pPr>
        <w:pStyle w:val="Standard"/>
        <w:spacing w:lineRule="auto" w:line="240" w:before="1200" w:after="0"/>
        <w:rPr/>
      </w:pPr>
      <w:r>
        <w:rPr>
          <w:rFonts w:eastAsia="Times New Roman" w:cs="Times New Roman" w:ascii="Times New Roman" w:hAnsi="Times New Roman"/>
          <w:sz w:val="24"/>
        </w:rPr>
        <w:t xml:space="preserve">ОТЧЕТ </w:t>
        <w:br/>
        <w:t>ЗАЩИЩЕН С ОЦЕНКОЙ</w:t>
      </w:r>
    </w:p>
    <w:p>
      <w:pPr>
        <w:pStyle w:val="Standard"/>
        <w:spacing w:lineRule="auto" w:line="360" w:before="120" w:after="0"/>
        <w:rPr/>
      </w:pPr>
      <w:r>
        <w:rPr>
          <w:rFonts w:eastAsia="Times New Roman" w:cs="Times New Roman" w:ascii="Times New Roman" w:hAnsi="Times New Roman"/>
          <w:sz w:val="24"/>
        </w:rPr>
        <w:t>ПРЕПОДАВАТЕЛЬ</w:t>
      </w:r>
    </w:p>
    <w:tbl>
      <w:tblPr>
        <w:tblW w:w="9247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3120"/>
        <w:gridCol w:w="281"/>
        <w:gridCol w:w="2677"/>
        <w:gridCol w:w="271"/>
        <w:gridCol w:w="2898"/>
      </w:tblGrid>
      <w:tr>
        <w:trPr>
          <w:trHeight w:val="1" w:hRule="atLeast"/>
        </w:trPr>
        <w:tc>
          <w:tcPr>
            <w:tcW w:w="3120" w:type="dxa"/>
            <w:tcBorders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Standard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sz w:val="24"/>
              </w:rPr>
              <w:t>старший преподаватель</w:t>
            </w:r>
          </w:p>
        </w:tc>
        <w:tc>
          <w:tcPr>
            <w:tcW w:w="281" w:type="dxa"/>
            <w:tcBorders/>
            <w:shd w:color="auto" w:fill="FFFFFF" w:val="clear"/>
            <w:vAlign w:val="center"/>
          </w:tcPr>
          <w:p>
            <w:pPr>
              <w:pStyle w:val="Standard"/>
              <w:spacing w:lineRule="auto" w:line="240" w:before="120" w:after="0"/>
              <w:jc w:val="center"/>
              <w:rPr>
                <w:rFonts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677" w:type="dxa"/>
            <w:tcBorders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Standard"/>
              <w:spacing w:lineRule="auto" w:line="240" w:before="120" w:after="0"/>
              <w:jc w:val="center"/>
              <w:rPr>
                <w:rFonts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71" w:type="dxa"/>
            <w:tcBorders/>
            <w:shd w:color="auto" w:fill="FFFFFF" w:val="clear"/>
            <w:vAlign w:val="center"/>
          </w:tcPr>
          <w:p>
            <w:pPr>
              <w:pStyle w:val="Standard"/>
              <w:spacing w:lineRule="auto" w:line="240" w:before="120" w:after="0"/>
              <w:jc w:val="center"/>
              <w:rPr>
                <w:rFonts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898" w:type="dxa"/>
            <w:tcBorders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Standard"/>
              <w:spacing w:lineRule="auto" w:line="240" w:before="120" w:after="0"/>
              <w:jc w:val="center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sz w:val="24"/>
              </w:rPr>
              <w:t>С.А.Рогачёв</w:t>
            </w:r>
          </w:p>
        </w:tc>
      </w:tr>
      <w:tr>
        <w:trPr>
          <w:trHeight w:val="1" w:hRule="atLeast"/>
        </w:trPr>
        <w:tc>
          <w:tcPr>
            <w:tcW w:w="3120" w:type="dxa"/>
            <w:tcBorders>
              <w:top w:val="single" w:sz="4" w:space="0" w:color="000000"/>
            </w:tcBorders>
            <w:shd w:color="auto" w:fill="FFFFFF" w:val="clear"/>
            <w:vAlign w:val="center"/>
          </w:tcPr>
          <w:p>
            <w:pPr>
              <w:pStyle w:val="Standard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eastAsia="Times New Roman" w:cs="Times New Roman" w:ascii="Times New Roman" w:hAnsi="Times New Roman"/>
                <w:sz w:val="20"/>
              </w:rPr>
              <w:t>должность, уч. степень, звание</w:t>
            </w:r>
          </w:p>
        </w:tc>
        <w:tc>
          <w:tcPr>
            <w:tcW w:w="281" w:type="dxa"/>
            <w:tcBorders/>
            <w:shd w:color="auto" w:fill="FFFFFF" w:val="clear"/>
            <w:vAlign w:val="center"/>
          </w:tcPr>
          <w:p>
            <w:pPr>
              <w:pStyle w:val="Standard"/>
              <w:spacing w:lineRule="auto" w:line="240" w:before="0" w:after="0"/>
              <w:rPr>
                <w:rFonts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677" w:type="dxa"/>
            <w:tcBorders>
              <w:top w:val="single" w:sz="4" w:space="0" w:color="000000"/>
            </w:tcBorders>
            <w:shd w:color="auto" w:fill="FFFFFF" w:val="clear"/>
            <w:vAlign w:val="center"/>
          </w:tcPr>
          <w:p>
            <w:pPr>
              <w:pStyle w:val="Standard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eastAsia="Times New Roman" w:cs="Times New Roman" w:ascii="Times New Roman" w:hAnsi="Times New Roman"/>
                <w:sz w:val="20"/>
              </w:rPr>
              <w:t>подпись, дата</w:t>
            </w:r>
          </w:p>
        </w:tc>
        <w:tc>
          <w:tcPr>
            <w:tcW w:w="271" w:type="dxa"/>
            <w:tcBorders/>
            <w:shd w:color="auto" w:fill="FFFFFF" w:val="clear"/>
            <w:vAlign w:val="center"/>
          </w:tcPr>
          <w:p>
            <w:pPr>
              <w:pStyle w:val="Standard"/>
              <w:spacing w:lineRule="auto" w:line="240" w:before="0" w:after="0"/>
              <w:rPr>
                <w:rFonts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898" w:type="dxa"/>
            <w:tcBorders>
              <w:top w:val="single" w:sz="4" w:space="0" w:color="000000"/>
            </w:tcBorders>
            <w:shd w:color="auto" w:fill="FFFFFF" w:val="clear"/>
            <w:vAlign w:val="center"/>
          </w:tcPr>
          <w:p>
            <w:pPr>
              <w:pStyle w:val="Standard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eastAsia="Times New Roman" w:cs="Times New Roman" w:ascii="Times New Roman" w:hAnsi="Times New Roman"/>
                <w:sz w:val="20"/>
              </w:rPr>
              <w:t>инициалы, фамилия</w:t>
            </w:r>
          </w:p>
        </w:tc>
      </w:tr>
    </w:tbl>
    <w:p>
      <w:pPr>
        <w:pStyle w:val="Standard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</w:rPr>
      </w:pPr>
      <w:r>
        <w:rPr>
          <w:rFonts w:eastAsia="Times New Roman" w:cs="Times New Roman" w:ascii="Times New Roman" w:hAnsi="Times New Roman"/>
          <w:sz w:val="28"/>
        </w:rPr>
      </w:r>
    </w:p>
    <w:tbl>
      <w:tblPr>
        <w:tblW w:w="9247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9247"/>
      </w:tblGrid>
      <w:tr>
        <w:trPr>
          <w:trHeight w:val="1" w:hRule="atLeast"/>
        </w:trPr>
        <w:tc>
          <w:tcPr>
            <w:tcW w:w="9247" w:type="dxa"/>
            <w:tcBorders/>
            <w:shd w:color="auto" w:fill="FFFFFF" w:val="clear"/>
          </w:tcPr>
          <w:p>
            <w:pPr>
              <w:pStyle w:val="Standard"/>
              <w:spacing w:lineRule="auto" w:line="240" w:before="960" w:after="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8"/>
              </w:rPr>
              <w:t xml:space="preserve">ОТЧЕТ О ЛАБОРАТОРНОЙ РАБОТЕ </w:t>
            </w:r>
            <w:r>
              <w:rPr>
                <w:rFonts w:eastAsia="Segoe UI Symbol" w:cs="Segoe UI Symbol" w:ascii="Times New Roman" w:hAnsi="Times New Roman"/>
                <w:sz w:val="28"/>
              </w:rPr>
              <w:t>№</w:t>
            </w:r>
            <w:r>
              <w:rPr>
                <w:rFonts w:eastAsia="Times New Roman" w:cs="Times New Roman" w:ascii="Times New Roman" w:hAnsi="Times New Roman"/>
                <w:sz w:val="28"/>
              </w:rPr>
              <w:t>7</w:t>
            </w:r>
          </w:p>
        </w:tc>
      </w:tr>
      <w:tr>
        <w:trPr>
          <w:trHeight w:val="1" w:hRule="atLeast"/>
        </w:trPr>
        <w:tc>
          <w:tcPr>
            <w:tcW w:w="9247" w:type="dxa"/>
            <w:tcBorders/>
            <w:shd w:color="auto" w:fill="FFFFFF" w:val="clear"/>
          </w:tcPr>
          <w:p>
            <w:pPr>
              <w:pStyle w:val="Standard"/>
              <w:keepNext w:val="true"/>
              <w:spacing w:lineRule="auto" w:line="240" w:before="720" w:after="72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8"/>
              </w:rPr>
              <w:t>«АЛГОРИТМЫ НА ГРАФАХ»</w:t>
            </w:r>
          </w:p>
        </w:tc>
      </w:tr>
      <w:tr>
        <w:trPr>
          <w:trHeight w:val="1" w:hRule="atLeast"/>
        </w:trPr>
        <w:tc>
          <w:tcPr>
            <w:tcW w:w="9247" w:type="dxa"/>
            <w:tcBorders/>
            <w:shd w:color="auto" w:fill="FFFFFF" w:val="clear"/>
          </w:tcPr>
          <w:p>
            <w:pPr>
              <w:pStyle w:val="Standard"/>
              <w:keepNext w:val="true"/>
              <w:spacing w:lineRule="auto" w:line="240" w:before="12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</w:rPr>
              <w:t>по курсу</w:t>
            </w:r>
            <w:r>
              <w:rPr>
                <w:rFonts w:eastAsia="Times New Roman" w:cs="Times New Roman" w:ascii="Times New Roman" w:hAnsi="Times New Roman"/>
                <w:sz w:val="28"/>
              </w:rPr>
              <w:t>: Структуры и алгоритмы обработки данных</w:t>
            </w:r>
          </w:p>
        </w:tc>
      </w:tr>
      <w:tr>
        <w:trPr>
          <w:trHeight w:val="1" w:hRule="atLeast"/>
        </w:trPr>
        <w:tc>
          <w:tcPr>
            <w:tcW w:w="9247" w:type="dxa"/>
            <w:tcBorders/>
            <w:shd w:color="auto" w:fill="FFFFFF" w:val="clear"/>
          </w:tcPr>
          <w:p>
            <w:pPr>
              <w:pStyle w:val="Standard"/>
              <w:keepNext w:val="true"/>
              <w:spacing w:lineRule="auto" w:line="240" w:before="240" w:after="0"/>
              <w:jc w:val="center"/>
              <w:rPr>
                <w:rFonts w:eastAsia="Calibri" w:cs="Calibri"/>
              </w:rPr>
            </w:pPr>
            <w:r>
              <w:rPr>
                <w:rFonts w:eastAsia="Calibri" w:cs="Calibri"/>
              </w:rPr>
            </w:r>
          </w:p>
        </w:tc>
      </w:tr>
      <w:tr>
        <w:trPr>
          <w:trHeight w:val="1" w:hRule="atLeast"/>
        </w:trPr>
        <w:tc>
          <w:tcPr>
            <w:tcW w:w="9247" w:type="dxa"/>
            <w:tcBorders/>
            <w:shd w:color="auto" w:fill="FFFFFF" w:val="clear"/>
          </w:tcPr>
          <w:p>
            <w:pPr>
              <w:pStyle w:val="Standard"/>
              <w:spacing w:lineRule="auto" w:line="240" w:before="0" w:after="0"/>
              <w:jc w:val="center"/>
              <w:rPr>
                <w:rFonts w:eastAsia="Calibri" w:cs="Calibri"/>
              </w:rPr>
            </w:pPr>
            <w:r>
              <w:rPr>
                <w:rFonts w:eastAsia="Calibri" w:cs="Calibri"/>
              </w:rPr>
            </w:r>
          </w:p>
        </w:tc>
      </w:tr>
    </w:tbl>
    <w:p>
      <w:pPr>
        <w:pStyle w:val="Standard"/>
        <w:spacing w:lineRule="auto" w:line="360" w:before="1680" w:after="0"/>
        <w:rPr/>
      </w:pPr>
      <w:r>
        <w:rPr>
          <w:rFonts w:eastAsia="Times New Roman" w:cs="Times New Roman" w:ascii="Times New Roman" w:hAnsi="Times New Roman"/>
          <w:sz w:val="24"/>
        </w:rPr>
        <w:t>РАБОТУ ВЫПОЛНИЛ</w:t>
      </w:r>
    </w:p>
    <w:tbl>
      <w:tblPr>
        <w:tblW w:w="9247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2095"/>
        <w:gridCol w:w="1651"/>
        <w:gridCol w:w="236"/>
        <w:gridCol w:w="2514"/>
        <w:gridCol w:w="234"/>
        <w:gridCol w:w="2517"/>
      </w:tblGrid>
      <w:tr>
        <w:trPr/>
        <w:tc>
          <w:tcPr>
            <w:tcW w:w="2095" w:type="dxa"/>
            <w:tcBorders/>
            <w:shd w:color="auto" w:fill="FFFFFF" w:val="clear"/>
            <w:vAlign w:val="bottom"/>
          </w:tcPr>
          <w:p>
            <w:pPr>
              <w:pStyle w:val="Standard"/>
              <w:spacing w:lineRule="auto" w:line="240" w:before="0" w:after="0"/>
              <w:ind w:start="-108"/>
              <w:rPr/>
            </w:pPr>
            <w:r>
              <w:rPr>
                <w:rFonts w:eastAsia="Times New Roman" w:cs="Times New Roman" w:ascii="Times New Roman" w:hAnsi="Times New Roman"/>
                <w:sz w:val="24"/>
              </w:rPr>
              <w:t xml:space="preserve">СТУДЕНТ ГР. </w:t>
            </w:r>
            <w:r>
              <w:rPr>
                <w:rFonts w:eastAsia="Segoe UI Symbol" w:cs="Segoe UI Symbol" w:ascii="Segoe UI Symbol" w:hAnsi="Segoe UI Symbol"/>
                <w:sz w:val="24"/>
              </w:rPr>
              <w:t>№</w:t>
            </w:r>
          </w:p>
        </w:tc>
        <w:tc>
          <w:tcPr>
            <w:tcW w:w="1651" w:type="dxa"/>
            <w:tcBorders>
              <w:bottom w:val="single" w:sz="4" w:space="0" w:color="000000"/>
            </w:tcBorders>
            <w:shd w:color="auto" w:fill="FFFFFF" w:val="clear"/>
          </w:tcPr>
          <w:p>
            <w:pPr>
              <w:pStyle w:val="Standard"/>
              <w:spacing w:lineRule="auto" w:line="240" w:before="120" w:after="0"/>
              <w:jc w:val="center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sz w:val="24"/>
              </w:rPr>
              <w:t>4431</w:t>
            </w:r>
          </w:p>
        </w:tc>
        <w:tc>
          <w:tcPr>
            <w:tcW w:w="236" w:type="dxa"/>
            <w:tcBorders/>
            <w:shd w:color="auto" w:fill="FFFFFF" w:val="clear"/>
            <w:vAlign w:val="center"/>
          </w:tcPr>
          <w:p>
            <w:pPr>
              <w:pStyle w:val="Standard"/>
              <w:spacing w:lineRule="auto" w:line="240" w:before="120" w:after="0"/>
              <w:jc w:val="center"/>
              <w:rPr>
                <w:rFonts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514" w:type="dxa"/>
            <w:tcBorders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Standard"/>
              <w:spacing w:lineRule="auto" w:line="240" w:before="120" w:after="0"/>
              <w:jc w:val="center"/>
              <w:rPr>
                <w:rFonts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34" w:type="dxa"/>
            <w:tcBorders/>
            <w:shd w:color="auto" w:fill="FFFFFF" w:val="clear"/>
            <w:vAlign w:val="center"/>
          </w:tcPr>
          <w:p>
            <w:pPr>
              <w:pStyle w:val="Standard"/>
              <w:spacing w:lineRule="auto" w:line="240" w:before="120" w:after="0"/>
              <w:jc w:val="center"/>
              <w:rPr>
                <w:rFonts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517" w:type="dxa"/>
            <w:tcBorders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Standard"/>
              <w:spacing w:lineRule="auto" w:line="240" w:before="120" w:after="0"/>
              <w:jc w:val="center"/>
              <w:rPr/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Кочнев С.О.</w:t>
            </w:r>
          </w:p>
        </w:tc>
      </w:tr>
      <w:tr>
        <w:trPr>
          <w:trHeight w:val="1" w:hRule="atLeast"/>
        </w:trPr>
        <w:tc>
          <w:tcPr>
            <w:tcW w:w="2095" w:type="dxa"/>
            <w:tcBorders/>
            <w:shd w:color="auto" w:fill="FFFFFF" w:val="clear"/>
            <w:vAlign w:val="center"/>
          </w:tcPr>
          <w:p>
            <w:pPr>
              <w:pStyle w:val="Standard"/>
              <w:spacing w:lineRule="auto" w:line="240" w:before="0" w:after="0"/>
              <w:jc w:val="center"/>
              <w:rPr>
                <w:rFonts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1651" w:type="dxa"/>
            <w:tcBorders>
              <w:top w:val="single" w:sz="4" w:space="0" w:color="000000"/>
            </w:tcBorders>
            <w:shd w:color="auto" w:fill="FFFFFF" w:val="clear"/>
          </w:tcPr>
          <w:p>
            <w:pPr>
              <w:pStyle w:val="Standard"/>
              <w:spacing w:lineRule="auto" w:line="240" w:before="0" w:after="0"/>
              <w:rPr>
                <w:rFonts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36" w:type="dxa"/>
            <w:tcBorders/>
            <w:shd w:color="auto" w:fill="FFFFFF" w:val="clear"/>
            <w:vAlign w:val="center"/>
          </w:tcPr>
          <w:p>
            <w:pPr>
              <w:pStyle w:val="Standard"/>
              <w:spacing w:lineRule="auto" w:line="240" w:before="0" w:after="0"/>
              <w:rPr>
                <w:rFonts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514" w:type="dxa"/>
            <w:tcBorders>
              <w:top w:val="single" w:sz="4" w:space="0" w:color="000000"/>
            </w:tcBorders>
            <w:shd w:color="auto" w:fill="FFFFFF" w:val="clear"/>
            <w:vAlign w:val="center"/>
          </w:tcPr>
          <w:p>
            <w:pPr>
              <w:pStyle w:val="Standard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eastAsia="Times New Roman" w:cs="Times New Roman" w:ascii="Times New Roman" w:hAnsi="Times New Roman"/>
                <w:sz w:val="20"/>
              </w:rPr>
              <w:t>подпись, дата</w:t>
            </w:r>
          </w:p>
        </w:tc>
        <w:tc>
          <w:tcPr>
            <w:tcW w:w="234" w:type="dxa"/>
            <w:tcBorders/>
            <w:shd w:color="auto" w:fill="FFFFFF" w:val="clear"/>
            <w:vAlign w:val="center"/>
          </w:tcPr>
          <w:p>
            <w:pPr>
              <w:pStyle w:val="Standard"/>
              <w:spacing w:lineRule="auto" w:line="240" w:before="0" w:after="0"/>
              <w:rPr>
                <w:rFonts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517" w:type="dxa"/>
            <w:tcBorders>
              <w:top w:val="single" w:sz="4" w:space="0" w:color="000000"/>
            </w:tcBorders>
            <w:shd w:color="auto" w:fill="FFFFFF" w:val="clear"/>
            <w:vAlign w:val="center"/>
          </w:tcPr>
          <w:p>
            <w:pPr>
              <w:pStyle w:val="Standard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eastAsia="Times New Roman" w:cs="Times New Roman" w:ascii="Times New Roman" w:hAnsi="Times New Roman"/>
                <w:sz w:val="20"/>
              </w:rPr>
              <w:t>инициалы, фамилия</w:t>
            </w:r>
          </w:p>
        </w:tc>
      </w:tr>
    </w:tbl>
    <w:p>
      <w:pPr>
        <w:pStyle w:val="Standard"/>
        <w:spacing w:lineRule="auto" w:line="240" w:before="0" w:after="0"/>
        <w:rPr>
          <w:rFonts w:ascii="Times New Roman" w:hAnsi="Times New Roman" w:eastAsia="Times New Roman" w:cs="Times New Roman"/>
          <w:sz w:val="20"/>
        </w:rPr>
      </w:pPr>
      <w:r>
        <w:rPr>
          <w:rFonts w:eastAsia="Times New Roman" w:cs="Times New Roman" w:ascii="Times New Roman" w:hAnsi="Times New Roman"/>
          <w:sz w:val="20"/>
        </w:rPr>
      </w:r>
    </w:p>
    <w:p>
      <w:pPr>
        <w:pStyle w:val="Standard"/>
        <w:spacing w:lineRule="auto" w:line="240" w:before="1800" w:after="0"/>
        <w:jc w:val="center"/>
        <w:rPr/>
      </w:pPr>
      <w:r>
        <w:rPr>
          <w:rFonts w:eastAsia="Times New Roman" w:cs="Times New Roman" w:ascii="Times New Roman" w:hAnsi="Times New Roman"/>
          <w:sz w:val="24"/>
        </w:rPr>
        <w:t>Санкт-Петербург 2025</w:t>
      </w:r>
    </w:p>
    <w:p>
      <w:pPr>
        <w:pStyle w:val="Standard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</w:r>
      <w:r>
        <w:br w:type="page"/>
      </w:r>
    </w:p>
    <w:p>
      <w:pPr>
        <w:pStyle w:val="Standard"/>
        <w:spacing w:lineRule="auto" w:line="240" w:before="0" w:after="0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Цель работы:</w:t>
      </w:r>
    </w:p>
    <w:p>
      <w:pPr>
        <w:pStyle w:val="Standard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Целью работы является изучение графов и получение практических</w:t>
      </w:r>
    </w:p>
    <w:p>
      <w:pPr>
        <w:pStyle w:val="Standard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навыков их использования.</w:t>
      </w:r>
    </w:p>
    <w:p>
      <w:pPr>
        <w:pStyle w:val="Standard"/>
        <w:spacing w:lineRule="auto" w:line="240" w:before="0" w:after="0"/>
        <w:rPr/>
      </w:pPr>
      <w:r>
        <w:rPr>
          <w:rFonts w:cs="Times New Roman" w:ascii="Times New Roman" w:hAnsi="Times New Roman"/>
          <w:sz w:val="28"/>
          <w:szCs w:val="28"/>
        </w:rPr>
        <w:br/>
      </w:r>
      <w:r>
        <w:rPr>
          <w:rFonts w:cs="Times New Roman" w:ascii="Times New Roman" w:hAnsi="Times New Roman"/>
          <w:b/>
          <w:bCs/>
          <w:sz w:val="28"/>
          <w:szCs w:val="28"/>
        </w:rPr>
        <w:t>Условие:</w:t>
      </w:r>
    </w:p>
    <w:p>
      <w:pPr>
        <w:pStyle w:val="Standard"/>
        <w:spacing w:lineRule="auto" w:line="240" w:before="0"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Разработать на языке программирования высокого уровня программу,</w:t>
      </w:r>
    </w:p>
    <w:p>
      <w:pPr>
        <w:pStyle w:val="Standard"/>
        <w:spacing w:lineRule="auto" w:line="240" w:before="0" w:after="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которая должна выполнять функцию, в соответствии с вариантом задания.</w:t>
      </w:r>
    </w:p>
    <w:p>
      <w:pPr>
        <w:pStyle w:val="Standard"/>
        <w:spacing w:lineRule="auto" w:line="240" w:before="0" w:after="0"/>
        <w:ind w:firstLine="708"/>
        <w:rPr/>
      </w:pPr>
      <w:r>
        <w:rPr/>
      </w:r>
    </w:p>
    <w:p>
      <w:pPr>
        <w:pStyle w:val="Standard"/>
        <w:spacing w:lineRule="auto" w:line="240" w:before="0" w:after="0"/>
        <w:ind w:firstLine="708"/>
        <w:rPr/>
      </w:pPr>
      <w:r>
        <w:rPr>
          <w:rFonts w:cs="Times New Roman" w:ascii="Times New Roman" w:hAnsi="Times New Roman"/>
          <w:sz w:val="28"/>
          <w:szCs w:val="28"/>
        </w:rPr>
        <w:t>Вариант 8</w:t>
      </w:r>
    </w:p>
    <w:p>
      <w:pPr>
        <w:pStyle w:val="Standard"/>
        <w:spacing w:lineRule="auto" w:line="240" w:before="0" w:after="0"/>
        <w:ind w:firstLine="708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97485"/>
            <wp:effectExtent l="0" t="0" r="0" b="0"/>
            <wp:wrapSquare wrapText="largest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7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Задача 3.</w:t>
      </w:r>
    </w:p>
    <w:p>
      <w:pPr>
        <w:pStyle w:val="Standard"/>
        <w:spacing w:lineRule="auto" w:line="240" w:before="0"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Задача Эйлеровых циклов. Дан граф, требуется определить, возможно</w:t>
      </w:r>
    </w:p>
    <w:p>
      <w:pPr>
        <w:pStyle w:val="Standard"/>
        <w:spacing w:lineRule="auto" w:line="240" w:before="0"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ли пройти из указанной вершины по всем ребрам графа, и, если возможно,</w:t>
      </w:r>
    </w:p>
    <w:p>
      <w:pPr>
        <w:pStyle w:val="Standard"/>
        <w:spacing w:lineRule="auto" w:line="240" w:before="0"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указать данный путь.</w:t>
      </w:r>
    </w:p>
    <w:p>
      <w:pPr>
        <w:pStyle w:val="Standard"/>
        <w:spacing w:lineRule="auto" w:line="240" w:before="0"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spacing w:lineRule="auto" w:line="240" w:before="0" w:after="0"/>
        <w:rPr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Листинг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программы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: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eastAsia="Times New Roman" w:cs="Times New Roman" w:ascii="Droid Sans Mono;monospace;monospace" w:hAnsi="Droid Sans Mono;monospace;monospace"/>
          <w:b w:val="false"/>
          <w:color w:val="EC8E2C"/>
          <w:sz w:val="21"/>
          <w:szCs w:val="21"/>
          <w:shd w:fill="0D1117" w:val="clear"/>
          <w:lang w:val="en-US" w:eastAsia="ru-RU"/>
        </w:rPr>
        <w:t>#include</w:t>
      </w:r>
      <w:r>
        <w:rPr>
          <w:rFonts w:eastAsia="Times New Roman" w:cs="Times New Roman" w:ascii="Droid Sans Mono;monospace;monospace" w:hAnsi="Droid Sans Mono;monospace;monospace"/>
          <w:b w:val="false"/>
          <w:color w:val="C9D1D9"/>
          <w:sz w:val="21"/>
          <w:szCs w:val="21"/>
          <w:shd w:fill="0D1117" w:val="clear"/>
          <w:lang w:val="en-US" w:eastAsia="ru-RU"/>
        </w:rPr>
        <w:t xml:space="preserve"> </w:t>
      </w:r>
      <w:r>
        <w:rPr>
          <w:rFonts w:eastAsia="Times New Roman" w:cs="Times New Roman" w:ascii="Droid Sans Mono;monospace;monospace" w:hAnsi="Droid Sans Mono;monospace;monospace"/>
          <w:b w:val="false"/>
          <w:color w:val="A5D6FF"/>
          <w:sz w:val="21"/>
          <w:szCs w:val="21"/>
          <w:shd w:fill="0D1117" w:val="clear"/>
          <w:lang w:val="en-US" w:eastAsia="ru-RU"/>
        </w:rPr>
        <w:t>&lt;iostream&gt;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#include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&lt;vector&gt;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#include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&lt;stack&gt;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#include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&lt;algorithm&gt;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#include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&lt;unordered_set&gt;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#include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&lt;queue&gt;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#include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&lt;stdlib.h&gt;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#include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&lt;time.h&gt;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using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namespace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std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struct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Graph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int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numVertices;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vector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&lt;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unordered_multiset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&lt;int&gt;&gt;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adj;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Graph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int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n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 : numVertices(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n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), adj(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n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 {}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void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addEdge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int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u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int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v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adj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[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u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]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.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insert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v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adj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[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v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]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.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insert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u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bool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isConnected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const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Graph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&amp;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g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int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start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if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g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.numVertices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return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true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vector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&lt;bool&gt;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visited(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g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.numVertices,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false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queue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&lt;int&gt;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q;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q.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push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start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visited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[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start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]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true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while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!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q.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empty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())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int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u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q.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front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(); q.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pop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for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auto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it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g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.adj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[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u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]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.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begin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(); it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!=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g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.adj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[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u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]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.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end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();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++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it)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int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v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*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it;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if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!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visited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[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v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]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visited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[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v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]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true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q.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push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(v);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int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countNonZero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int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countVisited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vector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&lt;int&gt;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degrees(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g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.numVertices,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for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int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i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; i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g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.numVertices;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++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i)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degrees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[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i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]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g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.adj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[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i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]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.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size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for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int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i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; i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g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.numVertices;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++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i)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if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(degrees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[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i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]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&gt;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countNonZero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++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if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(visited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[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i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]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 countVisited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++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return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countVisited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countNonZero;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bool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hasEulerPath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const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Graph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&amp;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g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int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start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if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!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isConnected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g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start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))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return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false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vector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&lt;int&gt;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degrees(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g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.numVertices,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for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int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i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; i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g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.numVertices;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++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i)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degrees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[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i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]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g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.adj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[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i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]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.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size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int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oddCount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int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odd1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-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1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, odd2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-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1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for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int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i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; i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g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.numVertices;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++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i)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if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(degrees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[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i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]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%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2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1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oddCount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++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if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(odd1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-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1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) odd1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i;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else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odd2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i;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if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(oddCount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!=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&amp;&amp;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oddCount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!=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2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return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false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if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(oddCount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2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&amp;&amp;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start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!=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odd1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&amp;&amp;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start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!=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odd2)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return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false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return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true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vector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&lt;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int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&gt;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getEulerPath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Graph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g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int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start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vector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&lt;int&gt;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path;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stack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&lt;int&gt;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stk;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stk.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push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start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while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!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stk.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empty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())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int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u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stk.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top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if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!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g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.adj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[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u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]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.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empty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())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int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v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*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g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.adj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[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u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]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.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begin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g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.adj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[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u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]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.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erase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g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.adj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[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u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]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.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find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(v));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g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.adj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[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v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]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.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erase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g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.adj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[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v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]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.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find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(u));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stk.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push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(v);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}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else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path.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push_back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(u);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stk.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pop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reverse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(path.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begin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(), path.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end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());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return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path;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int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main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srand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time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NULL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int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count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bool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cikl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true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Graph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graph(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int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u, v, e, n, start;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vector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&lt;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vector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&lt;int&gt;&gt;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inc;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while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(cikl)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switch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(count)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case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"***************************************************"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endl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"1-Input Graph, 2-Euler Path, 3-Print Graph, 4-Exit"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endl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cin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&gt;&gt;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count;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break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case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1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"***************************************************"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endl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"1-Add Vertex, 2-Add Edge, 3-Input Incidence, 4-Back, 5-Exit"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endl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cin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&gt;&gt;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count;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count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(count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4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?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: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(count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5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?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4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: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count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+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10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break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case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2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if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(graph.numVertices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"Graf pustoy"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endl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count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break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"Vvedite nachalnuyu vershinu (0 do "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graph.numVertices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-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1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"): "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cin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&gt;&gt;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start;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if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(start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||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start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&gt;=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graph.numVertices)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"Nevernaya vershina"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endl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count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break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if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hasEulerPath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(graph, start))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"Eylerov put suschestvuet."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endl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vector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&lt;int&gt;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path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getEulerPath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(graph, start);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"Put: "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for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int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p : path) cout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p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" "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endl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}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else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"Eylerov put ot "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start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" ne suschestvuet"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endl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count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break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case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3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"Spiski smejnosti:"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endl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for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int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i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; i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graph.numVertices; i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++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i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": "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for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int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j : graph.adj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[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i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]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) cout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j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" "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endl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count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break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case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4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cikl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false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count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break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case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11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graph.numVertices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++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graph.adj.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push_back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unordered_multiset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&lt;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int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&gt;());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"Dobavlena vershina "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graph.numVertices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-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1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endl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count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break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case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12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"Vvedite u v: "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cin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&gt;&gt;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u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&gt;&gt;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v;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if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(u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||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u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&gt;=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graph.numVertices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||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v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||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v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&gt;=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graph.numVertices)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"Neverno"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endl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}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else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graph.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addEdge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(u, v);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"Dobavleno rebro "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u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"-"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v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endl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count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break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case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13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"Vvedite kolichestvo vershin: "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cin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&gt;&gt;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n;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"Vvedite kolichestvo reber: "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cin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&gt;&gt;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e;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inc.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assign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(n,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vector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&lt;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int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&gt;(e,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"Vvedite matricu incidentnosti ("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n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" strok, "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e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" stolbcov):"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endl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for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int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i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; i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n; i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++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for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int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j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; j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e; j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++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) cin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&gt;&gt;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inc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[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i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][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j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]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graph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Graph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(n);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for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int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j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; j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e; j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++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vector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&lt;int&gt;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incident;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for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int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i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; i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n; i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++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if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(inc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[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i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][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j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]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!=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 incident.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push_back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(i);</w:t>
      </w:r>
      <w:r>
        <w:rPr>
          <w:rFonts w:ascii="Droid Sans Mono;monospace;monospace" w:hAnsi="Droid Sans Mono;monospace;monospace"/>
          <w:b w:val="false"/>
          <w:color w:val="8B949E"/>
          <w:sz w:val="21"/>
          <w:shd w:fill="0D1117" w:val="clear"/>
        </w:rPr>
        <w:t xml:space="preserve"> // predpolagaem 1 ili drugoe !=0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if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(incident.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size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()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2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graph.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addEdge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(incident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[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]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, incident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[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1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]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}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else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"Nevernaya kolonka dlya rebra "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j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endl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"Graf postroen iz matrici incidentnosti."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endl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count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break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default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"Necorrectniy vvod, povtorite vvod zanovo"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endl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count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break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endl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return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  <w:r>
        <w:br w:type="page"/>
      </w:r>
    </w:p>
    <w:p>
      <w:pPr>
        <w:pStyle w:val="Standard"/>
        <w:spacing w:lineRule="auto" w:line="240" w:before="0" w:after="0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Контрольные примеры:</w:t>
      </w:r>
    </w:p>
    <w:p>
      <w:pPr>
        <w:pStyle w:val="Standard"/>
        <w:spacing w:lineRule="auto" w:line="240" w:before="0" w:after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Граф: </w:t>
      </w:r>
    </w:p>
    <w:p>
      <w:pPr>
        <w:pStyle w:val="Standard"/>
        <w:spacing w:lineRule="auto" w:line="240" w:before="0" w:after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Standard"/>
        <w:spacing w:lineRule="auto" w:line="240" w:before="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06670" cy="4022725"/>
            <wp:effectExtent l="0" t="0" r="0" b="0"/>
            <wp:wrapTopAndBottom/>
            <wp:docPr id="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0" r="204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670" cy="4022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spacing w:lineRule="auto" w:line="240" w:before="0" w:after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340995</wp:posOffset>
            </wp:positionV>
            <wp:extent cx="5940425" cy="6265545"/>
            <wp:effectExtent l="0" t="0" r="0" b="0"/>
            <wp:wrapTopAndBottom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265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Пример работы программы:</w:t>
      </w:r>
    </w:p>
    <w:p>
      <w:pPr>
        <w:pStyle w:val="Standard"/>
        <w:spacing w:lineRule="auto" w:line="240" w:before="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Standard"/>
        <w:spacing w:lineRule="auto" w:line="240" w:before="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Вывод:</w:t>
      </w:r>
    </w:p>
    <w:p>
      <w:pPr>
        <w:pStyle w:val="Standard"/>
        <w:spacing w:lineRule="auto" w:line="240" w:before="0"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Успешно изуч</w:t>
      </w:r>
      <w:r>
        <w:rPr>
          <w:rFonts w:cs="Times New Roman" w:ascii="Times New Roman" w:hAnsi="Times New Roman"/>
          <w:sz w:val="28"/>
          <w:szCs w:val="28"/>
        </w:rPr>
        <w:t>ил</w:t>
      </w:r>
      <w:r>
        <w:rPr>
          <w:rFonts w:cs="Times New Roman" w:ascii="Times New Roman" w:hAnsi="Times New Roman"/>
          <w:sz w:val="28"/>
          <w:szCs w:val="28"/>
        </w:rPr>
        <w:t xml:space="preserve"> граф</w:t>
      </w:r>
      <w:r>
        <w:rPr>
          <w:rFonts w:cs="Times New Roman" w:ascii="Times New Roman" w:hAnsi="Times New Roman"/>
          <w:sz w:val="28"/>
          <w:szCs w:val="28"/>
        </w:rPr>
        <w:t xml:space="preserve">ы </w:t>
      </w:r>
      <w:r>
        <w:rPr>
          <w:rFonts w:cs="Times New Roman" w:ascii="Times New Roman" w:hAnsi="Times New Roman"/>
          <w:sz w:val="28"/>
          <w:szCs w:val="28"/>
        </w:rPr>
        <w:t>и получ</w:t>
      </w:r>
      <w:r>
        <w:rPr>
          <w:rFonts w:cs="Times New Roman" w:ascii="Times New Roman" w:hAnsi="Times New Roman"/>
          <w:sz w:val="28"/>
          <w:szCs w:val="28"/>
        </w:rPr>
        <w:t>ил</w:t>
      </w:r>
      <w:r>
        <w:rPr>
          <w:rFonts w:cs="Times New Roman" w:ascii="Times New Roman" w:hAnsi="Times New Roman"/>
          <w:sz w:val="28"/>
          <w:szCs w:val="28"/>
        </w:rPr>
        <w:t xml:space="preserve"> практически</w:t>
      </w:r>
      <w:r>
        <w:rPr>
          <w:rFonts w:cs="Times New Roman" w:ascii="Times New Roman" w:hAnsi="Times New Roman"/>
          <w:sz w:val="28"/>
          <w:szCs w:val="28"/>
        </w:rPr>
        <w:t xml:space="preserve">е </w:t>
      </w:r>
      <w:r>
        <w:rPr>
          <w:rFonts w:cs="Times New Roman" w:ascii="Times New Roman" w:hAnsi="Times New Roman"/>
          <w:sz w:val="28"/>
          <w:szCs w:val="28"/>
        </w:rPr>
        <w:t>навык</w:t>
      </w:r>
      <w:r>
        <w:rPr>
          <w:rFonts w:cs="Times New Roman" w:ascii="Times New Roman" w:hAnsi="Times New Roman"/>
          <w:sz w:val="28"/>
          <w:szCs w:val="28"/>
        </w:rPr>
        <w:t>и</w:t>
      </w:r>
      <w:r>
        <w:rPr>
          <w:rFonts w:cs="Times New Roman" w:ascii="Times New Roman" w:hAnsi="Times New Roman"/>
          <w:sz w:val="28"/>
          <w:szCs w:val="28"/>
        </w:rPr>
        <w:t xml:space="preserve"> их использования.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Segoe UI Symbol">
    <w:charset w:val="01" w:characterSet="utf-8"/>
    <w:family w:val="roman"/>
    <w:pitch w:val="variable"/>
  </w:font>
  <w:font w:name="Droid Sans Mono">
    <w:altName w:val="monospace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36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MS Mincho" w:cs="Noto Sans Arabic"/>
        <w:sz w:val="22"/>
        <w:szCs w:val="22"/>
        <w:lang w:val="ru-RU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start"/>
      <w:textAlignment w:val="baseline"/>
    </w:pPr>
    <w:rPr>
      <w:rFonts w:ascii="Calibri" w:hAnsi="Calibri" w:eastAsia="MS Mincho" w:cs="Noto Sans Arabic"/>
      <w:color w:val="auto"/>
      <w:kern w:val="0"/>
      <w:sz w:val="22"/>
      <w:szCs w:val="22"/>
      <w:lang w:val="ru-RU" w:eastAsia="ja-JP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  <w:sz w:val="24"/>
    </w:rPr>
  </w:style>
  <w:style w:type="paragraph" w:styleId="Caption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Standard"/>
    <w:qFormat/>
    <w:pPr>
      <w:suppressLineNumbers/>
    </w:pPr>
    <w:rPr>
      <w:rFonts w:cs="Noto Sans Devanagari"/>
      <w:sz w:val="24"/>
    </w:rPr>
  </w:style>
  <w:style w:type="paragraph" w:styleId="Standard" w:customStyle="1">
    <w:name w:val="Standard"/>
    <w:qFormat/>
    <w:pPr>
      <w:widowControl/>
      <w:suppressAutoHyphens w:val="true"/>
      <w:bidi w:val="0"/>
      <w:spacing w:lineRule="auto" w:line="259" w:before="0" w:after="160"/>
      <w:jc w:val="start"/>
      <w:textAlignment w:val="baseline"/>
    </w:pPr>
    <w:rPr>
      <w:rFonts w:ascii="Calibri" w:hAnsi="Calibri" w:eastAsia="MS Mincho" w:cs="Noto Sans Arabic"/>
      <w:color w:val="auto"/>
      <w:kern w:val="0"/>
      <w:sz w:val="22"/>
      <w:szCs w:val="22"/>
      <w:lang w:val="ru-RU" w:eastAsia="ja-JP" w:bidi="ar-SA"/>
    </w:rPr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paragraph" w:styleId="TableContents" w:customStyle="1">
    <w:name w:val="Table Contents"/>
    <w:basedOn w:val="Standard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customStyle="1">
    <w:name w:val="No List"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Application>LibreOffice/25.8.1.1$Linux_X86_64 LibreOffice_project/580$Build-1</Application>
  <AppVersion>15.0000</AppVersion>
  <Pages>8</Pages>
  <Words>900</Words>
  <Characters>4532</Characters>
  <CharactersWithSpaces>5209</CharactersWithSpaces>
  <Paragraphs>228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2025-10-16T10:28:00Z</dcterms:created>
  <dc:creator>Professional</dc:creator>
  <dc:description/>
  <dc:language>en-US</dc:language>
  <cp:lastModifiedBy/>
  <dcterms:modified xsi:type="dcterms:W3CDTF">2025-12-17T12:31:16Z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