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F3D1B" w:rsidRPr="004D4DC1" w14:paraId="0604E106" w14:textId="77777777" w:rsidTr="00F33983">
        <w:tc>
          <w:tcPr>
            <w:tcW w:w="4672" w:type="dxa"/>
            <w:vAlign w:val="center"/>
          </w:tcPr>
          <w:p w14:paraId="6AC7DE5F" w14:textId="12B3328D" w:rsidR="00FF3D1B" w:rsidRPr="004D4DC1" w:rsidRDefault="00FF3D1B" w:rsidP="00FF3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4DC1">
              <w:rPr>
                <w:rFonts w:ascii="Times New Roman" w:hAnsi="Times New Roman" w:cs="Times New Roman"/>
                <w:b/>
                <w:bCs/>
                <w:lang w:val="en-US"/>
              </w:rPr>
              <w:t>{{ company_logo }}</w:t>
            </w:r>
          </w:p>
        </w:tc>
        <w:tc>
          <w:tcPr>
            <w:tcW w:w="4673" w:type="dxa"/>
          </w:tcPr>
          <w:p w14:paraId="40956E72" w14:textId="77777777" w:rsidR="00FF3D1B" w:rsidRPr="004D4DC1" w:rsidRDefault="00FF3D1B" w:rsidP="00FF3D1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D4DC1">
              <w:rPr>
                <w:rFonts w:ascii="Times New Roman" w:hAnsi="Times New Roman" w:cs="Times New Roman"/>
                <w:b/>
                <w:bCs/>
              </w:rPr>
              <w:t>Утверждаю</w:t>
            </w:r>
          </w:p>
          <w:p w14:paraId="3FBAD931" w14:textId="13D866B9" w:rsidR="00FF3D1B" w:rsidRPr="004D4DC1" w:rsidRDefault="00F835A7" w:rsidP="00FF3D1B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4DC1">
              <w:rPr>
                <w:rFonts w:ascii="Times New Roman" w:hAnsi="Times New Roman" w:cs="Times New Roman"/>
                <w:b/>
                <w:bCs/>
                <w:lang w:val="en-US"/>
              </w:rPr>
              <w:t>{{ position }}</w:t>
            </w:r>
            <w:r w:rsidR="00C61E1D" w:rsidRPr="004D4D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{{ company_name }}</w:t>
            </w:r>
          </w:p>
          <w:p w14:paraId="10AADD9F" w14:textId="1EED86DD" w:rsidR="00FF3D1B" w:rsidRPr="004D4DC1" w:rsidRDefault="00F835A7" w:rsidP="00FF3D1B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4DC1">
              <w:rPr>
                <w:rFonts w:ascii="Times New Roman" w:hAnsi="Times New Roman" w:cs="Times New Roman"/>
                <w:b/>
                <w:bCs/>
                <w:lang w:val="en-US"/>
              </w:rPr>
              <w:t>{{ user_snp }}</w:t>
            </w:r>
          </w:p>
        </w:tc>
      </w:tr>
      <w:tr w:rsidR="00FF3D1B" w:rsidRPr="004D4DC1" w14:paraId="701FBC9E" w14:textId="77777777" w:rsidTr="00F33983">
        <w:tc>
          <w:tcPr>
            <w:tcW w:w="9345" w:type="dxa"/>
            <w:gridSpan w:val="2"/>
          </w:tcPr>
          <w:p w14:paraId="41403D1D" w14:textId="77777777" w:rsidR="00FF3D1B" w:rsidRPr="004D4DC1" w:rsidRDefault="00FF3D1B" w:rsidP="00FF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D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ДОГОВОР-ОФЕРТА</w:t>
            </w:r>
          </w:p>
          <w:p w14:paraId="576C4855" w14:textId="77777777" w:rsidR="00FF3D1B" w:rsidRPr="004D4DC1" w:rsidRDefault="00FF3D1B" w:rsidP="00FF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3D1B" w:rsidRPr="004D4DC1" w14:paraId="485B19E1" w14:textId="77777777" w:rsidTr="000447BC">
        <w:tc>
          <w:tcPr>
            <w:tcW w:w="4672" w:type="dxa"/>
          </w:tcPr>
          <w:p w14:paraId="16193ED0" w14:textId="675B74EB" w:rsidR="00FF3D1B" w:rsidRPr="004D4DC1" w:rsidRDefault="00FF3D1B" w:rsidP="00FF3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D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 Москва</w:t>
            </w:r>
          </w:p>
        </w:tc>
        <w:tc>
          <w:tcPr>
            <w:tcW w:w="4673" w:type="dxa"/>
          </w:tcPr>
          <w:p w14:paraId="26EC0A7D" w14:textId="4F90F5DB" w:rsidR="00FF3D1B" w:rsidRPr="004D4DC1" w:rsidRDefault="00FF3D1B" w:rsidP="00FF3D1B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4D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{{ current_date }}</w:t>
            </w:r>
          </w:p>
        </w:tc>
      </w:tr>
    </w:tbl>
    <w:p w14:paraId="6544C12D" w14:textId="77777777" w:rsidR="00F33983" w:rsidRPr="004D4DC1" w:rsidRDefault="00F33983" w:rsidP="00BC7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3D23D" w14:textId="66241146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Общие положения </w:t>
      </w:r>
    </w:p>
    <w:p w14:paraId="4C35163F" w14:textId="3137AA89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>Настоящий Договор является официальным предложением (публичной офертой) {{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</w:rPr>
        <w:t>company_name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</w:rPr>
        <w:t xml:space="preserve">}} (в дальнейшем «Исполнитель») для полностью дееспособного физического (далее – «Заказчик»), которое примет настоящее предложение, на указанных ниже условиях. </w:t>
      </w:r>
    </w:p>
    <w:p w14:paraId="2BA34F8C" w14:textId="003DDBAF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В соответствии с пунктом 2 статьи 437 Гражданского Кодекса Российской Федерации (ГК РФ), в случае принятия изложенных ниже условий и оплаты услуг юридическое или физическое лицо, производящее акцепт этой оферты, становится Заказчиком (в соответствии с пунктом 3 статьи 438 ГК РФ акцепт оферты равносилен заключению Договора на условиях, изложенных в оферте). </w:t>
      </w:r>
    </w:p>
    <w:p w14:paraId="332F6D79" w14:textId="0221FCE7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Моментом полного и безоговорочного принятия Заказчиком предложения Исполнителя заключить Договор оферты (акцептом оферты) считается факт подтверждения готовности совершить оплату услуги Исполнителя, посредством подтверждения бронирования на сайте 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{{ 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E521E" w:rsidRPr="004D4DC1">
        <w:rPr>
          <w:rFonts w:ascii="Times New Roman" w:hAnsi="Times New Roman" w:cs="Times New Roman"/>
          <w:sz w:val="28"/>
          <w:szCs w:val="28"/>
        </w:rPr>
        <w:t>_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 }}</w:t>
      </w:r>
      <w:r w:rsidRPr="004D4DC1">
        <w:rPr>
          <w:rFonts w:ascii="Times New Roman" w:hAnsi="Times New Roman" w:cs="Times New Roman"/>
          <w:sz w:val="28"/>
          <w:szCs w:val="28"/>
        </w:rPr>
        <w:t xml:space="preserve">. Текст настоящего Договора-оферты (далее по тексту – «Договор») расположен по адресу: </w:t>
      </w:r>
      <w:r w:rsidR="00E257A4" w:rsidRPr="004D4DC1">
        <w:rPr>
          <w:rFonts w:ascii="Times New Roman" w:hAnsi="Times New Roman" w:cs="Times New Roman"/>
          <w:sz w:val="28"/>
          <w:szCs w:val="28"/>
        </w:rPr>
        <w:t>{{</w:t>
      </w:r>
      <w:r w:rsidR="00E257A4" w:rsidRPr="004D4DC1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E257A4" w:rsidRPr="004D4DC1">
        <w:rPr>
          <w:rFonts w:ascii="Times New Roman" w:hAnsi="Times New Roman" w:cs="Times New Roman"/>
          <w:sz w:val="28"/>
          <w:szCs w:val="28"/>
        </w:rPr>
        <w:t>_</w:t>
      </w:r>
      <w:r w:rsidR="00E257A4" w:rsidRPr="004D4DC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257A4" w:rsidRPr="004D4DC1">
        <w:rPr>
          <w:rFonts w:ascii="Times New Roman" w:hAnsi="Times New Roman" w:cs="Times New Roman"/>
          <w:sz w:val="28"/>
          <w:szCs w:val="28"/>
        </w:rPr>
        <w:t>}}</w:t>
      </w:r>
      <w:r w:rsidRPr="004D4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9D79B0" w14:textId="108B2DBA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Осуществляя акцепт Договора в порядке, определенном п. 1.3 Договора, Заказчик подтверждает, что он ознакомлен, согласен, полностью и безоговорочно принимает все условия Договора в том виде, в каком они изложены в тексте Договора, в том числе в приложениях к Договору, являющихся его неотъемлемой частью. </w:t>
      </w:r>
    </w:p>
    <w:p w14:paraId="32521321" w14:textId="70E002D5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Клиент согласен, что акцепт Договора в порядке, указанном в п. 1.2 Договора является заключением Договора на условиях, изложенных в нем. </w:t>
      </w:r>
    </w:p>
    <w:p w14:paraId="11B4A9B0" w14:textId="5255232B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Договор не может быть отозван. </w:t>
      </w:r>
    </w:p>
    <w:p w14:paraId="5ADE9077" w14:textId="48A3DAC5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Договор не требует скрепления печатями и/или подписания Заказчиком и Исполнителем (далее по тексту - Стороны) и сохраняет при этом юридическую силу. </w:t>
      </w:r>
    </w:p>
    <w:p w14:paraId="275902AB" w14:textId="25DD3532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1CC82101" w14:textId="00C32357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Предмет договора </w:t>
      </w:r>
    </w:p>
    <w:p w14:paraId="44A6F6C2" w14:textId="7DF85726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Предметом настоящего Договора является возмездное оказание Исполнителем услуг по предоставлению площадок в соответствии с условиями настоящего Договора. </w:t>
      </w:r>
    </w:p>
    <w:p w14:paraId="545550AF" w14:textId="4A126E03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Заказчик полностью принимает условия Договора и оплачивает услуги Исполнителя в соответствии с условиями настоящего Договора. </w:t>
      </w:r>
    </w:p>
    <w:p w14:paraId="68052C1A" w14:textId="499BCA20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2979DC2E" w14:textId="4900D335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Оплата Услуг </w:t>
      </w:r>
    </w:p>
    <w:p w14:paraId="4300986B" w14:textId="4989AD21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lastRenderedPageBreak/>
        <w:t xml:space="preserve">Стоимость услуг по Договору определяется в соответствии с действующими ценами и прописана на сайте 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{{ 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E521E" w:rsidRPr="004D4DC1">
        <w:rPr>
          <w:rFonts w:ascii="Times New Roman" w:hAnsi="Times New Roman" w:cs="Times New Roman"/>
          <w:sz w:val="28"/>
          <w:szCs w:val="28"/>
        </w:rPr>
        <w:t>_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 }}</w:t>
      </w:r>
      <w:r w:rsidRPr="004D4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41432" w14:textId="042E87DC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Стоимость услуги может быть изменена Исполнителем в одностороннем порядке. </w:t>
      </w:r>
    </w:p>
    <w:p w14:paraId="30E7750B" w14:textId="3423B3E3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Способы оплаты услуги указаны при оформлении платежа. </w:t>
      </w:r>
    </w:p>
    <w:p w14:paraId="3A81E749" w14:textId="24123534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2492AF84" w14:textId="1F11442B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Интеллектуальная собственность </w:t>
      </w:r>
    </w:p>
    <w:p w14:paraId="2A64262F" w14:textId="51FF9423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>Вся текстовая информация и графические изображения, находящиеся на сайте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 {{ main_url }} </w:t>
      </w:r>
      <w:r w:rsidRPr="004D4DC1">
        <w:rPr>
          <w:rFonts w:ascii="Times New Roman" w:hAnsi="Times New Roman" w:cs="Times New Roman"/>
          <w:sz w:val="28"/>
          <w:szCs w:val="28"/>
        </w:rPr>
        <w:t xml:space="preserve">являются собственностью Исполнителя. </w:t>
      </w:r>
    </w:p>
    <w:p w14:paraId="5F199AA3" w14:textId="10E9D834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744E3694" w14:textId="27BE4BD6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Особые условия и ответственность сторон. </w:t>
      </w:r>
    </w:p>
    <w:p w14:paraId="7790C406" w14:textId="3414073B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несет ответственность за своевременность предоставляемых услуг при выполнении Заказчиком установленных требований и правил, размещенных на сайте </w:t>
      </w:r>
      <w:r w:rsidR="006E521E" w:rsidRPr="004D4DC1">
        <w:rPr>
          <w:rFonts w:ascii="Times New Roman" w:hAnsi="Times New Roman" w:cs="Times New Roman"/>
          <w:sz w:val="28"/>
          <w:szCs w:val="28"/>
        </w:rPr>
        <w:t>{{ main_url }}</w:t>
      </w:r>
      <w:r w:rsidRPr="004D4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BD088E" w14:textId="62B66C93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</w:t>
      </w:r>
    </w:p>
    <w:p w14:paraId="79FDD220" w14:textId="77777777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действия органов государственной власти, пожар, наводнение, землетрясение, другие стихийные действия, отсутствие электроэнергии, забастовки, гражданские волнения, беспорядки, любые иные обстоятельства, не ограничиваясь перечисленным, которые могут повлиять на выполнение Исполнителем Договора. </w:t>
      </w:r>
    </w:p>
    <w:p w14:paraId="19730BB7" w14:textId="74F5DAC0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не несет ответственности за качество каналов связи общего пользования или служб, предоставляющих доступ Заказчика к его услугам. </w:t>
      </w:r>
    </w:p>
    <w:p w14:paraId="6D952925" w14:textId="086DA673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0E585D17" w14:textId="4698276E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Конфиденциальность и защита персональной информации </w:t>
      </w:r>
    </w:p>
    <w:p w14:paraId="6EF7FD84" w14:textId="6D3169E1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обязуется не разглашать полученную от Заказчика информацию. </w:t>
      </w:r>
    </w:p>
    <w:p w14:paraId="3AC599B4" w14:textId="4CC50DCF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Не считается нарушением обязательств разглашение информации в соответствии с обоснованными и применимыми требованиями закона. </w:t>
      </w:r>
    </w:p>
    <w:p w14:paraId="0F9D753F" w14:textId="6102D563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получает информацию об IP-адресе посетителя Сайта </w:t>
      </w:r>
      <w:r w:rsidR="006E521E" w:rsidRPr="004D4DC1">
        <w:rPr>
          <w:rFonts w:ascii="Times New Roman" w:hAnsi="Times New Roman" w:cs="Times New Roman"/>
          <w:sz w:val="28"/>
          <w:szCs w:val="28"/>
        </w:rPr>
        <w:t xml:space="preserve">{{ main_url }} </w:t>
      </w:r>
      <w:r w:rsidRPr="004D4DC1">
        <w:rPr>
          <w:rFonts w:ascii="Times New Roman" w:hAnsi="Times New Roman" w:cs="Times New Roman"/>
          <w:sz w:val="28"/>
          <w:szCs w:val="28"/>
        </w:rPr>
        <w:t xml:space="preserve">Данная информация не используется для установления личности посетителя. </w:t>
      </w:r>
    </w:p>
    <w:p w14:paraId="26A7B5B3" w14:textId="795A391F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не несет ответственности за сведения, предоставленные Заказчиком на сайте </w:t>
      </w:r>
      <w:r w:rsidR="006E521E" w:rsidRPr="004D4DC1">
        <w:rPr>
          <w:rFonts w:ascii="Times New Roman" w:hAnsi="Times New Roman" w:cs="Times New Roman"/>
          <w:sz w:val="28"/>
          <w:szCs w:val="28"/>
        </w:rPr>
        <w:t>{{ main_url }}</w:t>
      </w:r>
      <w:r w:rsidRPr="004D4DC1">
        <w:rPr>
          <w:rFonts w:ascii="Times New Roman" w:hAnsi="Times New Roman" w:cs="Times New Roman"/>
          <w:sz w:val="28"/>
          <w:szCs w:val="28"/>
        </w:rPr>
        <w:t xml:space="preserve"> в общедоступной форме. </w:t>
      </w:r>
    </w:p>
    <w:p w14:paraId="0AF25644" w14:textId="3DFEC86B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0DE43810" w14:textId="29C754C0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Порядок рассмотрения претензий и споров </w:t>
      </w:r>
    </w:p>
    <w:p w14:paraId="07476AA0" w14:textId="64A76ED0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Претензии Заказчика по предоставляемым услугам принимаются Исполнителем к рассмотрению по электронной почте в течение 2 (рабочих) дней с момента возникновения спорной ситуации. </w:t>
      </w:r>
    </w:p>
    <w:p w14:paraId="59D22110" w14:textId="483636FA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При рассмотрении спорных ситуаций Исполнитель вправе запросить у Заказчика всю интересующую документацию относительно рассматриваемого мероприятия. В случае непредоставления Заказчиком </w:t>
      </w:r>
      <w:r w:rsidRPr="004D4DC1">
        <w:rPr>
          <w:rFonts w:ascii="Times New Roman" w:hAnsi="Times New Roman" w:cs="Times New Roman"/>
          <w:sz w:val="28"/>
          <w:szCs w:val="28"/>
        </w:rPr>
        <w:lastRenderedPageBreak/>
        <w:t xml:space="preserve">документов в течение 1 рабочего дня после дня требования, претензия рассмотрению Исполнителем не подлежит. </w:t>
      </w:r>
    </w:p>
    <w:p w14:paraId="6D4B51B4" w14:textId="1EC30DA1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и Заказчик, принимая во внимания характер оказываемой услуги, обязуются в случае возникновения споров и разногласий, связанных с оказанием услуг, применять досудебный порядок урегулирования спора. В случае невозможности урегулирования спора в досудебном порядке стороны вправе обратиться в суд. </w:t>
      </w:r>
    </w:p>
    <w:p w14:paraId="7D8A5FFF" w14:textId="5979E1C0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4091B259" w14:textId="77A75075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Прочие условия </w:t>
      </w:r>
    </w:p>
    <w:p w14:paraId="3073CBC9" w14:textId="64840E93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Заказчик обладает всеми правами и полномочиями, необходимыми для заключения и исполнения Договора. </w:t>
      </w:r>
    </w:p>
    <w:p w14:paraId="655DB47C" w14:textId="26E59D9B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Заказчик вправе в любое время в одностороннем порядке отказаться от услуг Исполнителя. В случае одностороннего отказа Заказчика от услуг Исполнителя произведенная оплата не возвращается, но может быть перенесена на другую услугу. </w:t>
      </w:r>
    </w:p>
    <w:p w14:paraId="56E1EA6A" w14:textId="02C8FDD0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Исполнитель оставляет за собой право изменять или дополнять любые из условий настоящего Договора в любое время, опубликовывая все изменения на своем сайте. </w:t>
      </w:r>
    </w:p>
    <w:p w14:paraId="33EAB788" w14:textId="2970239F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По всем вопросам, не урегулированным настоящим Договором, стороны руководствуются действующим законодательством Российской Федерации. </w:t>
      </w:r>
    </w:p>
    <w:p w14:paraId="4E8F99C6" w14:textId="6151D3BC" w:rsidR="00BC7468" w:rsidRPr="004D4DC1" w:rsidRDefault="00BC7468" w:rsidP="00BC746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Признание судом недействительности какого-либо положения настоящего Договора и правил не влечет за собой недействительность остальных положений. </w:t>
      </w:r>
    </w:p>
    <w:p w14:paraId="760B11B3" w14:textId="19063DDC" w:rsidR="00BC7468" w:rsidRPr="004D4DC1" w:rsidRDefault="00BC7468" w:rsidP="00BC7468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p w14:paraId="22B93265" w14:textId="00BB5663" w:rsidR="00BC7468" w:rsidRPr="004D4DC1" w:rsidRDefault="00BC7468" w:rsidP="00BC74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C1">
        <w:rPr>
          <w:rFonts w:ascii="Times New Roman" w:hAnsi="Times New Roman" w:cs="Times New Roman"/>
          <w:b/>
          <w:bCs/>
          <w:sz w:val="28"/>
          <w:szCs w:val="28"/>
        </w:rPr>
        <w:t xml:space="preserve">Реквизиты Исполнителя </w:t>
      </w:r>
    </w:p>
    <w:p w14:paraId="64B4C078" w14:textId="76F1DB6E" w:rsidR="00BC7468" w:rsidRPr="004D4DC1" w:rsidRDefault="00BC7468" w:rsidP="00BC74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Название компании: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5444368C" w14:textId="2BFDA511" w:rsidR="00BC7468" w:rsidRPr="004D4DC1" w:rsidRDefault="00BC7468" w:rsidP="00BC74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ИНН: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3983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tax_number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76E62B6" w14:textId="2ADF51F0" w:rsidR="00BC7468" w:rsidRPr="004D4DC1" w:rsidRDefault="00BC7468" w:rsidP="00BC74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company_address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BE59EB6" w14:textId="2F1C24F0" w:rsidR="00631A97" w:rsidRPr="004D4DC1" w:rsidRDefault="00BC7468" w:rsidP="00BC746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C1"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6E521E" w:rsidRPr="004D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C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sectPr w:rsidR="00631A97" w:rsidRPr="004D4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1DDF"/>
    <w:multiLevelType w:val="hybridMultilevel"/>
    <w:tmpl w:val="50985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74B6E"/>
    <w:multiLevelType w:val="multilevel"/>
    <w:tmpl w:val="475C057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B264A3"/>
    <w:multiLevelType w:val="multilevel"/>
    <w:tmpl w:val="7FA2E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64462580">
    <w:abstractNumId w:val="1"/>
  </w:num>
  <w:num w:numId="2" w16cid:durableId="1095898610">
    <w:abstractNumId w:val="2"/>
  </w:num>
  <w:num w:numId="3" w16cid:durableId="26334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68"/>
    <w:rsid w:val="003133A1"/>
    <w:rsid w:val="004D4DC1"/>
    <w:rsid w:val="004E4EFA"/>
    <w:rsid w:val="00502A21"/>
    <w:rsid w:val="005F3F97"/>
    <w:rsid w:val="006265F8"/>
    <w:rsid w:val="00631A97"/>
    <w:rsid w:val="006E521E"/>
    <w:rsid w:val="00952EBB"/>
    <w:rsid w:val="00A011F8"/>
    <w:rsid w:val="00AB27A3"/>
    <w:rsid w:val="00B35F8D"/>
    <w:rsid w:val="00B54B53"/>
    <w:rsid w:val="00BC7468"/>
    <w:rsid w:val="00C009FF"/>
    <w:rsid w:val="00C61E1D"/>
    <w:rsid w:val="00E257A4"/>
    <w:rsid w:val="00F33983"/>
    <w:rsid w:val="00F72C0D"/>
    <w:rsid w:val="00F835A7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92966"/>
  <w15:chartTrackingRefBased/>
  <w15:docId w15:val="{21CA7854-CA70-5D4F-996D-071F96F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4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74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746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3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Якимов Ярослав Дмитриевич</dc:creator>
  <cp:keywords/>
  <dc:description/>
  <cp:lastModifiedBy>Якимов Ярослав Дмитриевич</cp:lastModifiedBy>
  <cp:revision>12</cp:revision>
  <dcterms:created xsi:type="dcterms:W3CDTF">2023-05-20T11:14:00Z</dcterms:created>
  <dcterms:modified xsi:type="dcterms:W3CDTF">2023-05-25T23:41:00Z</dcterms:modified>
</cp:coreProperties>
</file>