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E9A9" w14:textId="0B35ACE3" w:rsidR="005A5630" w:rsidRPr="005A5630" w:rsidRDefault="005A5630" w:rsidP="005A5630">
      <w:pPr>
        <w:rPr>
          <w:rFonts w:ascii="Lato" w:eastAsia="Times New Roman" w:hAnsi="Lato" w:cs="Times New Roman"/>
          <w:color w:val="000000"/>
          <w:sz w:val="27"/>
          <w:szCs w:val="27"/>
        </w:rPr>
      </w:pPr>
      <w:r w:rsidRPr="005A5630">
        <w:rPr>
          <w:rFonts w:ascii="Arial" w:eastAsia="Times New Roman" w:hAnsi="Arial" w:cs="Arial"/>
          <w:color w:val="000000"/>
          <w:sz w:val="27"/>
          <w:szCs w:val="27"/>
        </w:rPr>
        <w:t>The proposal states the problem or issue, limits the scope of the project to a</w:t>
      </w:r>
      <w:r w:rsidRPr="005A5630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5A5630">
        <w:rPr>
          <w:rFonts w:ascii="Arial" w:eastAsia="Times New Roman" w:hAnsi="Arial" w:cs="Arial"/>
          <w:color w:val="000000"/>
          <w:sz w:val="27"/>
          <w:szCs w:val="27"/>
        </w:rPr>
        <w:t>geographic area and specific purposes. State the intended advanced analysis</w:t>
      </w:r>
      <w:r w:rsidRPr="005A5630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5A5630">
        <w:rPr>
          <w:rFonts w:ascii="Arial" w:eastAsia="Times New Roman" w:hAnsi="Arial" w:cs="Arial"/>
          <w:color w:val="000000"/>
          <w:sz w:val="27"/>
          <w:szCs w:val="27"/>
        </w:rPr>
        <w:t>technique from step 5 above. List data, specific sources, and confirmation that</w:t>
      </w:r>
      <w:r w:rsidRPr="005A5630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5A5630">
        <w:rPr>
          <w:rFonts w:ascii="Arial" w:eastAsia="Times New Roman" w:hAnsi="Arial" w:cs="Arial"/>
          <w:color w:val="000000"/>
          <w:sz w:val="27"/>
          <w:szCs w:val="27"/>
        </w:rPr>
        <w:t>you have obtained the data. Some of the text in the proposal can be reused in the</w:t>
      </w:r>
      <w:r w:rsidR="002B2013">
        <w:rPr>
          <w:rFonts w:ascii="Lato" w:eastAsia="Times New Roman" w:hAnsi="Lato" w:cs="Times New Roman"/>
          <w:color w:val="000000"/>
          <w:sz w:val="27"/>
          <w:szCs w:val="27"/>
        </w:rPr>
        <w:t xml:space="preserve"> </w:t>
      </w:r>
      <w:r w:rsidRPr="005A5630">
        <w:rPr>
          <w:rFonts w:ascii="Arial" w:eastAsia="Times New Roman" w:hAnsi="Arial" w:cs="Arial"/>
          <w:color w:val="000000"/>
          <w:sz w:val="27"/>
          <w:szCs w:val="27"/>
        </w:rPr>
        <w:t>project’s report. Note that the details of analysis tools can change slightly as you</w:t>
      </w:r>
      <w:r w:rsidR="002B2013">
        <w:rPr>
          <w:rFonts w:ascii="Lato" w:eastAsia="Times New Roman" w:hAnsi="Lato" w:cs="Times New Roman"/>
          <w:color w:val="000000"/>
          <w:sz w:val="27"/>
          <w:szCs w:val="27"/>
        </w:rPr>
        <w:t xml:space="preserve"> </w:t>
      </w:r>
      <w:r w:rsidRPr="005A5630">
        <w:rPr>
          <w:rFonts w:ascii="Arial" w:eastAsia="Times New Roman" w:hAnsi="Arial" w:cs="Arial"/>
          <w:color w:val="000000"/>
          <w:sz w:val="27"/>
          <w:szCs w:val="27"/>
        </w:rPr>
        <w:t xml:space="preserve">work on the </w:t>
      </w:r>
      <w:proofErr w:type="gramStart"/>
      <w:r w:rsidRPr="005A5630">
        <w:rPr>
          <w:rFonts w:ascii="Arial" w:eastAsia="Times New Roman" w:hAnsi="Arial" w:cs="Arial"/>
          <w:color w:val="000000"/>
          <w:sz w:val="27"/>
          <w:szCs w:val="27"/>
        </w:rPr>
        <w:t>project</w:t>
      </w:r>
      <w:proofErr w:type="gramEnd"/>
    </w:p>
    <w:p w14:paraId="2F5603B0" w14:textId="77777777" w:rsidR="00AA1387" w:rsidRDefault="00AA1387" w:rsidP="001E2F53">
      <w:pPr>
        <w:ind w:firstLine="720"/>
      </w:pPr>
    </w:p>
    <w:p w14:paraId="4AAE6CE7" w14:textId="6F05EA62" w:rsidR="001E2F53" w:rsidRDefault="001E2F53" w:rsidP="001E2F53">
      <w:pPr>
        <w:ind w:firstLine="720"/>
      </w:pPr>
      <w:r w:rsidRPr="001E2F53">
        <w:drawing>
          <wp:inline distT="0" distB="0" distL="0" distR="0" wp14:anchorId="50FD9DCC" wp14:editId="2C9B800A">
            <wp:extent cx="4495800" cy="4076700"/>
            <wp:effectExtent l="0" t="0" r="0" b="0"/>
            <wp:docPr id="12994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0B2" w14:textId="01FF1153" w:rsidR="001E2F53" w:rsidRDefault="001E2F53" w:rsidP="001E2F53">
      <w:pPr>
        <w:ind w:firstLine="720"/>
      </w:pPr>
      <w:r w:rsidRPr="001E2F53">
        <w:lastRenderedPageBreak/>
        <w:drawing>
          <wp:inline distT="0" distB="0" distL="0" distR="0" wp14:anchorId="491ABE38" wp14:editId="22005664">
            <wp:extent cx="4495800" cy="4076700"/>
            <wp:effectExtent l="0" t="0" r="0" b="0"/>
            <wp:docPr id="10495286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28605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3DA069CB" w14:textId="73FFCB06" w:rsidR="001E2F53" w:rsidRPr="005A5630" w:rsidRDefault="001E2F53" w:rsidP="001E2F53">
      <w:pPr>
        <w:ind w:firstLine="720"/>
      </w:pPr>
      <w:r w:rsidRPr="001E2F53">
        <w:drawing>
          <wp:inline distT="0" distB="0" distL="0" distR="0" wp14:anchorId="371CA1A3" wp14:editId="6071B8D0">
            <wp:extent cx="4495800" cy="4076700"/>
            <wp:effectExtent l="0" t="0" r="0" b="0"/>
            <wp:docPr id="20312938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384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53" w:rsidRPr="005A5630" w:rsidSect="0069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30"/>
    <w:rsid w:val="001E2F53"/>
    <w:rsid w:val="002B2013"/>
    <w:rsid w:val="005A5630"/>
    <w:rsid w:val="00694BB5"/>
    <w:rsid w:val="006B226F"/>
    <w:rsid w:val="00A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6F908"/>
  <w15:chartTrackingRefBased/>
  <w15:docId w15:val="{72F4B1B0-A499-2941-AF7D-D723B5D7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A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7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0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71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4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lapp</dc:creator>
  <cp:keywords/>
  <dc:description/>
  <cp:lastModifiedBy>colton lapp</cp:lastModifiedBy>
  <cp:revision>3</cp:revision>
  <dcterms:created xsi:type="dcterms:W3CDTF">2023-04-08T20:37:00Z</dcterms:created>
  <dcterms:modified xsi:type="dcterms:W3CDTF">2023-04-08T20:40:00Z</dcterms:modified>
</cp:coreProperties>
</file>