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306F540E" w:rsidR="004872B3" w:rsidRPr="003A6245" w:rsidRDefault="00ED06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HW</w:t>
      </w:r>
      <w:r w:rsidR="004872B3" w:rsidRPr="003A6245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Plots for Analyses</w:t>
      </w:r>
    </w:p>
    <w:p w14:paraId="7381069C" w14:textId="77777777" w:rsidR="00AB5E12" w:rsidRDefault="00AB5E12">
      <w:pPr>
        <w:rPr>
          <w:rFonts w:cstheme="minorHAnsi"/>
          <w:sz w:val="22"/>
          <w:szCs w:val="22"/>
          <w:u w:val="single"/>
        </w:rPr>
      </w:pPr>
    </w:p>
    <w:p w14:paraId="3295CC7D" w14:textId="3E9E14DC" w:rsidR="00982C43" w:rsidRPr="001B2DCA" w:rsidRDefault="000D137D">
      <w:pPr>
        <w:rPr>
          <w:rFonts w:cstheme="minorHAnsi"/>
          <w:sz w:val="22"/>
          <w:szCs w:val="22"/>
        </w:rPr>
      </w:pPr>
      <w:r w:rsidRPr="000D137D">
        <w:rPr>
          <w:rFonts w:cstheme="minorHAnsi"/>
          <w:sz w:val="22"/>
          <w:szCs w:val="22"/>
        </w:rPr>
        <w:t>Submission</w:t>
      </w:r>
      <w:r>
        <w:rPr>
          <w:rFonts w:cstheme="minorHAnsi"/>
          <w:sz w:val="22"/>
          <w:szCs w:val="22"/>
        </w:rPr>
        <w:t>: Completed Excel workbook via Canvas.</w:t>
      </w:r>
    </w:p>
    <w:p w14:paraId="2690D0D3" w14:textId="77777777" w:rsidR="00982C43" w:rsidRPr="00884363" w:rsidRDefault="00982C43">
      <w:pPr>
        <w:rPr>
          <w:rFonts w:cstheme="minorHAnsi"/>
          <w:sz w:val="22"/>
          <w:szCs w:val="22"/>
          <w:u w:val="single"/>
        </w:rPr>
      </w:pPr>
    </w:p>
    <w:p w14:paraId="0FC60E31" w14:textId="4B9FA04E" w:rsidR="006D66DE" w:rsidRPr="00884363" w:rsidRDefault="00047ACE" w:rsidP="00C01DD9">
      <w:pPr>
        <w:rPr>
          <w:rFonts w:cstheme="minorHAnsi"/>
          <w:sz w:val="22"/>
          <w:szCs w:val="22"/>
          <w:u w:val="single"/>
        </w:rPr>
      </w:pPr>
      <w:r w:rsidRPr="00884363">
        <w:rPr>
          <w:rFonts w:cstheme="minorHAnsi"/>
          <w:sz w:val="22"/>
          <w:szCs w:val="22"/>
          <w:u w:val="single"/>
        </w:rPr>
        <w:t xml:space="preserve">Part 1 – </w:t>
      </w:r>
      <w:r w:rsidR="00ED0627">
        <w:rPr>
          <w:rFonts w:cstheme="minorHAnsi"/>
          <w:sz w:val="22"/>
          <w:szCs w:val="22"/>
          <w:u w:val="single"/>
        </w:rPr>
        <w:t>Linear Regression</w:t>
      </w:r>
    </w:p>
    <w:p w14:paraId="43D80176" w14:textId="77777777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5783980C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77777777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26435663" w14:textId="66717D54" w:rsidR="0089514B" w:rsidRDefault="00A41290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problem </w:t>
      </w:r>
      <w:r w:rsidR="00ED0627">
        <w:rPr>
          <w:rFonts w:cstheme="minorHAnsi"/>
          <w:sz w:val="22"/>
          <w:szCs w:val="22"/>
        </w:rPr>
        <w:t>extends</w:t>
      </w:r>
      <w:r w:rsidR="00C965E7">
        <w:rPr>
          <w:rFonts w:cstheme="minorHAnsi"/>
          <w:sz w:val="22"/>
          <w:szCs w:val="22"/>
        </w:rPr>
        <w:t xml:space="preserve"> the ideas from </w:t>
      </w:r>
      <w:r w:rsidR="00ED0627">
        <w:rPr>
          <w:rFonts w:cstheme="minorHAnsi"/>
          <w:sz w:val="22"/>
          <w:szCs w:val="22"/>
        </w:rPr>
        <w:t>the notes</w:t>
      </w:r>
      <w:r>
        <w:rPr>
          <w:rFonts w:cstheme="minorHAnsi"/>
          <w:sz w:val="22"/>
          <w:szCs w:val="22"/>
        </w:rPr>
        <w:t xml:space="preserve"> </w:t>
      </w:r>
      <w:r w:rsidR="0089514B">
        <w:rPr>
          <w:rFonts w:cstheme="minorHAnsi"/>
          <w:sz w:val="22"/>
          <w:szCs w:val="22"/>
        </w:rPr>
        <w:t>‘</w:t>
      </w:r>
      <w:r w:rsidR="00C965E7">
        <w:rPr>
          <w:rFonts w:cstheme="minorHAnsi"/>
          <w:sz w:val="22"/>
          <w:szCs w:val="22"/>
        </w:rPr>
        <w:t>Basic Charts in Excel’</w:t>
      </w:r>
      <w:r w:rsidR="0089514B">
        <w:rPr>
          <w:rFonts w:cstheme="minorHAnsi"/>
          <w:sz w:val="22"/>
          <w:szCs w:val="22"/>
        </w:rPr>
        <w:t xml:space="preserve">, where we </w:t>
      </w:r>
      <w:r w:rsidR="00C965E7">
        <w:rPr>
          <w:rFonts w:cstheme="minorHAnsi"/>
          <w:sz w:val="22"/>
          <w:szCs w:val="22"/>
        </w:rPr>
        <w:t xml:space="preserve">learned how to </w:t>
      </w:r>
      <w:r w:rsidR="007B5791">
        <w:rPr>
          <w:rFonts w:cstheme="minorHAnsi"/>
          <w:sz w:val="22"/>
          <w:szCs w:val="22"/>
        </w:rPr>
        <w:t>create</w:t>
      </w:r>
      <w:r w:rsidR="00C965E7">
        <w:rPr>
          <w:rFonts w:cstheme="minorHAnsi"/>
          <w:sz w:val="22"/>
          <w:szCs w:val="22"/>
        </w:rPr>
        <w:t xml:space="preserve"> </w:t>
      </w:r>
      <w:r w:rsidR="00ED0627">
        <w:rPr>
          <w:rFonts w:cstheme="minorHAnsi"/>
          <w:sz w:val="22"/>
          <w:szCs w:val="22"/>
        </w:rPr>
        <w:t xml:space="preserve">summary tables, and from ‘Lab </w:t>
      </w:r>
      <w:r w:rsidR="00D96641">
        <w:rPr>
          <w:rFonts w:cstheme="minorHAnsi"/>
          <w:sz w:val="22"/>
          <w:szCs w:val="22"/>
        </w:rPr>
        <w:t xml:space="preserve">– </w:t>
      </w:r>
      <w:r w:rsidR="00ED0627">
        <w:rPr>
          <w:rFonts w:cstheme="minorHAnsi"/>
          <w:sz w:val="22"/>
          <w:szCs w:val="22"/>
        </w:rPr>
        <w:t>More Charts in Excel’, where we created scatterplots</w:t>
      </w:r>
      <w:r w:rsidR="007B5791">
        <w:rPr>
          <w:rFonts w:cstheme="minorHAnsi"/>
          <w:sz w:val="22"/>
          <w:szCs w:val="22"/>
        </w:rPr>
        <w:t>.</w:t>
      </w:r>
    </w:p>
    <w:p w14:paraId="5DCF28E9" w14:textId="77777777" w:rsidR="00FF4ACD" w:rsidRDefault="00FF4ACD" w:rsidP="00FF4ACD">
      <w:pPr>
        <w:pStyle w:val="ListParagraph"/>
        <w:rPr>
          <w:rFonts w:cstheme="minorHAnsi"/>
          <w:sz w:val="22"/>
          <w:szCs w:val="22"/>
        </w:rPr>
      </w:pPr>
    </w:p>
    <w:p w14:paraId="049BC35A" w14:textId="097ED48B" w:rsidR="0089514B" w:rsidRDefault="00EB2B53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tab </w:t>
      </w:r>
      <w:r w:rsidR="0089514B">
        <w:rPr>
          <w:rFonts w:cstheme="minorHAnsi"/>
          <w:sz w:val="22"/>
          <w:szCs w:val="22"/>
        </w:rPr>
        <w:t>of the accompanying workbook contains a dataset</w:t>
      </w:r>
      <w:r w:rsidR="00ED0627">
        <w:rPr>
          <w:rFonts w:cstheme="minorHAnsi"/>
          <w:sz w:val="22"/>
          <w:szCs w:val="22"/>
        </w:rPr>
        <w:t xml:space="preserve"> of public transformation information related to the metro for a sample of hypothetical cities</w:t>
      </w:r>
      <w:r>
        <w:rPr>
          <w:rFonts w:cstheme="minorHAnsi"/>
          <w:sz w:val="22"/>
          <w:szCs w:val="22"/>
        </w:rPr>
        <w:t>; a subset is shown below:</w:t>
      </w:r>
    </w:p>
    <w:p w14:paraId="5F8666D8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5E3A6ABE" w14:textId="29136CCD" w:rsidR="00844AFF" w:rsidRDefault="00F5250C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941CFF5" wp14:editId="5CBE3CEB">
            <wp:extent cx="5425440" cy="753533"/>
            <wp:effectExtent l="0" t="0" r="0" b="0"/>
            <wp:docPr id="92546008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60086" name="Picture 1" descr="A screenshot of a dat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557" cy="7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7502" w14:textId="77777777" w:rsidR="00F5250C" w:rsidRDefault="00F5250C" w:rsidP="00EB2B53">
      <w:pPr>
        <w:pStyle w:val="ListParagraph"/>
        <w:rPr>
          <w:rFonts w:cstheme="minorHAnsi"/>
          <w:sz w:val="22"/>
          <w:szCs w:val="22"/>
        </w:rPr>
      </w:pPr>
    </w:p>
    <w:p w14:paraId="4F397FE9" w14:textId="698DFB03" w:rsidR="00844AFF" w:rsidRDefault="00844AFF" w:rsidP="00844AFF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response variable </w:t>
      </w:r>
      <w:r>
        <w:rPr>
          <w:rFonts w:cstheme="minorHAnsi"/>
          <w:i/>
          <w:iCs/>
          <w:sz w:val="22"/>
          <w:szCs w:val="22"/>
        </w:rPr>
        <w:t>Y</w:t>
      </w:r>
      <w:r>
        <w:rPr>
          <w:rFonts w:cstheme="minorHAnsi"/>
          <w:sz w:val="22"/>
          <w:szCs w:val="22"/>
        </w:rPr>
        <w:t xml:space="preserve"> is ‘Number of weekly riders’ and the other numeric variables are the explanatory </w:t>
      </w:r>
      <w:r>
        <w:rPr>
          <w:rFonts w:cstheme="minorHAnsi"/>
          <w:i/>
          <w:iCs/>
          <w:sz w:val="22"/>
          <w:szCs w:val="22"/>
        </w:rPr>
        <w:t xml:space="preserve">X </w:t>
      </w:r>
      <w:r>
        <w:rPr>
          <w:rFonts w:cstheme="minorHAnsi"/>
          <w:sz w:val="22"/>
          <w:szCs w:val="22"/>
        </w:rPr>
        <w:t>variables.</w:t>
      </w:r>
    </w:p>
    <w:p w14:paraId="0FB031F3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08CC7066" w14:textId="77777777" w:rsidR="00BC0B64" w:rsidRDefault="0089514B" w:rsidP="00BC0B64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E6552A1" w14:textId="77777777" w:rsidR="00BC0B64" w:rsidRDefault="00BC0B64" w:rsidP="00BC0B64">
      <w:pPr>
        <w:rPr>
          <w:rFonts w:cstheme="minorHAnsi"/>
          <w:sz w:val="22"/>
          <w:szCs w:val="22"/>
        </w:rPr>
      </w:pPr>
    </w:p>
    <w:p w14:paraId="4DF460D1" w14:textId="65D7A3CE" w:rsidR="0017195A" w:rsidRDefault="0071726A" w:rsidP="005B7FEC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 w:rsidRPr="007B5791">
        <w:rPr>
          <w:rFonts w:cstheme="minorHAnsi"/>
          <w:sz w:val="22"/>
          <w:szCs w:val="22"/>
        </w:rPr>
        <w:t>The goal is to</w:t>
      </w:r>
      <w:r w:rsidR="0031686B">
        <w:rPr>
          <w:rFonts w:cstheme="minorHAnsi"/>
          <w:sz w:val="22"/>
          <w:szCs w:val="22"/>
        </w:rPr>
        <w:t xml:space="preserve"> analyze the number of weekly riders by</w:t>
      </w:r>
      <w:r w:rsidRPr="007B5791">
        <w:rPr>
          <w:rFonts w:cstheme="minorHAnsi"/>
          <w:sz w:val="22"/>
          <w:szCs w:val="22"/>
        </w:rPr>
        <w:t xml:space="preserve"> </w:t>
      </w:r>
      <w:r w:rsidR="005B7FEC">
        <w:rPr>
          <w:rFonts w:cstheme="minorHAnsi"/>
          <w:sz w:val="22"/>
          <w:szCs w:val="22"/>
        </w:rPr>
        <w:t>creat</w:t>
      </w:r>
      <w:r w:rsidR="0031686B">
        <w:rPr>
          <w:rFonts w:cstheme="minorHAnsi"/>
          <w:sz w:val="22"/>
          <w:szCs w:val="22"/>
        </w:rPr>
        <w:t>ing</w:t>
      </w:r>
      <w:r w:rsidR="005B7FEC">
        <w:rPr>
          <w:rFonts w:cstheme="minorHAnsi"/>
          <w:sz w:val="22"/>
          <w:szCs w:val="22"/>
        </w:rPr>
        <w:t xml:space="preserve"> </w:t>
      </w:r>
      <w:r w:rsidR="00ED0627">
        <w:rPr>
          <w:rFonts w:cstheme="minorHAnsi"/>
          <w:sz w:val="22"/>
          <w:szCs w:val="22"/>
        </w:rPr>
        <w:t xml:space="preserve">a summary statistics table for each </w:t>
      </w:r>
      <w:r w:rsidR="0031686B">
        <w:rPr>
          <w:rFonts w:cstheme="minorHAnsi"/>
          <w:sz w:val="22"/>
          <w:szCs w:val="22"/>
        </w:rPr>
        <w:t xml:space="preserve">state </w:t>
      </w:r>
      <w:r w:rsidR="00ED0627">
        <w:rPr>
          <w:rFonts w:cstheme="minorHAnsi"/>
          <w:sz w:val="22"/>
          <w:szCs w:val="22"/>
        </w:rPr>
        <w:t xml:space="preserve">and </w:t>
      </w:r>
      <w:r w:rsidR="00844AFF">
        <w:rPr>
          <w:rFonts w:cstheme="minorHAnsi"/>
          <w:sz w:val="22"/>
          <w:szCs w:val="22"/>
        </w:rPr>
        <w:t>determin</w:t>
      </w:r>
      <w:r w:rsidR="0031686B">
        <w:rPr>
          <w:rFonts w:cstheme="minorHAnsi"/>
          <w:sz w:val="22"/>
          <w:szCs w:val="22"/>
        </w:rPr>
        <w:t>ing</w:t>
      </w:r>
      <w:r w:rsidR="00844AFF">
        <w:rPr>
          <w:rFonts w:cstheme="minorHAnsi"/>
          <w:sz w:val="22"/>
          <w:szCs w:val="22"/>
        </w:rPr>
        <w:t xml:space="preserve"> the best predictor via simple linear regression</w:t>
      </w:r>
      <w:r w:rsidR="007B5791">
        <w:rPr>
          <w:rFonts w:cstheme="minorHAnsi"/>
          <w:sz w:val="22"/>
          <w:szCs w:val="22"/>
        </w:rPr>
        <w:t>.</w:t>
      </w:r>
    </w:p>
    <w:p w14:paraId="7AFD6FF2" w14:textId="77777777" w:rsidR="005B7FEC" w:rsidRPr="005B7FEC" w:rsidRDefault="005B7FEC" w:rsidP="005B7FEC">
      <w:pPr>
        <w:pStyle w:val="ListParagraph"/>
        <w:rPr>
          <w:rFonts w:cstheme="minorHAnsi"/>
          <w:sz w:val="22"/>
          <w:szCs w:val="22"/>
        </w:rPr>
      </w:pPr>
    </w:p>
    <w:p w14:paraId="39B1F47F" w14:textId="33468BFC" w:rsidR="005B7FEC" w:rsidRPr="005B7FEC" w:rsidRDefault="003663D6" w:rsidP="005B7FEC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Complete the summary statistics table</w:t>
      </w:r>
      <w:r w:rsidR="00844AFF">
        <w:rPr>
          <w:rFonts w:cstheme="minorHAnsi"/>
          <w:sz w:val="22"/>
          <w:szCs w:val="22"/>
        </w:rPr>
        <w:t xml:space="preserve"> for each City and Overall.</w:t>
      </w:r>
    </w:p>
    <w:p w14:paraId="6631C8B7" w14:textId="77777777" w:rsidR="0017195A" w:rsidRDefault="0017195A" w:rsidP="0017195A">
      <w:pPr>
        <w:pStyle w:val="ListParagraph"/>
        <w:rPr>
          <w:rFonts w:cstheme="minorHAnsi"/>
          <w:sz w:val="22"/>
          <w:szCs w:val="22"/>
        </w:rPr>
      </w:pPr>
    </w:p>
    <w:p w14:paraId="68341DCC" w14:textId="6D29FA29" w:rsidR="00E114DF" w:rsidRPr="00E114DF" w:rsidRDefault="00844AFF" w:rsidP="00E114DF">
      <w:pPr>
        <w:pStyle w:val="ListParagraph"/>
        <w:numPr>
          <w:ilvl w:val="1"/>
          <w:numId w:val="2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Find the correct formulas to use and set </w:t>
      </w:r>
      <w:r w:rsidR="00F51AC6">
        <w:rPr>
          <w:rFonts w:cstheme="minorHAnsi"/>
          <w:sz w:val="22"/>
          <w:szCs w:val="22"/>
        </w:rPr>
        <w:t>them</w:t>
      </w:r>
      <w:r>
        <w:rPr>
          <w:rFonts w:cstheme="minorHAnsi"/>
          <w:sz w:val="22"/>
          <w:szCs w:val="22"/>
        </w:rPr>
        <w:t xml:space="preserve"> up so that </w:t>
      </w:r>
      <w:r w:rsidR="00F51AC6">
        <w:rPr>
          <w:rFonts w:cstheme="minorHAnsi"/>
          <w:sz w:val="22"/>
          <w:szCs w:val="22"/>
        </w:rPr>
        <w:t>they</w:t>
      </w:r>
      <w:r>
        <w:rPr>
          <w:rFonts w:cstheme="minorHAnsi"/>
          <w:sz w:val="22"/>
          <w:szCs w:val="22"/>
        </w:rPr>
        <w:t xml:space="preserve"> can be </w:t>
      </w:r>
      <w:proofErr w:type="spellStart"/>
      <w:r>
        <w:rPr>
          <w:rFonts w:cstheme="minorHAnsi"/>
          <w:sz w:val="22"/>
          <w:szCs w:val="22"/>
        </w:rPr>
        <w:t>autofilled</w:t>
      </w:r>
      <w:proofErr w:type="spellEnd"/>
      <w:r>
        <w:rPr>
          <w:rFonts w:cstheme="minorHAnsi"/>
          <w:sz w:val="22"/>
          <w:szCs w:val="22"/>
        </w:rPr>
        <w:t xml:space="preserve"> down easily</w:t>
      </w:r>
      <w:r w:rsidR="00E114DF">
        <w:rPr>
          <w:rFonts w:cstheme="minorHAnsi"/>
          <w:sz w:val="22"/>
          <w:szCs w:val="22"/>
        </w:rPr>
        <w:t>.</w:t>
      </w:r>
    </w:p>
    <w:p w14:paraId="52EC2413" w14:textId="77777777" w:rsidR="00157D2D" w:rsidRDefault="00157D2D" w:rsidP="00157D2D">
      <w:pPr>
        <w:rPr>
          <w:rFonts w:cstheme="minorHAnsi"/>
          <w:sz w:val="22"/>
          <w:szCs w:val="22"/>
        </w:rPr>
      </w:pPr>
    </w:p>
    <w:p w14:paraId="7E364B32" w14:textId="396F598E" w:rsidR="00157D2D" w:rsidRPr="0067669F" w:rsidRDefault="00F51AC6" w:rsidP="0067669F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 we want to determine which </w:t>
      </w:r>
      <w:r w:rsidRPr="00F51AC6">
        <w:rPr>
          <w:rFonts w:cstheme="minorHAnsi"/>
          <w:i/>
          <w:iCs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variable has the most impact on </w:t>
      </w:r>
      <w:r w:rsidRPr="00F51AC6">
        <w:rPr>
          <w:rFonts w:cstheme="minorHAnsi"/>
          <w:i/>
          <w:iCs/>
          <w:sz w:val="22"/>
          <w:szCs w:val="22"/>
        </w:rPr>
        <w:t>Y</w:t>
      </w:r>
      <w:r>
        <w:rPr>
          <w:rFonts w:cstheme="minorHAnsi"/>
          <w:sz w:val="22"/>
          <w:szCs w:val="22"/>
        </w:rPr>
        <w:t>, the number of weekly riders.</w:t>
      </w:r>
      <w:r w:rsidR="0067669F" w:rsidRPr="0067669F">
        <w:rPr>
          <w:rFonts w:cstheme="minorHAnsi"/>
          <w:sz w:val="22"/>
          <w:szCs w:val="22"/>
        </w:rPr>
        <w:t xml:space="preserve"> Repeat the </w:t>
      </w:r>
      <w:r w:rsidR="0067669F">
        <w:rPr>
          <w:rFonts w:cstheme="minorHAnsi"/>
          <w:sz w:val="22"/>
          <w:szCs w:val="22"/>
        </w:rPr>
        <w:t>following</w:t>
      </w:r>
      <w:r w:rsidR="0067669F" w:rsidRPr="0067669F">
        <w:rPr>
          <w:rFonts w:cstheme="minorHAnsi"/>
          <w:sz w:val="22"/>
          <w:szCs w:val="22"/>
        </w:rPr>
        <w:t xml:space="preserve"> steps </w:t>
      </w:r>
      <w:r w:rsidR="0067669F">
        <w:rPr>
          <w:rFonts w:cstheme="minorHAnsi"/>
          <w:sz w:val="22"/>
          <w:szCs w:val="22"/>
        </w:rPr>
        <w:t>for each of the three</w:t>
      </w:r>
      <w:r w:rsidR="0067669F" w:rsidRPr="0067669F">
        <w:rPr>
          <w:rFonts w:cstheme="minorHAnsi"/>
          <w:sz w:val="22"/>
          <w:szCs w:val="22"/>
        </w:rPr>
        <w:t xml:space="preserve"> numeric </w:t>
      </w:r>
      <w:r w:rsidR="0067669F" w:rsidRPr="0067669F">
        <w:rPr>
          <w:rFonts w:cstheme="minorHAnsi"/>
          <w:i/>
          <w:iCs/>
          <w:sz w:val="22"/>
          <w:szCs w:val="22"/>
        </w:rPr>
        <w:t>X</w:t>
      </w:r>
      <w:r w:rsidR="0067669F" w:rsidRPr="0067669F">
        <w:rPr>
          <w:rFonts w:cstheme="minorHAnsi"/>
          <w:sz w:val="22"/>
          <w:szCs w:val="22"/>
        </w:rPr>
        <w:t xml:space="preserve"> variables.</w:t>
      </w:r>
    </w:p>
    <w:p w14:paraId="56733AE2" w14:textId="77777777" w:rsidR="00157D2D" w:rsidRPr="00157D2D" w:rsidRDefault="00157D2D" w:rsidP="00157D2D">
      <w:pPr>
        <w:pStyle w:val="ListParagraph"/>
        <w:rPr>
          <w:rFonts w:cstheme="minorHAnsi"/>
          <w:sz w:val="22"/>
          <w:szCs w:val="22"/>
        </w:rPr>
      </w:pPr>
    </w:p>
    <w:p w14:paraId="7F935A91" w14:textId="77777777" w:rsidR="0067669F" w:rsidRDefault="00F51AC6" w:rsidP="0067669F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scatterplot with the correct selection of the axes / variables.</w:t>
      </w:r>
    </w:p>
    <w:p w14:paraId="55B7B238" w14:textId="709AE6E3" w:rsidR="00F51AC6" w:rsidRPr="0067669F" w:rsidRDefault="0067669F" w:rsidP="0067669F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informative chart title and axes labels so it is clear which variables are being plotted.</w:t>
      </w:r>
    </w:p>
    <w:p w14:paraId="6BF8D49F" w14:textId="77777777" w:rsidR="0067669F" w:rsidRDefault="00F51AC6" w:rsidP="00157D2D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add the line of best fit (regression line): </w:t>
      </w:r>
      <w:r w:rsidR="0067669F">
        <w:rPr>
          <w:rFonts w:cstheme="minorHAnsi"/>
          <w:sz w:val="22"/>
          <w:szCs w:val="22"/>
        </w:rPr>
        <w:t>Chart Design -&gt; Add Chart Element -&gt; Trendline -&gt; Linear.</w:t>
      </w:r>
    </w:p>
    <w:p w14:paraId="53544C95" w14:textId="3F281BA7" w:rsidR="0067669F" w:rsidRDefault="0067669F" w:rsidP="00157D2D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add the regression information: Right click on the trend line -&gt; Format Trendline -&gt; check the boxes for ‘Display Equation on chart’ and ‘Display R-squared value on chart’.</w:t>
      </w:r>
    </w:p>
    <w:p w14:paraId="37C8726D" w14:textId="30EE833F" w:rsidR="00FB4ECC" w:rsidRDefault="0067669F" w:rsidP="00154798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67669F">
        <w:rPr>
          <w:rFonts w:cstheme="minorHAnsi"/>
          <w:sz w:val="22"/>
          <w:szCs w:val="22"/>
        </w:rPr>
        <w:t xml:space="preserve">Format the points to be a neutral color and the line a brighter color so that the regression line has more emphasis. Change the font color of the </w:t>
      </w:r>
      <w:r w:rsidR="001A5B9E">
        <w:rPr>
          <w:rFonts w:cstheme="minorHAnsi"/>
          <w:sz w:val="22"/>
          <w:szCs w:val="22"/>
        </w:rPr>
        <w:t>regression</w:t>
      </w:r>
      <w:r w:rsidRPr="0067669F">
        <w:rPr>
          <w:rFonts w:cstheme="minorHAnsi"/>
          <w:sz w:val="22"/>
          <w:szCs w:val="22"/>
        </w:rPr>
        <w:t xml:space="preserve"> </w:t>
      </w:r>
      <w:r w:rsidR="001A5B9E">
        <w:rPr>
          <w:rFonts w:cstheme="minorHAnsi"/>
          <w:sz w:val="22"/>
          <w:szCs w:val="22"/>
        </w:rPr>
        <w:t xml:space="preserve">info </w:t>
      </w:r>
      <w:r w:rsidRPr="0067669F">
        <w:rPr>
          <w:rFonts w:cstheme="minorHAnsi"/>
          <w:sz w:val="22"/>
          <w:szCs w:val="22"/>
        </w:rPr>
        <w:t>to visually ‘link’ it to the regression line</w:t>
      </w:r>
      <w:r>
        <w:rPr>
          <w:rFonts w:cstheme="minorHAnsi"/>
          <w:sz w:val="22"/>
          <w:szCs w:val="22"/>
        </w:rPr>
        <w:t>.</w:t>
      </w:r>
    </w:p>
    <w:p w14:paraId="41CF42A0" w14:textId="77777777" w:rsidR="0031686B" w:rsidRDefault="0031686B" w:rsidP="0031686B">
      <w:pPr>
        <w:rPr>
          <w:rFonts w:cstheme="minorHAnsi"/>
          <w:sz w:val="22"/>
          <w:szCs w:val="22"/>
        </w:rPr>
      </w:pPr>
    </w:p>
    <w:p w14:paraId="61F1289C" w14:textId="5368043A" w:rsidR="00157D2D" w:rsidRDefault="0031686B" w:rsidP="0031686B">
      <w:pPr>
        <w:pStyle w:val="ListParagraph"/>
        <w:numPr>
          <w:ilvl w:val="1"/>
          <w:numId w:val="2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After finishing </w:t>
      </w:r>
      <w:r w:rsidR="003B3ECC">
        <w:rPr>
          <w:rFonts w:cstheme="minorHAnsi"/>
          <w:sz w:val="22"/>
          <w:szCs w:val="22"/>
        </w:rPr>
        <w:t>all</w:t>
      </w:r>
      <w:r>
        <w:rPr>
          <w:rFonts w:cstheme="minorHAnsi"/>
          <w:sz w:val="22"/>
          <w:szCs w:val="22"/>
        </w:rPr>
        <w:t xml:space="preserve"> plot</w:t>
      </w:r>
      <w:r w:rsidR="003B3ECC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, add a text box to your workbook and include a quick write-up discussing which </w:t>
      </w:r>
      <w:r>
        <w:rPr>
          <w:rFonts w:cstheme="minorHAnsi"/>
          <w:i/>
          <w:iCs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variable is the best predictor of </w:t>
      </w:r>
      <w:r w:rsidRPr="0031686B">
        <w:rPr>
          <w:rFonts w:cstheme="minorHAnsi"/>
          <w:i/>
          <w:iCs/>
          <w:sz w:val="22"/>
          <w:szCs w:val="22"/>
        </w:rPr>
        <w:t>Y</w:t>
      </w:r>
      <w:r>
        <w:rPr>
          <w:rFonts w:cstheme="minorHAnsi"/>
          <w:sz w:val="22"/>
          <w:szCs w:val="22"/>
        </w:rPr>
        <w:t xml:space="preserve"> the number of weekly riders. How do you know?</w:t>
      </w:r>
      <w:r w:rsidR="003B3ECC">
        <w:rPr>
          <w:rFonts w:cstheme="minorHAnsi"/>
          <w:sz w:val="22"/>
          <w:szCs w:val="22"/>
        </w:rPr>
        <w:t xml:space="preserve"> Describe the relationship (either visually or from the regression equation) between </w:t>
      </w:r>
      <w:r w:rsidR="003B3ECC" w:rsidRPr="003B3ECC">
        <w:rPr>
          <w:rFonts w:cstheme="minorHAnsi"/>
          <w:i/>
          <w:iCs/>
          <w:sz w:val="22"/>
          <w:szCs w:val="22"/>
        </w:rPr>
        <w:t>Y</w:t>
      </w:r>
      <w:r w:rsidR="003B3ECC">
        <w:rPr>
          <w:rFonts w:cstheme="minorHAnsi"/>
          <w:i/>
          <w:iCs/>
          <w:sz w:val="22"/>
          <w:szCs w:val="22"/>
        </w:rPr>
        <w:t xml:space="preserve"> </w:t>
      </w:r>
      <w:r w:rsidR="003B3ECC">
        <w:rPr>
          <w:rFonts w:cstheme="minorHAnsi"/>
          <w:sz w:val="22"/>
          <w:szCs w:val="22"/>
        </w:rPr>
        <w:t xml:space="preserve">and the best </w:t>
      </w:r>
      <w:r w:rsidR="003B3ECC" w:rsidRPr="003B3ECC">
        <w:rPr>
          <w:rFonts w:cstheme="minorHAnsi"/>
          <w:i/>
          <w:iCs/>
          <w:sz w:val="22"/>
          <w:szCs w:val="22"/>
        </w:rPr>
        <w:t>X</w:t>
      </w:r>
      <w:r w:rsidR="003B3ECC">
        <w:rPr>
          <w:rFonts w:cstheme="minorHAnsi"/>
          <w:sz w:val="22"/>
          <w:szCs w:val="22"/>
        </w:rPr>
        <w:t>.</w:t>
      </w:r>
    </w:p>
    <w:p w14:paraId="3393A890" w14:textId="77777777" w:rsidR="0031686B" w:rsidRPr="00E114DF" w:rsidRDefault="0031686B" w:rsidP="0031686B">
      <w:pPr>
        <w:pStyle w:val="ListParagraph"/>
        <w:ind w:left="1440"/>
        <w:rPr>
          <w:rFonts w:cstheme="minorHAnsi"/>
          <w:sz w:val="22"/>
          <w:szCs w:val="22"/>
        </w:rPr>
      </w:pPr>
    </w:p>
    <w:p w14:paraId="3930E273" w14:textId="027B45F3" w:rsidR="00024622" w:rsidRPr="0025453F" w:rsidRDefault="00024622" w:rsidP="0025453F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 xml:space="preserve">What </w:t>
      </w:r>
      <w:r w:rsidR="0025453F" w:rsidRPr="0025453F">
        <w:rPr>
          <w:rFonts w:cstheme="minorHAnsi"/>
          <w:sz w:val="22"/>
          <w:szCs w:val="22"/>
        </w:rPr>
        <w:t>will be looked at for grading</w:t>
      </w:r>
    </w:p>
    <w:p w14:paraId="3CF0BDF5" w14:textId="77777777" w:rsidR="00024622" w:rsidRDefault="00024622" w:rsidP="00024622">
      <w:pPr>
        <w:ind w:firstLine="720"/>
        <w:rPr>
          <w:rFonts w:cstheme="minorHAnsi"/>
          <w:sz w:val="22"/>
          <w:szCs w:val="22"/>
        </w:rPr>
      </w:pPr>
    </w:p>
    <w:p w14:paraId="029F04D9" w14:textId="379D2854" w:rsidR="0025453F" w:rsidRPr="001B2DCA" w:rsidRDefault="0031686B" w:rsidP="0025453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Completed summary statistics table with correct formulas, well-formatted plots with trendline information, sufficient write-up</w:t>
      </w:r>
      <w:r w:rsidR="00E114DF">
        <w:rPr>
          <w:rFonts w:cstheme="minorHAnsi"/>
          <w:sz w:val="22"/>
          <w:szCs w:val="22"/>
        </w:rPr>
        <w:t>.</w:t>
      </w:r>
    </w:p>
    <w:p w14:paraId="1B68372C" w14:textId="77777777" w:rsidR="0025453F" w:rsidRDefault="0025453F" w:rsidP="0025453F">
      <w:pPr>
        <w:rPr>
          <w:rFonts w:cstheme="minorHAnsi"/>
          <w:sz w:val="22"/>
          <w:szCs w:val="22"/>
        </w:rPr>
      </w:pPr>
    </w:p>
    <w:p w14:paraId="61AC49E2" w14:textId="77777777" w:rsidR="009A4D7F" w:rsidRDefault="009A4D7F" w:rsidP="00047ACE">
      <w:pPr>
        <w:rPr>
          <w:rFonts w:cstheme="minorHAnsi"/>
          <w:sz w:val="22"/>
          <w:szCs w:val="22"/>
        </w:rPr>
      </w:pPr>
    </w:p>
    <w:p w14:paraId="4401F546" w14:textId="77777777" w:rsidR="009A4D7F" w:rsidRDefault="009A4D7F" w:rsidP="00047ACE">
      <w:pPr>
        <w:rPr>
          <w:rFonts w:cstheme="minorHAnsi"/>
          <w:sz w:val="22"/>
          <w:szCs w:val="22"/>
        </w:rPr>
      </w:pPr>
    </w:p>
    <w:p w14:paraId="5714E4F8" w14:textId="771A8E74" w:rsidR="00047ACE" w:rsidRPr="002626B2" w:rsidRDefault="00047ACE" w:rsidP="00047ACE">
      <w:pPr>
        <w:rPr>
          <w:rFonts w:cstheme="minorHAnsi"/>
          <w:sz w:val="22"/>
          <w:szCs w:val="22"/>
          <w:u w:val="single"/>
        </w:rPr>
      </w:pPr>
      <w:r w:rsidRPr="002626B2">
        <w:rPr>
          <w:rFonts w:cstheme="minorHAnsi"/>
          <w:sz w:val="22"/>
          <w:szCs w:val="22"/>
          <w:u w:val="single"/>
        </w:rPr>
        <w:t xml:space="preserve">Part 2 – </w:t>
      </w:r>
      <w:r w:rsidR="002D71F9">
        <w:rPr>
          <w:rFonts w:cstheme="minorHAnsi"/>
          <w:sz w:val="22"/>
          <w:szCs w:val="22"/>
          <w:u w:val="single"/>
        </w:rPr>
        <w:t>Plots of Aggregated Data</w:t>
      </w:r>
    </w:p>
    <w:p w14:paraId="52879F03" w14:textId="77777777" w:rsidR="00982C43" w:rsidRDefault="00982C43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F1EC1AD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39F8E449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</w:p>
    <w:p w14:paraId="1D35E999" w14:textId="5F44C5C2" w:rsidR="00951ADC" w:rsidRPr="0043649C" w:rsidRDefault="00683D4A" w:rsidP="004649C6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43649C">
        <w:rPr>
          <w:rFonts w:cstheme="minorHAnsi"/>
          <w:sz w:val="22"/>
          <w:szCs w:val="22"/>
        </w:rPr>
        <w:t>This problem</w:t>
      </w:r>
      <w:r w:rsidR="002C35A7" w:rsidRPr="0043649C">
        <w:rPr>
          <w:rFonts w:cstheme="minorHAnsi"/>
          <w:sz w:val="22"/>
          <w:szCs w:val="22"/>
        </w:rPr>
        <w:t xml:space="preserve"> </w:t>
      </w:r>
      <w:r w:rsidR="00086781" w:rsidRPr="0043649C">
        <w:rPr>
          <w:rFonts w:cstheme="minorHAnsi"/>
          <w:sz w:val="22"/>
          <w:szCs w:val="22"/>
        </w:rPr>
        <w:t>extends Part 1 of this Lab, where we continued introducing more types of Charts that can be made in Excel</w:t>
      </w:r>
      <w:r w:rsidR="008C2FBA" w:rsidRPr="0043649C">
        <w:rPr>
          <w:rFonts w:cstheme="minorHAnsi"/>
          <w:sz w:val="22"/>
          <w:szCs w:val="22"/>
        </w:rPr>
        <w:t>.</w:t>
      </w:r>
    </w:p>
    <w:p w14:paraId="5EDA9E55" w14:textId="77777777" w:rsidR="008C2FBA" w:rsidRPr="00B9079F" w:rsidRDefault="008C2FBA" w:rsidP="008C2FBA">
      <w:pPr>
        <w:pStyle w:val="ListParagraph"/>
        <w:rPr>
          <w:rFonts w:cstheme="minorHAnsi"/>
          <w:sz w:val="22"/>
          <w:szCs w:val="22"/>
        </w:rPr>
      </w:pPr>
    </w:p>
    <w:p w14:paraId="5CDB912F" w14:textId="5783515E" w:rsidR="00683D4A" w:rsidRPr="008C2FBA" w:rsidRDefault="008C2FBA" w:rsidP="008C2FB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second tab of the accompanying workbook contains </w:t>
      </w:r>
      <w:r w:rsidR="0030066D">
        <w:rPr>
          <w:rFonts w:cstheme="minorHAnsi"/>
          <w:sz w:val="22"/>
          <w:szCs w:val="22"/>
        </w:rPr>
        <w:t xml:space="preserve">two tables: a </w:t>
      </w:r>
      <w:r>
        <w:rPr>
          <w:rFonts w:cstheme="minorHAnsi"/>
          <w:sz w:val="22"/>
          <w:szCs w:val="22"/>
        </w:rPr>
        <w:t>dataset</w:t>
      </w:r>
      <w:r w:rsidR="0030066D">
        <w:rPr>
          <w:rFonts w:cstheme="minorHAnsi"/>
          <w:sz w:val="22"/>
          <w:szCs w:val="22"/>
        </w:rPr>
        <w:t xml:space="preserve"> of daily sales and a table for monthly sales from the previous year. Subsets of both are shown below</w:t>
      </w:r>
      <w:r w:rsidR="00086781">
        <w:rPr>
          <w:rFonts w:cstheme="minorHAnsi"/>
          <w:sz w:val="22"/>
          <w:szCs w:val="22"/>
        </w:rPr>
        <w:t>:</w:t>
      </w:r>
    </w:p>
    <w:p w14:paraId="6E5DAFA8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04CE1646" w14:textId="75A28693" w:rsidR="00683D4A" w:rsidRDefault="00F5250C" w:rsidP="00683D4A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711A604" wp14:editId="716F9887">
            <wp:extent cx="1583184" cy="1184366"/>
            <wp:effectExtent l="0" t="0" r="4445" b="0"/>
            <wp:docPr id="492422884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22884" name="Picture 2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905" cy="11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8C75" w14:textId="77777777" w:rsidR="00F5250C" w:rsidRDefault="00F5250C" w:rsidP="00683D4A">
      <w:pPr>
        <w:pStyle w:val="ListParagraph"/>
        <w:rPr>
          <w:rFonts w:cstheme="minorHAnsi"/>
          <w:sz w:val="22"/>
          <w:szCs w:val="22"/>
        </w:rPr>
      </w:pPr>
    </w:p>
    <w:p w14:paraId="71392589" w14:textId="77777777" w:rsidR="00683D4A" w:rsidRDefault="00683D4A" w:rsidP="00683D4A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861FC1F" w14:textId="77777777" w:rsidR="00683D4A" w:rsidRDefault="00683D4A" w:rsidP="00683D4A">
      <w:pPr>
        <w:rPr>
          <w:rFonts w:cstheme="minorHAnsi"/>
          <w:sz w:val="22"/>
          <w:szCs w:val="22"/>
        </w:rPr>
      </w:pPr>
    </w:p>
    <w:p w14:paraId="67C94491" w14:textId="3A75B6F5" w:rsidR="00086781" w:rsidRDefault="00683D4A" w:rsidP="00086781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30066D">
        <w:rPr>
          <w:rFonts w:cstheme="minorHAnsi"/>
          <w:sz w:val="22"/>
          <w:szCs w:val="22"/>
        </w:rPr>
        <w:t>analyze the sales data from several perspectives using visuals based on different levels of aggregation</w:t>
      </w:r>
      <w:r w:rsidR="002C35A7">
        <w:rPr>
          <w:rFonts w:cstheme="minorHAnsi"/>
          <w:sz w:val="22"/>
          <w:szCs w:val="22"/>
        </w:rPr>
        <w:t>.</w:t>
      </w:r>
    </w:p>
    <w:p w14:paraId="065C25BE" w14:textId="77777777" w:rsidR="00A217D4" w:rsidRDefault="00A217D4" w:rsidP="00A217D4">
      <w:pPr>
        <w:pStyle w:val="ListParagraph"/>
        <w:rPr>
          <w:rFonts w:cstheme="minorHAnsi"/>
          <w:sz w:val="22"/>
          <w:szCs w:val="22"/>
        </w:rPr>
      </w:pPr>
    </w:p>
    <w:p w14:paraId="26ACDD7E" w14:textId="0152D68B" w:rsidR="00A217D4" w:rsidRPr="00A217D4" w:rsidRDefault="00A217D4" w:rsidP="00A217D4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After each analysis, add a text box with a quick write-up answering the directed questions.</w:t>
      </w:r>
    </w:p>
    <w:p w14:paraId="6004BFD9" w14:textId="77777777" w:rsidR="00193EAB" w:rsidRDefault="00193EAB" w:rsidP="00193EAB">
      <w:pPr>
        <w:pStyle w:val="ListParagraph"/>
        <w:rPr>
          <w:rFonts w:cstheme="minorHAnsi"/>
          <w:sz w:val="22"/>
          <w:szCs w:val="22"/>
        </w:rPr>
      </w:pPr>
    </w:p>
    <w:p w14:paraId="199DA5E1" w14:textId="2CEB21D2" w:rsidR="00193EAB" w:rsidRPr="00193EAB" w:rsidRDefault="00193EAB" w:rsidP="00193EAB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193EAB">
        <w:rPr>
          <w:rFonts w:cstheme="minorHAnsi"/>
          <w:sz w:val="22"/>
          <w:szCs w:val="22"/>
        </w:rPr>
        <w:t>The first analysis will compare monthly sales total for 2022 to that of 2021</w:t>
      </w:r>
      <w:r w:rsidR="001C4EE4">
        <w:rPr>
          <w:rFonts w:cstheme="minorHAnsi"/>
          <w:sz w:val="22"/>
          <w:szCs w:val="22"/>
        </w:rPr>
        <w:t xml:space="preserve"> via a Line Chart.</w:t>
      </w:r>
    </w:p>
    <w:p w14:paraId="1018F077" w14:textId="77777777" w:rsidR="00456CD6" w:rsidRPr="0030066D" w:rsidRDefault="00456CD6" w:rsidP="0030066D">
      <w:pPr>
        <w:rPr>
          <w:rFonts w:cstheme="minorHAnsi"/>
          <w:sz w:val="22"/>
          <w:szCs w:val="22"/>
        </w:rPr>
      </w:pPr>
    </w:p>
    <w:p w14:paraId="5BC72D5F" w14:textId="5033D8D8" w:rsidR="002C35A7" w:rsidRDefault="005C18AC" w:rsidP="007554D6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5C18AC">
        <w:rPr>
          <w:rFonts w:cstheme="minorHAnsi"/>
          <w:sz w:val="22"/>
          <w:szCs w:val="22"/>
        </w:rPr>
        <w:t>First, the daily data needs to be aggregated by month. Here’s how:</w:t>
      </w:r>
    </w:p>
    <w:p w14:paraId="004CFF37" w14:textId="77777777" w:rsidR="005C18AC" w:rsidRPr="005C18AC" w:rsidRDefault="005C18AC" w:rsidP="005C18AC">
      <w:pPr>
        <w:pStyle w:val="ListParagraph"/>
        <w:rPr>
          <w:rFonts w:cstheme="minorHAnsi"/>
          <w:sz w:val="22"/>
          <w:szCs w:val="22"/>
        </w:rPr>
      </w:pPr>
    </w:p>
    <w:p w14:paraId="1582EB15" w14:textId="4A4D78EF" w:rsidR="00DA2030" w:rsidRDefault="005C18AC" w:rsidP="00DA2030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the daily sales table, you need to create a new column representing the month for each sale date. Create a new column after Date named ‘Month #’ and determine the correct function to use to extract the month.</w:t>
      </w:r>
    </w:p>
    <w:p w14:paraId="3EC4132B" w14:textId="3140E20B" w:rsidR="00DA2030" w:rsidRDefault="00193EAB" w:rsidP="00193EAB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Now in the monthly sales table, add a column for 2022 and use the correct function to calculate the total sales based on the respective month.</w:t>
      </w:r>
    </w:p>
    <w:p w14:paraId="08228AF4" w14:textId="77777777" w:rsidR="001C4EE4" w:rsidRDefault="00193EAB" w:rsidP="00193EAB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To have more informative axis labels in the plot, create a new column after ‘Month #’ named ‘Month’. To convert the month # to the abbreviation (e.g. 1 = Jan), use the following formula </w:t>
      </w:r>
      <w:r w:rsidR="001C4EE4">
        <w:rPr>
          <w:rFonts w:cstheme="minorHAnsi"/>
          <w:sz w:val="22"/>
          <w:szCs w:val="22"/>
        </w:rPr>
        <w:t>template:</w:t>
      </w:r>
    </w:p>
    <w:p w14:paraId="383CBF07" w14:textId="5D43ABCC" w:rsidR="00193EAB" w:rsidRDefault="001C4EE4" w:rsidP="001C4EE4">
      <w:pPr>
        <w:pStyle w:val="ListParagraph"/>
        <w:ind w:left="360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= TEXT(‘Month #’ * 29, “mmm”)</w:t>
      </w:r>
    </w:p>
    <w:p w14:paraId="4C82256B" w14:textId="419CC847" w:rsidR="001C4EE4" w:rsidRDefault="001C4EE4" w:rsidP="001C4EE4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formula just converts the month number to a day number (* 29) that would be in the desired month and changes the format to the month abbreviation.</w:t>
      </w:r>
    </w:p>
    <w:p w14:paraId="42CF49B0" w14:textId="77777777" w:rsidR="00193EAB" w:rsidRPr="002C35A7" w:rsidRDefault="00193EAB" w:rsidP="00193EAB">
      <w:pPr>
        <w:pStyle w:val="ListParagraph"/>
        <w:ind w:left="1440"/>
        <w:rPr>
          <w:rFonts w:cstheme="minorHAnsi"/>
          <w:sz w:val="22"/>
          <w:szCs w:val="22"/>
        </w:rPr>
      </w:pPr>
    </w:p>
    <w:p w14:paraId="2D0F6A67" w14:textId="5AC3BFA7" w:rsidR="003528B4" w:rsidRDefault="00193EAB" w:rsidP="00360B6F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1C4EE4">
        <w:rPr>
          <w:rFonts w:cstheme="minorHAnsi"/>
          <w:sz w:val="22"/>
          <w:szCs w:val="22"/>
        </w:rPr>
        <w:t xml:space="preserve">Now, </w:t>
      </w:r>
      <w:r w:rsidR="001C4EE4" w:rsidRPr="001C4EE4">
        <w:rPr>
          <w:rFonts w:cstheme="minorHAnsi"/>
          <w:sz w:val="22"/>
          <w:szCs w:val="22"/>
        </w:rPr>
        <w:t>you can plot two lines, one for 2021 and one for 2022, at the same time by highlighting the Month, 2021 and 2022 -&gt; Insert Line Chart.</w:t>
      </w:r>
    </w:p>
    <w:p w14:paraId="60523E56" w14:textId="77777777" w:rsidR="001C4EE4" w:rsidRPr="001C4EE4" w:rsidRDefault="001C4EE4" w:rsidP="001C4EE4">
      <w:pPr>
        <w:pStyle w:val="ListParagraph"/>
        <w:ind w:left="1080"/>
        <w:rPr>
          <w:rFonts w:cstheme="minorHAnsi"/>
          <w:sz w:val="22"/>
          <w:szCs w:val="22"/>
        </w:rPr>
      </w:pPr>
    </w:p>
    <w:p w14:paraId="1245348D" w14:textId="3AADA324" w:rsidR="003528B4" w:rsidRDefault="001C4EE4" w:rsidP="00BB77BF">
      <w:pPr>
        <w:pStyle w:val="ListParagraph"/>
        <w:numPr>
          <w:ilvl w:val="1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 sure to give the chart an informative title. Try a few different legend spots to find the one that is easiest for the reader to figure out which line is which</w:t>
      </w:r>
      <w:r w:rsidR="00BB77BF">
        <w:rPr>
          <w:rFonts w:cstheme="minorHAnsi"/>
          <w:sz w:val="22"/>
          <w:szCs w:val="22"/>
        </w:rPr>
        <w:t>.</w:t>
      </w:r>
    </w:p>
    <w:p w14:paraId="60CCCAF5" w14:textId="77777777" w:rsidR="006A416F" w:rsidRDefault="006A416F" w:rsidP="006A416F">
      <w:pPr>
        <w:pStyle w:val="ListParagraph"/>
        <w:ind w:left="1800"/>
        <w:rPr>
          <w:rFonts w:cstheme="minorHAnsi"/>
          <w:sz w:val="22"/>
          <w:szCs w:val="22"/>
        </w:rPr>
      </w:pPr>
    </w:p>
    <w:p w14:paraId="4523E99B" w14:textId="5B530119" w:rsidR="00B23B55" w:rsidRPr="00B23B55" w:rsidRDefault="00B23B55" w:rsidP="00B23B55">
      <w:pPr>
        <w:pStyle w:val="ListParagraph"/>
        <w:numPr>
          <w:ilvl w:val="1"/>
          <w:numId w:val="21"/>
        </w:numPr>
        <w:rPr>
          <w:rFonts w:cstheme="minorHAnsi"/>
          <w:sz w:val="22"/>
          <w:szCs w:val="22"/>
        </w:rPr>
      </w:pPr>
      <w:r w:rsidRPr="00B23B55">
        <w:rPr>
          <w:rFonts w:cstheme="minorHAnsi"/>
          <w:sz w:val="22"/>
          <w:szCs w:val="22"/>
        </w:rPr>
        <w:t>In the write up: Compare monthly sales from the two years.</w:t>
      </w:r>
    </w:p>
    <w:p w14:paraId="0661E20B" w14:textId="77777777" w:rsidR="001C4EE4" w:rsidRDefault="001C4EE4" w:rsidP="009A4D7F">
      <w:pPr>
        <w:rPr>
          <w:rFonts w:cstheme="minorHAnsi"/>
          <w:sz w:val="22"/>
          <w:szCs w:val="22"/>
        </w:rPr>
      </w:pPr>
    </w:p>
    <w:p w14:paraId="52EC1508" w14:textId="537D40E5" w:rsidR="001C4EE4" w:rsidRPr="00193EAB" w:rsidRDefault="001C4EE4" w:rsidP="001C4EE4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 w:rsidRPr="00193EAB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second</w:t>
      </w:r>
      <w:r w:rsidRPr="00193EAB">
        <w:rPr>
          <w:rFonts w:cstheme="minorHAnsi"/>
          <w:sz w:val="22"/>
          <w:szCs w:val="22"/>
        </w:rPr>
        <w:t xml:space="preserve"> analysis will compare</w:t>
      </w:r>
      <w:r>
        <w:rPr>
          <w:rFonts w:cstheme="minorHAnsi"/>
          <w:sz w:val="22"/>
          <w:szCs w:val="22"/>
        </w:rPr>
        <w:t xml:space="preserve"> quarterly sales for via Comparative Boxplots.</w:t>
      </w:r>
    </w:p>
    <w:p w14:paraId="45EFAA86" w14:textId="77777777" w:rsidR="001C4EE4" w:rsidRPr="0030066D" w:rsidRDefault="001C4EE4" w:rsidP="001C4EE4">
      <w:pPr>
        <w:rPr>
          <w:rFonts w:cstheme="minorHAnsi"/>
          <w:sz w:val="22"/>
          <w:szCs w:val="22"/>
        </w:rPr>
      </w:pPr>
    </w:p>
    <w:p w14:paraId="166DAF9F" w14:textId="4734213D" w:rsidR="001C4EE4" w:rsidRDefault="001C4EE4" w:rsidP="001C4EE4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5C18AC">
        <w:rPr>
          <w:rFonts w:cstheme="minorHAnsi"/>
          <w:sz w:val="22"/>
          <w:szCs w:val="22"/>
        </w:rPr>
        <w:t xml:space="preserve">First, </w:t>
      </w:r>
      <w:r>
        <w:rPr>
          <w:rFonts w:cstheme="minorHAnsi"/>
          <w:sz w:val="22"/>
          <w:szCs w:val="22"/>
        </w:rPr>
        <w:t>the</w:t>
      </w:r>
      <w:r w:rsidRPr="005C18AC">
        <w:rPr>
          <w:rFonts w:cstheme="minorHAnsi"/>
          <w:sz w:val="22"/>
          <w:szCs w:val="22"/>
        </w:rPr>
        <w:t xml:space="preserve"> daily data needs </w:t>
      </w:r>
      <w:r>
        <w:rPr>
          <w:rFonts w:cstheme="minorHAnsi"/>
          <w:sz w:val="22"/>
          <w:szCs w:val="22"/>
        </w:rPr>
        <w:t>to be setup.</w:t>
      </w:r>
      <w:r w:rsidRPr="005C18AC">
        <w:rPr>
          <w:rFonts w:cstheme="minorHAnsi"/>
          <w:sz w:val="22"/>
          <w:szCs w:val="22"/>
        </w:rPr>
        <w:t xml:space="preserve"> Here’s how:</w:t>
      </w:r>
    </w:p>
    <w:p w14:paraId="08F7318B" w14:textId="77777777" w:rsidR="001C4EE4" w:rsidRPr="005C18AC" w:rsidRDefault="001C4EE4" w:rsidP="001C4EE4">
      <w:pPr>
        <w:pStyle w:val="ListParagraph"/>
        <w:rPr>
          <w:rFonts w:cstheme="minorHAnsi"/>
          <w:sz w:val="22"/>
          <w:szCs w:val="22"/>
        </w:rPr>
      </w:pPr>
    </w:p>
    <w:p w14:paraId="3317E8AF" w14:textId="57A47849" w:rsidR="001C4EE4" w:rsidRDefault="001C4EE4" w:rsidP="001C4EE4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Boxplots take raw data and summarize i</w:t>
      </w:r>
      <w:r w:rsidR="00C227D8">
        <w:rPr>
          <w:rFonts w:cstheme="minorHAnsi"/>
          <w:sz w:val="22"/>
          <w:szCs w:val="22"/>
        </w:rPr>
        <w:t>t</w:t>
      </w:r>
      <w:r>
        <w:rPr>
          <w:rFonts w:cstheme="minorHAnsi"/>
          <w:sz w:val="22"/>
          <w:szCs w:val="22"/>
        </w:rPr>
        <w:t xml:space="preserve"> for you. </w:t>
      </w:r>
      <w:proofErr w:type="gramStart"/>
      <w:r>
        <w:rPr>
          <w:rFonts w:cstheme="minorHAnsi"/>
          <w:sz w:val="22"/>
          <w:szCs w:val="22"/>
        </w:rPr>
        <w:t>So</w:t>
      </w:r>
      <w:proofErr w:type="gramEnd"/>
      <w:r>
        <w:rPr>
          <w:rFonts w:cstheme="minorHAnsi"/>
          <w:sz w:val="22"/>
          <w:szCs w:val="22"/>
        </w:rPr>
        <w:t xml:space="preserve"> all that needs to be done is adding a column for the group, in this case quarter of the sales date</w:t>
      </w:r>
      <w:r w:rsidR="00C227D8">
        <w:rPr>
          <w:rFonts w:cstheme="minorHAnsi"/>
          <w:sz w:val="22"/>
          <w:szCs w:val="22"/>
        </w:rPr>
        <w:t>.</w:t>
      </w:r>
    </w:p>
    <w:p w14:paraId="1223ACD0" w14:textId="24AF518C" w:rsidR="000C4D92" w:rsidRPr="00B23B55" w:rsidRDefault="001C4EE4" w:rsidP="00B23B55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a column after ‘Month #’ called ‘Quarter’. There is no direct function to convert a date into quarter</w:t>
      </w:r>
      <w:r w:rsidR="00C227D8">
        <w:rPr>
          <w:rFonts w:cstheme="minorHAnsi"/>
          <w:sz w:val="22"/>
          <w:szCs w:val="22"/>
        </w:rPr>
        <w:t>. So, write an algebra formula involving the month number and one of the various ROUND() functions to end up with the correct quarter (1, 2, 3 or 4). Ensure your formula works for all months.</w:t>
      </w:r>
    </w:p>
    <w:p w14:paraId="3B1BB804" w14:textId="77777777" w:rsidR="00C227D8" w:rsidRPr="002C35A7" w:rsidRDefault="00C227D8" w:rsidP="00C227D8">
      <w:pPr>
        <w:pStyle w:val="ListParagraph"/>
        <w:ind w:left="1440"/>
        <w:rPr>
          <w:rFonts w:cstheme="minorHAnsi"/>
          <w:sz w:val="22"/>
          <w:szCs w:val="22"/>
        </w:rPr>
      </w:pPr>
    </w:p>
    <w:p w14:paraId="6AD93A7E" w14:textId="10DC6071" w:rsidR="001C4EE4" w:rsidRPr="00C227D8" w:rsidRDefault="001C4EE4" w:rsidP="00C227D8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C227D8">
        <w:rPr>
          <w:rFonts w:cstheme="minorHAnsi"/>
          <w:sz w:val="22"/>
          <w:szCs w:val="22"/>
        </w:rPr>
        <w:t xml:space="preserve">Now, you can </w:t>
      </w:r>
      <w:r w:rsidR="00C227D8">
        <w:rPr>
          <w:rFonts w:cstheme="minorHAnsi"/>
          <w:sz w:val="22"/>
          <w:szCs w:val="22"/>
        </w:rPr>
        <w:t>i</w:t>
      </w:r>
      <w:r w:rsidR="00C227D8" w:rsidRPr="00C227D8">
        <w:rPr>
          <w:rFonts w:cstheme="minorHAnsi"/>
          <w:sz w:val="22"/>
          <w:szCs w:val="22"/>
        </w:rPr>
        <w:t>nsert the Comparative Boxplot for Sales by Quarter.</w:t>
      </w:r>
    </w:p>
    <w:p w14:paraId="2AA5E7EA" w14:textId="77777777" w:rsidR="001C4EE4" w:rsidRPr="001C4EE4" w:rsidRDefault="001C4EE4" w:rsidP="001C4EE4">
      <w:pPr>
        <w:pStyle w:val="ListParagraph"/>
        <w:ind w:left="1080"/>
        <w:rPr>
          <w:rFonts w:cstheme="minorHAnsi"/>
          <w:sz w:val="22"/>
          <w:szCs w:val="22"/>
        </w:rPr>
      </w:pPr>
    </w:p>
    <w:p w14:paraId="2FCCB262" w14:textId="77777777" w:rsidR="00737B2F" w:rsidRDefault="00737B2F" w:rsidP="001C4EE4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Notice the X-axis labels; they aren’t very informative. This is something that can be fixed directly in data so that better labels are automatically pulled in.</w:t>
      </w:r>
    </w:p>
    <w:p w14:paraId="39BEC477" w14:textId="67ABCAD4" w:rsidR="001C4EE4" w:rsidRDefault="00737B2F" w:rsidP="001C4EE4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Search how to combine text in </w:t>
      </w:r>
      <w:r w:rsidR="004221E1">
        <w:rPr>
          <w:rFonts w:cstheme="minorHAnsi"/>
          <w:sz w:val="22"/>
          <w:szCs w:val="22"/>
        </w:rPr>
        <w:t>E</w:t>
      </w:r>
      <w:r>
        <w:rPr>
          <w:rFonts w:cstheme="minorHAnsi"/>
          <w:sz w:val="22"/>
          <w:szCs w:val="22"/>
        </w:rPr>
        <w:t>xcel with a formula and apply this to the Quarter calculation. You want the values to be of the form Q1, Q</w:t>
      </w:r>
      <w:proofErr w:type="gramStart"/>
      <w:r>
        <w:rPr>
          <w:rFonts w:cstheme="minorHAnsi"/>
          <w:sz w:val="22"/>
          <w:szCs w:val="22"/>
        </w:rPr>
        <w:t>2,…</w:t>
      </w:r>
      <w:proofErr w:type="gramEnd"/>
      <w:r w:rsidR="001C4EE4">
        <w:rPr>
          <w:rFonts w:cstheme="minorHAnsi"/>
          <w:sz w:val="22"/>
          <w:szCs w:val="22"/>
        </w:rPr>
        <w:t>.</w:t>
      </w:r>
    </w:p>
    <w:p w14:paraId="35321B2C" w14:textId="542EA9EE" w:rsidR="004221E1" w:rsidRDefault="004221E1" w:rsidP="001C4EE4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One additional feature of Comparative Boxplots is connecting the mean markers for each boxplot. To do this: Right click any boxplot -&gt; Format Data Series -&gt; check box for ‘Show mean line’.</w:t>
      </w:r>
    </w:p>
    <w:p w14:paraId="0DB776BF" w14:textId="752CCAE2" w:rsidR="004221E1" w:rsidRDefault="004221E1" w:rsidP="001C4EE4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 sure to give the chart an informative title.</w:t>
      </w:r>
    </w:p>
    <w:p w14:paraId="0431D5B3" w14:textId="77777777" w:rsidR="00A217D4" w:rsidRDefault="00A217D4" w:rsidP="00A217D4">
      <w:pPr>
        <w:pStyle w:val="ListParagraph"/>
        <w:ind w:left="1800"/>
        <w:rPr>
          <w:rFonts w:cstheme="minorHAnsi"/>
          <w:sz w:val="22"/>
          <w:szCs w:val="22"/>
        </w:rPr>
      </w:pPr>
    </w:p>
    <w:p w14:paraId="7504BAD3" w14:textId="26348076" w:rsidR="00A217D4" w:rsidRPr="006227C1" w:rsidRDefault="00A217D4" w:rsidP="006227C1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A217D4">
        <w:rPr>
          <w:rFonts w:cstheme="minorHAnsi"/>
          <w:sz w:val="22"/>
          <w:szCs w:val="22"/>
        </w:rPr>
        <w:t xml:space="preserve">In the write up: Discuss </w:t>
      </w:r>
      <w:r w:rsidR="006227C1">
        <w:rPr>
          <w:rFonts w:cstheme="minorHAnsi"/>
          <w:sz w:val="22"/>
          <w:szCs w:val="22"/>
        </w:rPr>
        <w:t>what type of information is shown by the final Comparative Boxplot. Is it more or less informative that the Line Chart in the first analysis? Why? Then compare the quarterly</w:t>
      </w:r>
      <w:r w:rsidRPr="00A217D4">
        <w:rPr>
          <w:rFonts w:cstheme="minorHAnsi"/>
          <w:sz w:val="22"/>
          <w:szCs w:val="22"/>
        </w:rPr>
        <w:t>.</w:t>
      </w:r>
    </w:p>
    <w:p w14:paraId="289E1082" w14:textId="77777777" w:rsidR="001C4EE4" w:rsidRDefault="001C4EE4" w:rsidP="009A4D7F">
      <w:pPr>
        <w:rPr>
          <w:rFonts w:cstheme="minorHAnsi"/>
          <w:sz w:val="22"/>
          <w:szCs w:val="22"/>
        </w:rPr>
      </w:pPr>
    </w:p>
    <w:p w14:paraId="3F43E186" w14:textId="5DB4EC68" w:rsidR="00683D4A" w:rsidRPr="009A4D7F" w:rsidRDefault="00683D4A" w:rsidP="009A4D7F">
      <w:pPr>
        <w:rPr>
          <w:rFonts w:cstheme="minorHAnsi"/>
          <w:sz w:val="22"/>
          <w:szCs w:val="22"/>
        </w:rPr>
      </w:pPr>
      <w:r w:rsidRPr="009A4D7F">
        <w:rPr>
          <w:rFonts w:cstheme="minorHAnsi"/>
          <w:sz w:val="22"/>
          <w:szCs w:val="22"/>
        </w:rPr>
        <w:t>What will be looked at for grading</w:t>
      </w:r>
    </w:p>
    <w:p w14:paraId="2A2FBA35" w14:textId="77777777" w:rsidR="00683D4A" w:rsidRDefault="00683D4A" w:rsidP="00683D4A">
      <w:pPr>
        <w:ind w:firstLine="720"/>
        <w:rPr>
          <w:rFonts w:cstheme="minorHAnsi"/>
          <w:sz w:val="22"/>
          <w:szCs w:val="22"/>
        </w:rPr>
      </w:pPr>
    </w:p>
    <w:p w14:paraId="34BB0EF8" w14:textId="2ADD3A72" w:rsidR="00926708" w:rsidRPr="00722103" w:rsidRDefault="00683D4A" w:rsidP="00722103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Correct</w:t>
      </w:r>
      <w:r w:rsidR="004B4F7A">
        <w:rPr>
          <w:rFonts w:cstheme="minorHAnsi"/>
          <w:sz w:val="22"/>
          <w:szCs w:val="22"/>
        </w:rPr>
        <w:t xml:space="preserve"> </w:t>
      </w:r>
      <w:r w:rsidR="006227C1">
        <w:rPr>
          <w:rFonts w:cstheme="minorHAnsi"/>
          <w:sz w:val="22"/>
          <w:szCs w:val="22"/>
        </w:rPr>
        <w:t>calculation of Quarter</w:t>
      </w:r>
      <w:r w:rsidR="009A4D7F">
        <w:rPr>
          <w:rFonts w:cstheme="minorHAnsi"/>
          <w:sz w:val="22"/>
          <w:szCs w:val="22"/>
        </w:rPr>
        <w:t xml:space="preserve">, </w:t>
      </w:r>
      <w:r w:rsidR="006227C1">
        <w:rPr>
          <w:rFonts w:cstheme="minorHAnsi"/>
          <w:sz w:val="22"/>
          <w:szCs w:val="22"/>
        </w:rPr>
        <w:t>correct Comparative Boxplot, sufficient write-up.</w:t>
      </w:r>
    </w:p>
    <w:sectPr w:rsidR="00926708" w:rsidRPr="00722103" w:rsidSect="002F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AF7836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799D"/>
    <w:multiLevelType w:val="multilevel"/>
    <w:tmpl w:val="32F2B8A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79D4"/>
    <w:multiLevelType w:val="hybridMultilevel"/>
    <w:tmpl w:val="449A24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01"/>
    <w:multiLevelType w:val="multilevel"/>
    <w:tmpl w:val="499AECC8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F7944"/>
    <w:multiLevelType w:val="hybridMultilevel"/>
    <w:tmpl w:val="44CC9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3234B"/>
    <w:multiLevelType w:val="hybridMultilevel"/>
    <w:tmpl w:val="D3F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06336"/>
    <w:multiLevelType w:val="hybridMultilevel"/>
    <w:tmpl w:val="8A00C3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012A0"/>
    <w:multiLevelType w:val="hybridMultilevel"/>
    <w:tmpl w:val="8D34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D0770"/>
    <w:multiLevelType w:val="hybridMultilevel"/>
    <w:tmpl w:val="16E0CF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85A3F"/>
    <w:multiLevelType w:val="hybridMultilevel"/>
    <w:tmpl w:val="78B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82CBB"/>
    <w:multiLevelType w:val="hybridMultilevel"/>
    <w:tmpl w:val="0A5CE7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771EE"/>
    <w:multiLevelType w:val="hybridMultilevel"/>
    <w:tmpl w:val="3E06BE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B045A"/>
    <w:multiLevelType w:val="hybridMultilevel"/>
    <w:tmpl w:val="53182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67B03"/>
    <w:multiLevelType w:val="hybridMultilevel"/>
    <w:tmpl w:val="3E06B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9176B"/>
    <w:multiLevelType w:val="hybridMultilevel"/>
    <w:tmpl w:val="4AE816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77401"/>
    <w:multiLevelType w:val="hybridMultilevel"/>
    <w:tmpl w:val="3286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57F85"/>
    <w:multiLevelType w:val="hybridMultilevel"/>
    <w:tmpl w:val="D9C61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162BA0"/>
    <w:multiLevelType w:val="hybridMultilevel"/>
    <w:tmpl w:val="844497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B3059D"/>
    <w:multiLevelType w:val="hybridMultilevel"/>
    <w:tmpl w:val="41A854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36D9E"/>
    <w:multiLevelType w:val="hybridMultilevel"/>
    <w:tmpl w:val="8A00C3E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76A07"/>
    <w:multiLevelType w:val="hybridMultilevel"/>
    <w:tmpl w:val="EA20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6"/>
  </w:num>
  <w:num w:numId="2" w16cid:durableId="809053746">
    <w:abstractNumId w:val="27"/>
  </w:num>
  <w:num w:numId="3" w16cid:durableId="2026591814">
    <w:abstractNumId w:val="19"/>
  </w:num>
  <w:num w:numId="4" w16cid:durableId="816843119">
    <w:abstractNumId w:val="3"/>
  </w:num>
  <w:num w:numId="5" w16cid:durableId="1972247550">
    <w:abstractNumId w:val="0"/>
  </w:num>
  <w:num w:numId="6" w16cid:durableId="1273827114">
    <w:abstractNumId w:val="23"/>
  </w:num>
  <w:num w:numId="7" w16cid:durableId="700209849">
    <w:abstractNumId w:val="11"/>
  </w:num>
  <w:num w:numId="8" w16cid:durableId="166019137">
    <w:abstractNumId w:val="13"/>
  </w:num>
  <w:num w:numId="9" w16cid:durableId="1807969445">
    <w:abstractNumId w:val="22"/>
  </w:num>
  <w:num w:numId="10" w16cid:durableId="1501432327">
    <w:abstractNumId w:val="20"/>
  </w:num>
  <w:num w:numId="11" w16cid:durableId="1099907071">
    <w:abstractNumId w:val="26"/>
  </w:num>
  <w:num w:numId="12" w16cid:durableId="2019189367">
    <w:abstractNumId w:val="17"/>
  </w:num>
  <w:num w:numId="13" w16cid:durableId="666861283">
    <w:abstractNumId w:val="10"/>
  </w:num>
  <w:num w:numId="14" w16cid:durableId="1084063221">
    <w:abstractNumId w:val="32"/>
  </w:num>
  <w:num w:numId="15" w16cid:durableId="2140998849">
    <w:abstractNumId w:val="30"/>
  </w:num>
  <w:num w:numId="16" w16cid:durableId="1267883888">
    <w:abstractNumId w:val="1"/>
  </w:num>
  <w:num w:numId="17" w16cid:durableId="48650880">
    <w:abstractNumId w:val="4"/>
  </w:num>
  <w:num w:numId="18" w16cid:durableId="1769814437">
    <w:abstractNumId w:val="7"/>
  </w:num>
  <w:num w:numId="19" w16cid:durableId="140392509">
    <w:abstractNumId w:val="8"/>
  </w:num>
  <w:num w:numId="20" w16cid:durableId="845246449">
    <w:abstractNumId w:val="18"/>
  </w:num>
  <w:num w:numId="21" w16cid:durableId="1332290579">
    <w:abstractNumId w:val="9"/>
  </w:num>
  <w:num w:numId="22" w16cid:durableId="814612710">
    <w:abstractNumId w:val="16"/>
  </w:num>
  <w:num w:numId="23" w16cid:durableId="206650327">
    <w:abstractNumId w:val="15"/>
  </w:num>
  <w:num w:numId="24" w16cid:durableId="559099986">
    <w:abstractNumId w:val="21"/>
  </w:num>
  <w:num w:numId="25" w16cid:durableId="1032806135">
    <w:abstractNumId w:val="2"/>
  </w:num>
  <w:num w:numId="26" w16cid:durableId="776217123">
    <w:abstractNumId w:val="5"/>
  </w:num>
  <w:num w:numId="27" w16cid:durableId="283196687">
    <w:abstractNumId w:val="28"/>
  </w:num>
  <w:num w:numId="28" w16cid:durableId="125509904">
    <w:abstractNumId w:val="12"/>
  </w:num>
  <w:num w:numId="29" w16cid:durableId="1441997377">
    <w:abstractNumId w:val="25"/>
  </w:num>
  <w:num w:numId="30" w16cid:durableId="523061428">
    <w:abstractNumId w:val="24"/>
  </w:num>
  <w:num w:numId="31" w16cid:durableId="1328752471">
    <w:abstractNumId w:val="31"/>
  </w:num>
  <w:num w:numId="32" w16cid:durableId="619184795">
    <w:abstractNumId w:val="14"/>
  </w:num>
  <w:num w:numId="33" w16cid:durableId="4080454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091C"/>
    <w:rsid w:val="00024622"/>
    <w:rsid w:val="000346E4"/>
    <w:rsid w:val="00046FE9"/>
    <w:rsid w:val="00047ACE"/>
    <w:rsid w:val="00052EB2"/>
    <w:rsid w:val="0006068E"/>
    <w:rsid w:val="000628B2"/>
    <w:rsid w:val="00062C75"/>
    <w:rsid w:val="00070CA0"/>
    <w:rsid w:val="00086781"/>
    <w:rsid w:val="00090766"/>
    <w:rsid w:val="000A311B"/>
    <w:rsid w:val="000A3C7D"/>
    <w:rsid w:val="000A7EC6"/>
    <w:rsid w:val="000C100B"/>
    <w:rsid w:val="000C4D92"/>
    <w:rsid w:val="000C63EB"/>
    <w:rsid w:val="000D137D"/>
    <w:rsid w:val="000D6843"/>
    <w:rsid w:val="000E0205"/>
    <w:rsid w:val="000E55A3"/>
    <w:rsid w:val="000F6493"/>
    <w:rsid w:val="001005A2"/>
    <w:rsid w:val="001073E8"/>
    <w:rsid w:val="001143D7"/>
    <w:rsid w:val="001161D2"/>
    <w:rsid w:val="00157D2D"/>
    <w:rsid w:val="0016474D"/>
    <w:rsid w:val="00164D8E"/>
    <w:rsid w:val="00167F8E"/>
    <w:rsid w:val="001703E0"/>
    <w:rsid w:val="0017195A"/>
    <w:rsid w:val="00187B47"/>
    <w:rsid w:val="00193EAB"/>
    <w:rsid w:val="00194798"/>
    <w:rsid w:val="001A5B9E"/>
    <w:rsid w:val="001A7C00"/>
    <w:rsid w:val="001B072F"/>
    <w:rsid w:val="001B2DCA"/>
    <w:rsid w:val="001C4EE4"/>
    <w:rsid w:val="001D30A5"/>
    <w:rsid w:val="001E37FD"/>
    <w:rsid w:val="00202C1F"/>
    <w:rsid w:val="00207A58"/>
    <w:rsid w:val="00227A97"/>
    <w:rsid w:val="0023084C"/>
    <w:rsid w:val="00230946"/>
    <w:rsid w:val="00232EA3"/>
    <w:rsid w:val="00233EB7"/>
    <w:rsid w:val="00247AFB"/>
    <w:rsid w:val="00252BFB"/>
    <w:rsid w:val="0025453F"/>
    <w:rsid w:val="002626B2"/>
    <w:rsid w:val="00284677"/>
    <w:rsid w:val="002918B0"/>
    <w:rsid w:val="002964C0"/>
    <w:rsid w:val="0029713E"/>
    <w:rsid w:val="002B0C84"/>
    <w:rsid w:val="002C35A7"/>
    <w:rsid w:val="002D71F9"/>
    <w:rsid w:val="002F574E"/>
    <w:rsid w:val="002F7577"/>
    <w:rsid w:val="0030066D"/>
    <w:rsid w:val="00310940"/>
    <w:rsid w:val="0031686B"/>
    <w:rsid w:val="003271AA"/>
    <w:rsid w:val="003528B4"/>
    <w:rsid w:val="003663D6"/>
    <w:rsid w:val="0037399F"/>
    <w:rsid w:val="00377965"/>
    <w:rsid w:val="003816EA"/>
    <w:rsid w:val="003A6245"/>
    <w:rsid w:val="003B3B24"/>
    <w:rsid w:val="003B3ECC"/>
    <w:rsid w:val="003C0DFB"/>
    <w:rsid w:val="003C3CCD"/>
    <w:rsid w:val="003C553F"/>
    <w:rsid w:val="003D3ECE"/>
    <w:rsid w:val="003D521A"/>
    <w:rsid w:val="003F161C"/>
    <w:rsid w:val="003F6E6F"/>
    <w:rsid w:val="0041495F"/>
    <w:rsid w:val="004221E1"/>
    <w:rsid w:val="004231B6"/>
    <w:rsid w:val="00424EE3"/>
    <w:rsid w:val="0043649C"/>
    <w:rsid w:val="0044019D"/>
    <w:rsid w:val="004429C7"/>
    <w:rsid w:val="00447B3A"/>
    <w:rsid w:val="00456CD6"/>
    <w:rsid w:val="004647B6"/>
    <w:rsid w:val="004872B3"/>
    <w:rsid w:val="00490B2B"/>
    <w:rsid w:val="00491B98"/>
    <w:rsid w:val="00495046"/>
    <w:rsid w:val="004A1E69"/>
    <w:rsid w:val="004B4F7A"/>
    <w:rsid w:val="004C1C66"/>
    <w:rsid w:val="004E72A6"/>
    <w:rsid w:val="005029D6"/>
    <w:rsid w:val="00512901"/>
    <w:rsid w:val="005279D2"/>
    <w:rsid w:val="00536DD2"/>
    <w:rsid w:val="00552E35"/>
    <w:rsid w:val="00595181"/>
    <w:rsid w:val="005B7FEC"/>
    <w:rsid w:val="005C18AC"/>
    <w:rsid w:val="005E1194"/>
    <w:rsid w:val="005F06F0"/>
    <w:rsid w:val="005F1548"/>
    <w:rsid w:val="005F6B90"/>
    <w:rsid w:val="006027DC"/>
    <w:rsid w:val="0060701C"/>
    <w:rsid w:val="006100B0"/>
    <w:rsid w:val="0061112C"/>
    <w:rsid w:val="006227C1"/>
    <w:rsid w:val="00650559"/>
    <w:rsid w:val="006533A9"/>
    <w:rsid w:val="00657435"/>
    <w:rsid w:val="006741FE"/>
    <w:rsid w:val="0067669F"/>
    <w:rsid w:val="006814F0"/>
    <w:rsid w:val="00683D4A"/>
    <w:rsid w:val="0068508E"/>
    <w:rsid w:val="006A416F"/>
    <w:rsid w:val="006A71E1"/>
    <w:rsid w:val="006C6E68"/>
    <w:rsid w:val="006D166B"/>
    <w:rsid w:val="006D66DE"/>
    <w:rsid w:val="006F2582"/>
    <w:rsid w:val="007106C8"/>
    <w:rsid w:val="0071726A"/>
    <w:rsid w:val="00722103"/>
    <w:rsid w:val="00724BC5"/>
    <w:rsid w:val="00730853"/>
    <w:rsid w:val="007378AE"/>
    <w:rsid w:val="00737B2F"/>
    <w:rsid w:val="00740620"/>
    <w:rsid w:val="00746E67"/>
    <w:rsid w:val="00751576"/>
    <w:rsid w:val="00783538"/>
    <w:rsid w:val="00791C57"/>
    <w:rsid w:val="007922D5"/>
    <w:rsid w:val="007A71DB"/>
    <w:rsid w:val="007B5791"/>
    <w:rsid w:val="007C60D8"/>
    <w:rsid w:val="007F1FE5"/>
    <w:rsid w:val="008272A4"/>
    <w:rsid w:val="00834FC5"/>
    <w:rsid w:val="00840CB5"/>
    <w:rsid w:val="00844AFF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C2FBA"/>
    <w:rsid w:val="008D36BE"/>
    <w:rsid w:val="008D4502"/>
    <w:rsid w:val="008F2D0A"/>
    <w:rsid w:val="008F4934"/>
    <w:rsid w:val="00902661"/>
    <w:rsid w:val="009130BA"/>
    <w:rsid w:val="00926708"/>
    <w:rsid w:val="00933DD0"/>
    <w:rsid w:val="00951ADC"/>
    <w:rsid w:val="00970B2B"/>
    <w:rsid w:val="00976CC8"/>
    <w:rsid w:val="00982C43"/>
    <w:rsid w:val="00996AD6"/>
    <w:rsid w:val="009A15ED"/>
    <w:rsid w:val="009A4D7F"/>
    <w:rsid w:val="009A54CD"/>
    <w:rsid w:val="009C2D1C"/>
    <w:rsid w:val="009D02A2"/>
    <w:rsid w:val="009E3245"/>
    <w:rsid w:val="00A066FE"/>
    <w:rsid w:val="00A217D4"/>
    <w:rsid w:val="00A40809"/>
    <w:rsid w:val="00A41290"/>
    <w:rsid w:val="00A76761"/>
    <w:rsid w:val="00A84E49"/>
    <w:rsid w:val="00A93DA0"/>
    <w:rsid w:val="00AA4D4F"/>
    <w:rsid w:val="00AB5E12"/>
    <w:rsid w:val="00AE2A11"/>
    <w:rsid w:val="00AE4C18"/>
    <w:rsid w:val="00B06868"/>
    <w:rsid w:val="00B1031E"/>
    <w:rsid w:val="00B23B55"/>
    <w:rsid w:val="00B33898"/>
    <w:rsid w:val="00B61417"/>
    <w:rsid w:val="00B9079F"/>
    <w:rsid w:val="00B95A75"/>
    <w:rsid w:val="00BB163A"/>
    <w:rsid w:val="00BB25AE"/>
    <w:rsid w:val="00BB77BF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227D8"/>
    <w:rsid w:val="00C30B42"/>
    <w:rsid w:val="00C4073E"/>
    <w:rsid w:val="00C62066"/>
    <w:rsid w:val="00C75670"/>
    <w:rsid w:val="00C91EF6"/>
    <w:rsid w:val="00C965E7"/>
    <w:rsid w:val="00CA2659"/>
    <w:rsid w:val="00CA7C4A"/>
    <w:rsid w:val="00CB198F"/>
    <w:rsid w:val="00CB23A6"/>
    <w:rsid w:val="00CC2D88"/>
    <w:rsid w:val="00CC51C4"/>
    <w:rsid w:val="00CE2162"/>
    <w:rsid w:val="00CE3494"/>
    <w:rsid w:val="00CF2068"/>
    <w:rsid w:val="00D20A38"/>
    <w:rsid w:val="00D222CA"/>
    <w:rsid w:val="00D22595"/>
    <w:rsid w:val="00D263FA"/>
    <w:rsid w:val="00D26D91"/>
    <w:rsid w:val="00D30D7A"/>
    <w:rsid w:val="00D50A1F"/>
    <w:rsid w:val="00D56D56"/>
    <w:rsid w:val="00D644D5"/>
    <w:rsid w:val="00D953A7"/>
    <w:rsid w:val="00D96641"/>
    <w:rsid w:val="00DA0F16"/>
    <w:rsid w:val="00DA2030"/>
    <w:rsid w:val="00DA692E"/>
    <w:rsid w:val="00DC3A9B"/>
    <w:rsid w:val="00DD38AE"/>
    <w:rsid w:val="00DD55E8"/>
    <w:rsid w:val="00DE7F9E"/>
    <w:rsid w:val="00E01E70"/>
    <w:rsid w:val="00E06C50"/>
    <w:rsid w:val="00E11298"/>
    <w:rsid w:val="00E114DF"/>
    <w:rsid w:val="00E43389"/>
    <w:rsid w:val="00E50D26"/>
    <w:rsid w:val="00E527FC"/>
    <w:rsid w:val="00E923DF"/>
    <w:rsid w:val="00EA2BDD"/>
    <w:rsid w:val="00EA6275"/>
    <w:rsid w:val="00EB1D5A"/>
    <w:rsid w:val="00EB2B53"/>
    <w:rsid w:val="00EC2B80"/>
    <w:rsid w:val="00EC7201"/>
    <w:rsid w:val="00ED0627"/>
    <w:rsid w:val="00ED34E3"/>
    <w:rsid w:val="00EE4464"/>
    <w:rsid w:val="00EF2FBE"/>
    <w:rsid w:val="00EF7513"/>
    <w:rsid w:val="00F06613"/>
    <w:rsid w:val="00F1058C"/>
    <w:rsid w:val="00F16C60"/>
    <w:rsid w:val="00F334C9"/>
    <w:rsid w:val="00F46451"/>
    <w:rsid w:val="00F51AC6"/>
    <w:rsid w:val="00F5250C"/>
    <w:rsid w:val="00F52DF7"/>
    <w:rsid w:val="00F5344A"/>
    <w:rsid w:val="00F65D28"/>
    <w:rsid w:val="00F74DF7"/>
    <w:rsid w:val="00F8342B"/>
    <w:rsid w:val="00FB18E2"/>
    <w:rsid w:val="00FB4ECC"/>
    <w:rsid w:val="00FD19FA"/>
    <w:rsid w:val="00FD1FCA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  <w:style w:type="numbering" w:customStyle="1" w:styleId="CurrentList1">
    <w:name w:val="Current List1"/>
    <w:uiPriority w:val="99"/>
    <w:rsid w:val="00157D2D"/>
    <w:pPr>
      <w:numPr>
        <w:numId w:val="25"/>
      </w:numPr>
    </w:pPr>
  </w:style>
  <w:style w:type="numbering" w:customStyle="1" w:styleId="CurrentList2">
    <w:name w:val="Current List2"/>
    <w:uiPriority w:val="99"/>
    <w:rsid w:val="00157D2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Colton Gearhart</cp:lastModifiedBy>
  <cp:revision>73</cp:revision>
  <dcterms:created xsi:type="dcterms:W3CDTF">2023-07-30T15:36:00Z</dcterms:created>
  <dcterms:modified xsi:type="dcterms:W3CDTF">2024-04-08T23:08:00Z</dcterms:modified>
</cp:coreProperties>
</file>