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E74D4" w14:textId="6F3BC10E" w:rsidR="009A699F" w:rsidRDefault="009A699F" w:rsidP="009A699F">
      <w:pPr>
        <w:pStyle w:val="NoSpacing"/>
        <w:jc w:val="center"/>
        <w:rPr>
          <w:b/>
          <w:sz w:val="32"/>
          <w:szCs w:val="32"/>
        </w:rPr>
      </w:pPr>
      <w:r>
        <w:rPr>
          <w:b/>
          <w:sz w:val="32"/>
          <w:szCs w:val="32"/>
        </w:rPr>
        <w:t>7.</w:t>
      </w:r>
      <w:r w:rsidR="00941E7B">
        <w:rPr>
          <w:b/>
          <w:sz w:val="32"/>
          <w:szCs w:val="32"/>
        </w:rPr>
        <w:t>3</w:t>
      </w:r>
      <w:r w:rsidRPr="006A5DE6">
        <w:rPr>
          <w:b/>
          <w:sz w:val="32"/>
          <w:szCs w:val="32"/>
        </w:rPr>
        <w:t xml:space="preserve"> </w:t>
      </w:r>
      <w:r>
        <w:rPr>
          <w:b/>
          <w:sz w:val="32"/>
          <w:szCs w:val="32"/>
        </w:rPr>
        <w:t>Using Counting Methods to Find Probabilities</w:t>
      </w:r>
      <w:r w:rsidR="00941E7B">
        <w:rPr>
          <w:b/>
          <w:sz w:val="32"/>
          <w:szCs w:val="32"/>
        </w:rPr>
        <w:t xml:space="preserve"> </w:t>
      </w:r>
      <w:r w:rsidRPr="006A5DE6">
        <w:rPr>
          <w:b/>
          <w:sz w:val="32"/>
          <w:szCs w:val="32"/>
        </w:rPr>
        <w:t>– Overview</w:t>
      </w:r>
    </w:p>
    <w:p w14:paraId="7496131E" w14:textId="77777777" w:rsidR="00A6282F" w:rsidRDefault="00A6282F" w:rsidP="00A6282F">
      <w:pPr>
        <w:pStyle w:val="NoSpacing"/>
      </w:pPr>
    </w:p>
    <w:p w14:paraId="5C97B3AA" w14:textId="77777777" w:rsidR="00941E7B" w:rsidRPr="00CA145D" w:rsidRDefault="00941E7B" w:rsidP="00941E7B">
      <w:pPr>
        <w:pStyle w:val="NoSpacing"/>
        <w:rPr>
          <w:b/>
          <w:bCs/>
          <w:u w:val="single"/>
        </w:rPr>
      </w:pPr>
      <w:r w:rsidRPr="00CA145D">
        <w:rPr>
          <w:b/>
          <w:bCs/>
          <w:u w:val="single"/>
        </w:rPr>
        <w:t>Definitions / Key Ideas</w:t>
      </w:r>
    </w:p>
    <w:p w14:paraId="36A11462" w14:textId="77777777" w:rsidR="00941E7B" w:rsidRDefault="00941E7B" w:rsidP="00A6282F">
      <w:pPr>
        <w:pStyle w:val="NoSpacing"/>
        <w:rPr>
          <w:b/>
        </w:rPr>
      </w:pPr>
    </w:p>
    <w:p w14:paraId="3C686953" w14:textId="097E3210" w:rsidR="002B1F08" w:rsidRDefault="00662D7F" w:rsidP="00A6282F">
      <w:pPr>
        <w:pStyle w:val="NoSpacing"/>
        <w:rPr>
          <w:b/>
        </w:rPr>
      </w:pPr>
      <w:r>
        <w:rPr>
          <w:b/>
        </w:rPr>
        <w:t>Probability review</w:t>
      </w:r>
      <w:r w:rsidR="002B1F08" w:rsidRPr="0021362A">
        <w:rPr>
          <w:bCs/>
        </w:rPr>
        <w:t>:</w:t>
      </w:r>
    </w:p>
    <w:p w14:paraId="4953520D" w14:textId="1C7F8614" w:rsidR="00662D7F" w:rsidRDefault="00662D7F" w:rsidP="00A6282F">
      <w:pPr>
        <w:pStyle w:val="NoSpacing"/>
        <w:rPr>
          <w:b/>
        </w:rPr>
      </w:pPr>
    </w:p>
    <w:p w14:paraId="491713FD" w14:textId="35EFBDCE" w:rsidR="00662D7F" w:rsidRPr="00662D7F" w:rsidRDefault="00662D7F" w:rsidP="00662D7F">
      <w:pPr>
        <w:pStyle w:val="NoSpacing"/>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Event</m:t>
              </m:r>
            </m:e>
          </m:d>
          <m:r>
            <w:rPr>
              <w:rFonts w:ascii="Cambria Math" w:hAnsi="Cambria Math"/>
            </w:rPr>
            <m:t xml:space="preserve">= </m:t>
          </m:r>
          <m:f>
            <m:fPr>
              <m:ctrlPr>
                <w:rPr>
                  <w:rFonts w:ascii="Cambria Math" w:hAnsi="Cambria Math"/>
                  <w:i/>
                </w:rPr>
              </m:ctrlPr>
            </m:fPr>
            <m:num>
              <m:r>
                <w:rPr>
                  <w:rFonts w:ascii="Cambria Math" w:hAnsi="Cambria Math"/>
                </w:rPr>
                <m:t>Number of outcomes in the event</m:t>
              </m:r>
            </m:num>
            <m:den>
              <m:r>
                <w:rPr>
                  <w:rFonts w:ascii="Cambria Math" w:hAnsi="Cambria Math"/>
                </w:rPr>
                <m:t>Number of outcomes in the sample space</m:t>
              </m:r>
            </m:den>
          </m:f>
          <m:r>
            <w:rPr>
              <w:rFonts w:ascii="Cambria Math" w:hAnsi="Cambria Math"/>
            </w:rPr>
            <m:t>=</m:t>
          </m:r>
          <m:f>
            <m:fPr>
              <m:ctrlPr>
                <w:rPr>
                  <w:rFonts w:ascii="Cambria Math" w:hAnsi="Cambria Math"/>
                  <w:i/>
                </w:rPr>
              </m:ctrlPr>
            </m:fPr>
            <m:num>
              <m:r>
                <w:rPr>
                  <w:rFonts w:ascii="Cambria Math" w:hAnsi="Cambria Math"/>
                </w:rPr>
                <m:t>Number of successes</m:t>
              </m:r>
            </m:num>
            <m:den>
              <m:r>
                <w:rPr>
                  <w:rFonts w:ascii="Cambria Math" w:hAnsi="Cambria Math"/>
                </w:rPr>
                <m:t>Number of possibilities</m:t>
              </m:r>
            </m:den>
          </m:f>
        </m:oMath>
      </m:oMathPara>
    </w:p>
    <w:p w14:paraId="49515AA2" w14:textId="77777777" w:rsidR="00662D7F" w:rsidRPr="00662D7F" w:rsidRDefault="00662D7F" w:rsidP="00662D7F">
      <w:pPr>
        <w:pStyle w:val="NoSpacing"/>
        <w:rPr>
          <w:rFonts w:eastAsiaTheme="minorEastAsia"/>
        </w:rPr>
      </w:pPr>
    </w:p>
    <w:p w14:paraId="21D91515" w14:textId="66B9C032" w:rsidR="00662D7F" w:rsidRPr="00570A3B" w:rsidRDefault="00662D7F" w:rsidP="00A6282F">
      <w:pPr>
        <w:pStyle w:val="NoSpacing"/>
      </w:pPr>
      <m:oMathPara>
        <m:oMath>
          <m:r>
            <w:rPr>
              <w:rFonts w:ascii="Cambria Math" w:hAnsi="Cambria Math"/>
            </w:rPr>
            <m:t>0≤P</m:t>
          </m:r>
          <m:d>
            <m:dPr>
              <m:ctrlPr>
                <w:rPr>
                  <w:rFonts w:ascii="Cambria Math" w:hAnsi="Cambria Math"/>
                  <w:i/>
                </w:rPr>
              </m:ctrlPr>
            </m:dPr>
            <m:e>
              <m:r>
                <w:rPr>
                  <w:rFonts w:ascii="Cambria Math" w:hAnsi="Cambria Math"/>
                </w:rPr>
                <m:t>Event</m:t>
              </m:r>
            </m:e>
          </m:d>
          <m:r>
            <w:rPr>
              <w:rFonts w:ascii="Cambria Math" w:hAnsi="Cambria Math"/>
            </w:rPr>
            <m:t>≤1</m:t>
          </m:r>
        </m:oMath>
      </m:oMathPara>
    </w:p>
    <w:p w14:paraId="0F6133D0" w14:textId="1F0D72EE" w:rsidR="00570A3B" w:rsidRDefault="00570A3B" w:rsidP="00A6282F">
      <w:pPr>
        <w:pStyle w:val="NoSpacing"/>
        <w:rPr>
          <w:b/>
        </w:rPr>
      </w:pPr>
    </w:p>
    <w:p w14:paraId="61FEC90F" w14:textId="77777777" w:rsidR="00570A3B" w:rsidRDefault="00570A3B" w:rsidP="00A6282F">
      <w:pPr>
        <w:pStyle w:val="NoSpacing"/>
        <w:rPr>
          <w:b/>
        </w:rPr>
      </w:pPr>
    </w:p>
    <w:p w14:paraId="04D8DC58" w14:textId="77777777" w:rsidR="00662D7F" w:rsidRPr="002B1F08" w:rsidRDefault="00662D7F" w:rsidP="00A6282F">
      <w:pPr>
        <w:pStyle w:val="NoSpacing"/>
        <w:rPr>
          <w:b/>
        </w:rPr>
      </w:pPr>
    </w:p>
    <w:p w14:paraId="0C6D7255" w14:textId="17B547CD" w:rsidR="002B1F08" w:rsidRDefault="00204B47" w:rsidP="00A6282F">
      <w:pPr>
        <w:pStyle w:val="NoSpacing"/>
      </w:pPr>
      <w:r w:rsidRPr="00662D7F">
        <w:rPr>
          <w:b/>
          <w:bCs/>
        </w:rPr>
        <w:t>Compl</w:t>
      </w:r>
      <w:r w:rsidR="00570A3B">
        <w:rPr>
          <w:b/>
          <w:bCs/>
        </w:rPr>
        <w:t>e</w:t>
      </w:r>
      <w:r w:rsidRPr="00662D7F">
        <w:rPr>
          <w:b/>
          <w:bCs/>
        </w:rPr>
        <w:t>ment of an Event</w:t>
      </w:r>
      <w:r w:rsidR="002B1F08">
        <w:t>:</w:t>
      </w:r>
      <w:r w:rsidR="00662D7F">
        <w:t xml:space="preserve"> C</w:t>
      </w:r>
      <w:r w:rsidR="00662D7F" w:rsidRPr="00662D7F">
        <w:t xml:space="preserve">onsists of all outcomes in the sample space that are </w:t>
      </w:r>
      <w:r w:rsidR="00662D7F" w:rsidRPr="00662D7F">
        <w:rPr>
          <w:i/>
          <w:iCs/>
        </w:rPr>
        <w:t>not</w:t>
      </w:r>
      <w:r w:rsidR="00662D7F" w:rsidRPr="00662D7F">
        <w:t xml:space="preserve"> in event E.</w:t>
      </w:r>
    </w:p>
    <w:p w14:paraId="2090426A" w14:textId="5FC7AEEF" w:rsidR="00D43E98" w:rsidRPr="00D43E98" w:rsidRDefault="00000000" w:rsidP="00A6282F">
      <w:pPr>
        <w:pStyle w:val="NoSpacing"/>
      </w:pPr>
      <m:oMath>
        <m:sSup>
          <m:sSupPr>
            <m:ctrlPr>
              <w:rPr>
                <w:rFonts w:ascii="Cambria Math" w:hAnsi="Cambria Math"/>
                <w:i/>
              </w:rPr>
            </m:ctrlPr>
          </m:sSupPr>
          <m:e>
            <m:r>
              <w:rPr>
                <w:rFonts w:ascii="Cambria Math" w:hAnsi="Cambria Math"/>
              </w:rPr>
              <m:t>E</m:t>
            </m:r>
          </m:e>
          <m:sup>
            <m:r>
              <w:rPr>
                <w:rFonts w:ascii="Cambria Math" w:hAnsi="Cambria Math"/>
              </w:rPr>
              <m:t>C</m:t>
            </m:r>
          </m:sup>
        </m:sSup>
        <m:r>
          <w:rPr>
            <w:rFonts w:ascii="Cambria Math" w:hAnsi="Cambria Math"/>
          </w:rPr>
          <m:t xml:space="preserve">,    </m:t>
        </m:r>
        <m:acc>
          <m:accPr>
            <m:chr m:val="̅"/>
            <m:ctrlPr>
              <w:rPr>
                <w:rFonts w:ascii="Cambria Math" w:hAnsi="Cambria Math"/>
                <w:i/>
              </w:rPr>
            </m:ctrlPr>
          </m:accPr>
          <m:e>
            <m:r>
              <w:rPr>
                <w:rFonts w:ascii="Cambria Math" w:hAnsi="Cambria Math"/>
              </w:rPr>
              <m:t>E</m:t>
            </m:r>
          </m:e>
        </m:acc>
        <m:r>
          <w:rPr>
            <w:rFonts w:ascii="Cambria Math" w:hAnsi="Cambria Math"/>
          </w:rPr>
          <m:t>,    E'</m:t>
        </m:r>
      </m:oMath>
      <w:r w:rsidR="00D43E98">
        <w:rPr>
          <w:rFonts w:eastAsiaTheme="minorEastAsia"/>
        </w:rPr>
        <w:t xml:space="preserve"> </w:t>
      </w:r>
    </w:p>
    <w:p w14:paraId="42D3E999" w14:textId="067431EC" w:rsidR="00662D7F" w:rsidRDefault="00662D7F" w:rsidP="00A6282F">
      <w:pPr>
        <w:pStyle w:val="NoSpacing"/>
      </w:pPr>
    </w:p>
    <w:p w14:paraId="32ABECAC" w14:textId="7F0F2AE2" w:rsidR="00570A3B" w:rsidRDefault="00570A3B" w:rsidP="00A6282F">
      <w:pPr>
        <w:pStyle w:val="NoSpacing"/>
      </w:pPr>
    </w:p>
    <w:p w14:paraId="03ED0F73" w14:textId="77777777" w:rsidR="00570A3B" w:rsidRDefault="00570A3B" w:rsidP="00A6282F">
      <w:pPr>
        <w:pStyle w:val="NoSpacing"/>
      </w:pPr>
    </w:p>
    <w:p w14:paraId="7D33B82B" w14:textId="442D39CA" w:rsidR="00570A3B" w:rsidRDefault="00570A3B" w:rsidP="00A6282F">
      <w:pPr>
        <w:pStyle w:val="NoSpacing"/>
      </w:pPr>
    </w:p>
    <w:p w14:paraId="160ED114" w14:textId="77777777" w:rsidR="00570A3B" w:rsidRDefault="00570A3B" w:rsidP="00A6282F">
      <w:pPr>
        <w:pStyle w:val="NoSpacing"/>
      </w:pPr>
    </w:p>
    <w:p w14:paraId="441435D5" w14:textId="58FDD308" w:rsidR="00662D7F" w:rsidRDefault="00662D7F" w:rsidP="00A6282F">
      <w:pPr>
        <w:pStyle w:val="NoSpacing"/>
      </w:pPr>
      <w:r w:rsidRPr="00662D7F">
        <w:rPr>
          <w:b/>
          <w:bCs/>
        </w:rPr>
        <w:t>Compl</w:t>
      </w:r>
      <w:r w:rsidR="00570A3B">
        <w:rPr>
          <w:b/>
          <w:bCs/>
        </w:rPr>
        <w:t>e</w:t>
      </w:r>
      <w:r w:rsidRPr="00662D7F">
        <w:rPr>
          <w:b/>
          <w:bCs/>
        </w:rPr>
        <w:t xml:space="preserve">ment </w:t>
      </w:r>
      <w:r w:rsidR="00570A3B">
        <w:rPr>
          <w:b/>
          <w:bCs/>
        </w:rPr>
        <w:t>R</w:t>
      </w:r>
      <w:r>
        <w:rPr>
          <w:b/>
          <w:bCs/>
        </w:rPr>
        <w:t xml:space="preserve">ules of </w:t>
      </w:r>
      <w:r w:rsidR="00570A3B">
        <w:rPr>
          <w:b/>
          <w:bCs/>
        </w:rPr>
        <w:t>P</w:t>
      </w:r>
      <w:r>
        <w:rPr>
          <w:b/>
          <w:bCs/>
        </w:rPr>
        <w:t>robability</w:t>
      </w:r>
      <w:r w:rsidRPr="00662D7F">
        <w:t>:</w:t>
      </w:r>
    </w:p>
    <w:p w14:paraId="3695BA45" w14:textId="2917BD83" w:rsidR="00662D7F" w:rsidRDefault="00662D7F" w:rsidP="00A6282F">
      <w:pPr>
        <w:pStyle w:val="NoSpacing"/>
      </w:pPr>
    </w:p>
    <w:p w14:paraId="20FC68AE" w14:textId="50AAD820" w:rsidR="0021362A" w:rsidRPr="00570A3B" w:rsidRDefault="0021362A" w:rsidP="00570A3B">
      <w:pPr>
        <w:pStyle w:val="NoSpacing"/>
        <w:ind w:firstLine="360"/>
        <w:rPr>
          <w:i/>
          <w:iCs/>
        </w:rPr>
      </w:pPr>
      <w:r>
        <w:t>1)</w:t>
      </w:r>
      <w:r>
        <w:tab/>
      </w:r>
      <w:r w:rsidR="00662D7F" w:rsidRPr="0021362A">
        <w:rPr>
          <w:i/>
          <w:iCs/>
        </w:rPr>
        <w:t>P(E) + P(E</w:t>
      </w:r>
      <w:r w:rsidR="00662D7F" w:rsidRPr="0021362A">
        <w:rPr>
          <w:i/>
          <w:iCs/>
          <w:vertAlign w:val="superscript"/>
        </w:rPr>
        <w:t>C</w:t>
      </w:r>
      <w:r w:rsidR="00662D7F" w:rsidRPr="0021362A">
        <w:rPr>
          <w:i/>
          <w:iCs/>
        </w:rPr>
        <w:t>) = 1</w:t>
      </w:r>
      <w:r w:rsidR="00570A3B">
        <w:rPr>
          <w:i/>
          <w:iCs/>
        </w:rPr>
        <w:tab/>
      </w:r>
      <w:r w:rsidR="00570A3B">
        <w:rPr>
          <w:i/>
          <w:iCs/>
        </w:rPr>
        <w:tab/>
      </w:r>
      <w:r w:rsidR="00570A3B">
        <w:rPr>
          <w:i/>
          <w:iCs/>
        </w:rPr>
        <w:tab/>
      </w:r>
      <w:r w:rsidRPr="00D43E98">
        <w:t xml:space="preserve">2) </w:t>
      </w:r>
      <w:r w:rsidRPr="00D43E98">
        <w:rPr>
          <w:i/>
          <w:iCs/>
        </w:rPr>
        <w:t>P(E) = 1 – P(E</w:t>
      </w:r>
      <w:r w:rsidRPr="00D43E98">
        <w:rPr>
          <w:i/>
          <w:iCs/>
          <w:vertAlign w:val="superscript"/>
        </w:rPr>
        <w:t>C</w:t>
      </w:r>
      <w:r w:rsidRPr="00D43E98">
        <w:rPr>
          <w:i/>
          <w:iCs/>
        </w:rPr>
        <w:t>)</w:t>
      </w:r>
      <w:r w:rsidR="00570A3B">
        <w:rPr>
          <w:i/>
          <w:iCs/>
        </w:rPr>
        <w:tab/>
      </w:r>
      <w:r w:rsidR="00570A3B">
        <w:rPr>
          <w:i/>
          <w:iCs/>
        </w:rPr>
        <w:tab/>
      </w:r>
      <w:r w:rsidR="00570A3B">
        <w:rPr>
          <w:i/>
          <w:iCs/>
        </w:rPr>
        <w:tab/>
      </w:r>
      <w:r w:rsidRPr="00D43E98">
        <w:t xml:space="preserve">3) </w:t>
      </w:r>
      <w:r w:rsidRPr="00D43E98">
        <w:rPr>
          <w:i/>
          <w:iCs/>
        </w:rPr>
        <w:t>P(E</w:t>
      </w:r>
      <w:r w:rsidRPr="00D43E98">
        <w:rPr>
          <w:i/>
          <w:iCs/>
          <w:vertAlign w:val="superscript"/>
        </w:rPr>
        <w:t>C</w:t>
      </w:r>
      <w:r w:rsidRPr="00D43E98">
        <w:rPr>
          <w:i/>
          <w:iCs/>
        </w:rPr>
        <w:t>) = 1 – P(E)</w:t>
      </w:r>
    </w:p>
    <w:p w14:paraId="63568619" w14:textId="77777777" w:rsidR="00662D7F" w:rsidRPr="00D43E98" w:rsidRDefault="00662D7F" w:rsidP="00A6282F">
      <w:pPr>
        <w:pStyle w:val="NoSpacing"/>
      </w:pPr>
    </w:p>
    <w:p w14:paraId="3E35F24E" w14:textId="77777777" w:rsidR="00D43E98" w:rsidRDefault="00D43E98" w:rsidP="00D43E98">
      <w:pPr>
        <w:pStyle w:val="NoSpacing"/>
      </w:pPr>
      <w:r w:rsidRPr="00662D7F">
        <w:rPr>
          <w:b/>
          <w:bCs/>
        </w:rPr>
        <w:t>Example</w:t>
      </w:r>
      <w:r>
        <w:rPr>
          <w:b/>
          <w:bCs/>
        </w:rPr>
        <w:t xml:space="preserve"> 1</w:t>
      </w:r>
      <w:r>
        <w:t>: Suppose we are randomly selecting a single card from a standard 52-card deck.</w:t>
      </w:r>
    </w:p>
    <w:p w14:paraId="369D7B85" w14:textId="77777777" w:rsidR="00D43E98" w:rsidRDefault="00D43E98" w:rsidP="00D43E98">
      <w:pPr>
        <w:pStyle w:val="NoSpacing"/>
      </w:pPr>
    </w:p>
    <w:p w14:paraId="52986758" w14:textId="77777777" w:rsidR="00D43E98" w:rsidRDefault="00D43E98" w:rsidP="00D43E98">
      <w:pPr>
        <w:pStyle w:val="NoSpacing"/>
        <w:ind w:left="720"/>
      </w:pPr>
      <w:r>
        <w:t>a) Find the probability of a diamond.</w:t>
      </w:r>
    </w:p>
    <w:p w14:paraId="3BC1867E" w14:textId="77777777" w:rsidR="00D43E98" w:rsidRDefault="00D43E98" w:rsidP="00D43E98">
      <w:pPr>
        <w:pStyle w:val="NoSpacing"/>
        <w:ind w:left="720"/>
      </w:pPr>
    </w:p>
    <w:p w14:paraId="0A515C5B" w14:textId="741E2ADD" w:rsidR="00D43E98" w:rsidRDefault="00D43E98" w:rsidP="00D43E98">
      <w:pPr>
        <w:pStyle w:val="NoSpacing"/>
        <w:ind w:left="720"/>
      </w:pPr>
    </w:p>
    <w:p w14:paraId="445F510D" w14:textId="77777777" w:rsidR="00D43E98" w:rsidRDefault="00D43E98" w:rsidP="00D43E98">
      <w:pPr>
        <w:pStyle w:val="NoSpacing"/>
        <w:ind w:left="720"/>
      </w:pPr>
    </w:p>
    <w:p w14:paraId="6E50B498" w14:textId="77777777" w:rsidR="00D43E98" w:rsidRDefault="00D43E98" w:rsidP="00D43E98">
      <w:pPr>
        <w:pStyle w:val="NoSpacing"/>
        <w:ind w:left="720"/>
      </w:pPr>
    </w:p>
    <w:p w14:paraId="292D2B7F" w14:textId="77777777" w:rsidR="00D43E98" w:rsidRDefault="00D43E98" w:rsidP="00D43E98">
      <w:pPr>
        <w:pStyle w:val="NoSpacing"/>
        <w:ind w:left="720"/>
      </w:pPr>
      <w:r>
        <w:t>b) Find the probability of not a diamond.</w:t>
      </w:r>
    </w:p>
    <w:p w14:paraId="560EE5E8" w14:textId="77777777" w:rsidR="00570A3B" w:rsidRDefault="00570A3B" w:rsidP="0021362A">
      <w:pPr>
        <w:pStyle w:val="NoSpacing"/>
      </w:pPr>
    </w:p>
    <w:p w14:paraId="72B6E728" w14:textId="19ADD4C7" w:rsidR="0021362A" w:rsidRDefault="0021362A" w:rsidP="0021362A">
      <w:pPr>
        <w:pStyle w:val="NoSpacing"/>
      </w:pPr>
    </w:p>
    <w:p w14:paraId="3CC8844D" w14:textId="77777777" w:rsidR="00570A3B" w:rsidRDefault="00570A3B" w:rsidP="0021362A">
      <w:pPr>
        <w:pStyle w:val="NoSpacing"/>
      </w:pPr>
    </w:p>
    <w:p w14:paraId="32F2C530" w14:textId="26838A4C" w:rsidR="0021362A" w:rsidRDefault="0021362A" w:rsidP="0021362A">
      <w:pPr>
        <w:pStyle w:val="NoSpacing"/>
      </w:pPr>
    </w:p>
    <w:p w14:paraId="5DC7D69B" w14:textId="777FDE05" w:rsidR="002B1F08" w:rsidRDefault="0021362A" w:rsidP="00A6282F">
      <w:pPr>
        <w:pStyle w:val="NoSpacing"/>
      </w:pPr>
      <w:r w:rsidRPr="0021362A">
        <w:rPr>
          <w:b/>
          <w:bCs/>
        </w:rPr>
        <w:t>Example 2</w:t>
      </w:r>
      <w:r>
        <w:t>:</w:t>
      </w:r>
      <w:r w:rsidRPr="0021362A">
        <w:t xml:space="preserve"> </w:t>
      </w:r>
      <w:r>
        <w:t>Suppose we collected data on majors of MATH 125 students and are randomly selecting a single student.</w:t>
      </w:r>
    </w:p>
    <w:tbl>
      <w:tblPr>
        <w:tblStyle w:val="TableGrid"/>
        <w:tblW w:w="0" w:type="auto"/>
        <w:jc w:val="center"/>
        <w:tblLook w:val="04A0" w:firstRow="1" w:lastRow="0" w:firstColumn="1" w:lastColumn="0" w:noHBand="0" w:noVBand="1"/>
      </w:tblPr>
      <w:tblGrid>
        <w:gridCol w:w="1615"/>
        <w:gridCol w:w="2070"/>
      </w:tblGrid>
      <w:tr w:rsidR="0021362A" w14:paraId="505AA6C3" w14:textId="77777777" w:rsidTr="003954C1">
        <w:trPr>
          <w:jc w:val="center"/>
        </w:trPr>
        <w:tc>
          <w:tcPr>
            <w:tcW w:w="1615" w:type="dxa"/>
          </w:tcPr>
          <w:p w14:paraId="6493C713" w14:textId="77777777" w:rsidR="0021362A" w:rsidRPr="00397D7F" w:rsidRDefault="0021362A" w:rsidP="003954C1">
            <w:pPr>
              <w:pStyle w:val="NoSpacing"/>
              <w:rPr>
                <w:b/>
                <w:bCs/>
              </w:rPr>
            </w:pPr>
            <w:r w:rsidRPr="00397D7F">
              <w:rPr>
                <w:b/>
                <w:bCs/>
              </w:rPr>
              <w:t>Major</w:t>
            </w:r>
          </w:p>
        </w:tc>
        <w:tc>
          <w:tcPr>
            <w:tcW w:w="2070" w:type="dxa"/>
          </w:tcPr>
          <w:p w14:paraId="1449053D" w14:textId="77777777" w:rsidR="0021362A" w:rsidRPr="00397D7F" w:rsidRDefault="0021362A" w:rsidP="003954C1">
            <w:pPr>
              <w:pStyle w:val="NoSpacing"/>
              <w:rPr>
                <w:b/>
                <w:bCs/>
              </w:rPr>
            </w:pPr>
            <w:r w:rsidRPr="00397D7F">
              <w:rPr>
                <w:b/>
                <w:bCs/>
              </w:rPr>
              <w:t>Number of Students</w:t>
            </w:r>
          </w:p>
        </w:tc>
      </w:tr>
      <w:tr w:rsidR="0021362A" w14:paraId="0B9709B8" w14:textId="77777777" w:rsidTr="003954C1">
        <w:trPr>
          <w:jc w:val="center"/>
        </w:trPr>
        <w:tc>
          <w:tcPr>
            <w:tcW w:w="1615" w:type="dxa"/>
          </w:tcPr>
          <w:p w14:paraId="40BC6A1F" w14:textId="77777777" w:rsidR="0021362A" w:rsidRDefault="0021362A" w:rsidP="003954C1">
            <w:pPr>
              <w:pStyle w:val="NoSpacing"/>
            </w:pPr>
            <w:r>
              <w:t>Math</w:t>
            </w:r>
          </w:p>
        </w:tc>
        <w:tc>
          <w:tcPr>
            <w:tcW w:w="2070" w:type="dxa"/>
          </w:tcPr>
          <w:p w14:paraId="173FF497" w14:textId="77777777" w:rsidR="0021362A" w:rsidRDefault="0021362A" w:rsidP="003954C1">
            <w:pPr>
              <w:pStyle w:val="NoSpacing"/>
              <w:jc w:val="center"/>
            </w:pPr>
            <w:r>
              <w:t>23</w:t>
            </w:r>
          </w:p>
        </w:tc>
      </w:tr>
      <w:tr w:rsidR="0021362A" w14:paraId="295A2C4E" w14:textId="77777777" w:rsidTr="003954C1">
        <w:trPr>
          <w:jc w:val="center"/>
        </w:trPr>
        <w:tc>
          <w:tcPr>
            <w:tcW w:w="1615" w:type="dxa"/>
          </w:tcPr>
          <w:p w14:paraId="3C5C888C" w14:textId="77777777" w:rsidR="0021362A" w:rsidRDefault="0021362A" w:rsidP="003954C1">
            <w:pPr>
              <w:pStyle w:val="NoSpacing"/>
            </w:pPr>
            <w:r>
              <w:t>Chemistry</w:t>
            </w:r>
          </w:p>
        </w:tc>
        <w:tc>
          <w:tcPr>
            <w:tcW w:w="2070" w:type="dxa"/>
          </w:tcPr>
          <w:p w14:paraId="44EF3F3F" w14:textId="77777777" w:rsidR="0021362A" w:rsidRDefault="0021362A" w:rsidP="003954C1">
            <w:pPr>
              <w:pStyle w:val="NoSpacing"/>
              <w:jc w:val="center"/>
            </w:pPr>
            <w:r>
              <w:t>15</w:t>
            </w:r>
          </w:p>
        </w:tc>
      </w:tr>
      <w:tr w:rsidR="0021362A" w14:paraId="424D7C61" w14:textId="77777777" w:rsidTr="003954C1">
        <w:trPr>
          <w:jc w:val="center"/>
        </w:trPr>
        <w:tc>
          <w:tcPr>
            <w:tcW w:w="1615" w:type="dxa"/>
          </w:tcPr>
          <w:p w14:paraId="03626CB4" w14:textId="77777777" w:rsidR="0021362A" w:rsidRDefault="0021362A" w:rsidP="003954C1">
            <w:pPr>
              <w:pStyle w:val="NoSpacing"/>
            </w:pPr>
            <w:r>
              <w:t>Art</w:t>
            </w:r>
          </w:p>
        </w:tc>
        <w:tc>
          <w:tcPr>
            <w:tcW w:w="2070" w:type="dxa"/>
          </w:tcPr>
          <w:p w14:paraId="71F0E9FD" w14:textId="77777777" w:rsidR="0021362A" w:rsidRDefault="0021362A" w:rsidP="003954C1">
            <w:pPr>
              <w:pStyle w:val="NoSpacing"/>
              <w:jc w:val="center"/>
            </w:pPr>
            <w:r>
              <w:t>18</w:t>
            </w:r>
          </w:p>
        </w:tc>
      </w:tr>
      <w:tr w:rsidR="0021362A" w14:paraId="4026C65E" w14:textId="77777777" w:rsidTr="003954C1">
        <w:trPr>
          <w:jc w:val="center"/>
        </w:trPr>
        <w:tc>
          <w:tcPr>
            <w:tcW w:w="1615" w:type="dxa"/>
          </w:tcPr>
          <w:p w14:paraId="31A97D9D" w14:textId="77777777" w:rsidR="0021362A" w:rsidRDefault="0021362A" w:rsidP="003954C1">
            <w:pPr>
              <w:pStyle w:val="NoSpacing"/>
            </w:pPr>
            <w:r>
              <w:t>English</w:t>
            </w:r>
          </w:p>
        </w:tc>
        <w:tc>
          <w:tcPr>
            <w:tcW w:w="2070" w:type="dxa"/>
          </w:tcPr>
          <w:p w14:paraId="4E44CAD9" w14:textId="77777777" w:rsidR="0021362A" w:rsidRDefault="0021362A" w:rsidP="003954C1">
            <w:pPr>
              <w:pStyle w:val="NoSpacing"/>
              <w:jc w:val="center"/>
            </w:pPr>
            <w:r>
              <w:t>20</w:t>
            </w:r>
          </w:p>
        </w:tc>
      </w:tr>
    </w:tbl>
    <w:p w14:paraId="05141ED3" w14:textId="6FEF3B1F" w:rsidR="0021362A" w:rsidRDefault="0021362A" w:rsidP="00A6282F">
      <w:pPr>
        <w:pStyle w:val="NoSpacing"/>
      </w:pPr>
    </w:p>
    <w:p w14:paraId="47BC167D" w14:textId="77777777" w:rsidR="0021362A" w:rsidRDefault="0021362A" w:rsidP="00A6282F">
      <w:pPr>
        <w:pStyle w:val="NoSpacing"/>
      </w:pPr>
    </w:p>
    <w:p w14:paraId="543ECAA0" w14:textId="01C6C136" w:rsidR="0021362A" w:rsidRDefault="0021362A" w:rsidP="0021362A">
      <w:pPr>
        <w:pStyle w:val="NoSpacing"/>
        <w:ind w:left="720"/>
      </w:pPr>
      <w:r>
        <w:t xml:space="preserve">a) Find the probability </w:t>
      </w:r>
      <w:r w:rsidR="00570A3B">
        <w:t xml:space="preserve">that </w:t>
      </w:r>
      <w:r>
        <w:t xml:space="preserve">the student is </w:t>
      </w:r>
      <w:r w:rsidR="00570A3B">
        <w:t>NOT</w:t>
      </w:r>
      <w:r>
        <w:t xml:space="preserve"> </w:t>
      </w:r>
      <w:r w:rsidR="00A17BAE">
        <w:t>an Art major</w:t>
      </w:r>
      <w:r w:rsidR="00CB59F1">
        <w:t>.</w:t>
      </w:r>
    </w:p>
    <w:p w14:paraId="07F0519E" w14:textId="1496D21F" w:rsidR="0021362A" w:rsidRDefault="0021362A" w:rsidP="0021362A">
      <w:pPr>
        <w:pStyle w:val="NoSpacing"/>
        <w:ind w:left="720"/>
      </w:pPr>
    </w:p>
    <w:p w14:paraId="7907A4C2" w14:textId="143717C0" w:rsidR="00570A3B" w:rsidRDefault="00570A3B" w:rsidP="0021362A">
      <w:pPr>
        <w:pStyle w:val="NoSpacing"/>
        <w:ind w:left="720"/>
      </w:pPr>
    </w:p>
    <w:p w14:paraId="2096CDB6" w14:textId="77777777" w:rsidR="00570A3B" w:rsidRDefault="00570A3B" w:rsidP="0021362A">
      <w:pPr>
        <w:pStyle w:val="NoSpacing"/>
        <w:ind w:left="720"/>
      </w:pPr>
    </w:p>
    <w:p w14:paraId="730DE876" w14:textId="77777777" w:rsidR="0021362A" w:rsidRDefault="0021362A" w:rsidP="0021362A">
      <w:pPr>
        <w:pStyle w:val="NoSpacing"/>
        <w:ind w:left="720"/>
      </w:pPr>
    </w:p>
    <w:p w14:paraId="7FA181D9" w14:textId="7F99D5A8" w:rsidR="0021362A" w:rsidRDefault="0021362A" w:rsidP="00570A3B">
      <w:pPr>
        <w:pStyle w:val="NoSpacing"/>
        <w:ind w:left="720"/>
      </w:pPr>
      <w:r>
        <w:t xml:space="preserve">b) Find the probability </w:t>
      </w:r>
      <w:r w:rsidR="00570A3B">
        <w:t>that</w:t>
      </w:r>
      <w:r>
        <w:t xml:space="preserve"> </w:t>
      </w:r>
      <w:r w:rsidR="00A17BAE">
        <w:t xml:space="preserve">the student is </w:t>
      </w:r>
      <w:r w:rsidR="00570A3B">
        <w:t>NOT</w:t>
      </w:r>
      <w:r w:rsidR="00A17BAE">
        <w:t xml:space="preserve"> an English </w:t>
      </w:r>
      <w:r w:rsidR="00F10D0D">
        <w:t>n</w:t>
      </w:r>
      <w:r w:rsidR="00A17BAE">
        <w:t>or Chemistry major</w:t>
      </w:r>
      <w:r w:rsidR="00CB59F1">
        <w:t>.</w:t>
      </w:r>
    </w:p>
    <w:p w14:paraId="13613B92" w14:textId="77777777" w:rsidR="00570A3B" w:rsidRDefault="00570A3B" w:rsidP="00570A3B">
      <w:pPr>
        <w:pStyle w:val="NoSpacing"/>
        <w:ind w:left="720"/>
      </w:pPr>
    </w:p>
    <w:p w14:paraId="23A55B57" w14:textId="77777777" w:rsidR="00570A3B" w:rsidRDefault="00570A3B" w:rsidP="00A6282F">
      <w:pPr>
        <w:pStyle w:val="NoSpacing"/>
      </w:pPr>
    </w:p>
    <w:p w14:paraId="543087DC" w14:textId="77AD1EEA" w:rsidR="0021362A" w:rsidRPr="004A6AEF" w:rsidRDefault="004A6AEF" w:rsidP="0021362A">
      <w:pPr>
        <w:pStyle w:val="NoSpacing"/>
        <w:rPr>
          <w:b/>
        </w:rPr>
      </w:pPr>
      <w:r>
        <w:rPr>
          <w:noProof/>
        </w:rPr>
        <mc:AlternateContent>
          <mc:Choice Requires="wps">
            <w:drawing>
              <wp:anchor distT="0" distB="0" distL="114300" distR="114300" simplePos="0" relativeHeight="251659264" behindDoc="0" locked="0" layoutInCell="1" allowOverlap="1" wp14:anchorId="773DADED" wp14:editId="05A8E6AD">
                <wp:simplePos x="0" y="0"/>
                <wp:positionH relativeFrom="column">
                  <wp:posOffset>2735385</wp:posOffset>
                </wp:positionH>
                <wp:positionV relativeFrom="paragraph">
                  <wp:posOffset>-42985</wp:posOffset>
                </wp:positionV>
                <wp:extent cx="3603172" cy="273539"/>
                <wp:effectExtent l="0" t="0" r="16510" b="19050"/>
                <wp:wrapNone/>
                <wp:docPr id="1" name="Text Box 1"/>
                <wp:cNvGraphicFramePr/>
                <a:graphic xmlns:a="http://schemas.openxmlformats.org/drawingml/2006/main">
                  <a:graphicData uri="http://schemas.microsoft.com/office/word/2010/wordprocessingShape">
                    <wps:wsp>
                      <wps:cNvSpPr txBox="1"/>
                      <wps:spPr>
                        <a:xfrm>
                          <a:off x="0" y="0"/>
                          <a:ext cx="3603172" cy="273539"/>
                        </a:xfrm>
                        <a:prstGeom prst="rect">
                          <a:avLst/>
                        </a:prstGeom>
                        <a:ln/>
                      </wps:spPr>
                      <wps:style>
                        <a:lnRef idx="2">
                          <a:schemeClr val="dk1"/>
                        </a:lnRef>
                        <a:fillRef idx="1">
                          <a:schemeClr val="lt1"/>
                        </a:fillRef>
                        <a:effectRef idx="0">
                          <a:schemeClr val="dk1"/>
                        </a:effectRef>
                        <a:fontRef idx="minor">
                          <a:schemeClr val="dk1"/>
                        </a:fontRef>
                      </wps:style>
                      <wps:txbx>
                        <w:txbxContent>
                          <w:p w14:paraId="09B6E739" w14:textId="0BF02518" w:rsidR="004A6AEF" w:rsidRDefault="00570A3B" w:rsidP="00570A3B">
                            <w:pPr>
                              <w:jc w:val="center"/>
                            </w:pPr>
                            <w:r>
                              <w:t>Two</w:t>
                            </w:r>
                            <w:r w:rsidR="004A6AEF">
                              <w:t xml:space="preserve"> Approaches:      1) Direct way       2) Counting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3DADED" id="_x0000_t202" coordsize="21600,21600" o:spt="202" path="m,l,21600r21600,l21600,xe">
                <v:stroke joinstyle="miter"/>
                <v:path gradientshapeok="t" o:connecttype="rect"/>
              </v:shapetype>
              <v:shape id="Text Box 1" o:spid="_x0000_s1026" type="#_x0000_t202" style="position:absolute;margin-left:215.4pt;margin-top:-3.4pt;width:283.7pt;height:2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" fillcolor="white [3201]" strokecolor="black [3200]" strokeweight="1pt">
                <v:textbox>
                  <w:txbxContent>
                    <w:p w14:paraId="09B6E739" w14:textId="0BF02518" w:rsidR="004A6AEF" w:rsidRDefault="00570A3B" w:rsidP="00570A3B">
                      <w:pPr>
                        <w:jc w:val="center"/>
                      </w:pPr>
                      <w:r>
                        <w:t>Two</w:t>
                      </w:r>
                      <w:r w:rsidR="004A6AEF">
                        <w:t xml:space="preserve"> Approaches:      1) Direct way       2) Counting methods</w:t>
                      </w:r>
                    </w:p>
                  </w:txbxContent>
                </v:textbox>
              </v:shape>
            </w:pict>
          </mc:Fallback>
        </mc:AlternateContent>
      </w:r>
      <w:r>
        <w:rPr>
          <w:b/>
          <w:u w:val="single"/>
        </w:rPr>
        <w:t xml:space="preserve">Calculating </w:t>
      </w:r>
      <w:r w:rsidR="00570A3B">
        <w:rPr>
          <w:b/>
          <w:u w:val="single"/>
        </w:rPr>
        <w:t>More P</w:t>
      </w:r>
      <w:r w:rsidR="0021362A" w:rsidRPr="0021362A">
        <w:rPr>
          <w:b/>
          <w:u w:val="single"/>
        </w:rPr>
        <w:t>robabilities</w:t>
      </w:r>
      <w:r>
        <w:rPr>
          <w:b/>
        </w:rPr>
        <w:tab/>
      </w:r>
      <w:r>
        <w:rPr>
          <w:b/>
        </w:rPr>
        <w:tab/>
      </w:r>
    </w:p>
    <w:p w14:paraId="5D8ACD43" w14:textId="0732F576" w:rsidR="0021362A" w:rsidRDefault="0021362A" w:rsidP="00A6282F">
      <w:pPr>
        <w:pStyle w:val="NoSpacing"/>
      </w:pPr>
    </w:p>
    <w:p w14:paraId="6F1BC60D" w14:textId="0BDB4439" w:rsidR="0021362A" w:rsidRDefault="0021362A" w:rsidP="00A6282F">
      <w:pPr>
        <w:pStyle w:val="NoSpacing"/>
      </w:pPr>
      <w:r w:rsidRPr="0021362A">
        <w:rPr>
          <w:b/>
          <w:bCs/>
        </w:rPr>
        <w:t>Example 1</w:t>
      </w:r>
      <w:r>
        <w:t xml:space="preserve">: </w:t>
      </w:r>
      <w:r w:rsidRPr="0021362A">
        <w:t>Liam and Michael are going to play video games this afternoon. Together, they have 41 video games. If they decide to randomly choose two video games, what is the probability that the two they choose will consist of each of their favorite video games? Assume they have different favorites.</w:t>
      </w:r>
    </w:p>
    <w:p w14:paraId="40D1F668" w14:textId="25A0DE09" w:rsidR="0021362A" w:rsidRDefault="00B01562" w:rsidP="00A6282F">
      <w:pPr>
        <w:pStyle w:val="NoSpacing"/>
      </w:pPr>
      <w:r>
        <w:rPr>
          <w:noProof/>
        </w:rPr>
        <mc:AlternateContent>
          <mc:Choice Requires="wps">
            <w:drawing>
              <wp:anchor distT="0" distB="0" distL="114300" distR="114300" simplePos="0" relativeHeight="251665408" behindDoc="0" locked="0" layoutInCell="1" allowOverlap="1" wp14:anchorId="526B686A" wp14:editId="6F46A916">
                <wp:simplePos x="0" y="0"/>
                <wp:positionH relativeFrom="column">
                  <wp:posOffset>5233621</wp:posOffset>
                </wp:positionH>
                <wp:positionV relativeFrom="paragraph">
                  <wp:posOffset>16510</wp:posOffset>
                </wp:positionV>
                <wp:extent cx="1436914" cy="424543"/>
                <wp:effectExtent l="0" t="0" r="11430" b="7620"/>
                <wp:wrapNone/>
                <wp:docPr id="5" name="Text Box 5"/>
                <wp:cNvGraphicFramePr/>
                <a:graphic xmlns:a="http://schemas.openxmlformats.org/drawingml/2006/main">
                  <a:graphicData uri="http://schemas.microsoft.com/office/word/2010/wordprocessingShape">
                    <wps:wsp>
                      <wps:cNvSpPr txBox="1"/>
                      <wps:spPr>
                        <a:xfrm>
                          <a:off x="0" y="0"/>
                          <a:ext cx="1436914" cy="424543"/>
                        </a:xfrm>
                        <a:prstGeom prst="rect">
                          <a:avLst/>
                        </a:prstGeom>
                        <a:solidFill>
                          <a:schemeClr val="lt1"/>
                        </a:solidFill>
                        <a:ln w="6350">
                          <a:solidFill>
                            <a:prstClr val="black"/>
                          </a:solidFill>
                        </a:ln>
                      </wps:spPr>
                      <wps:txbx>
                        <w:txbxContent>
                          <w:p w14:paraId="7FE11495" w14:textId="1A21D987" w:rsidR="00A40F4E" w:rsidRPr="00A40F4E" w:rsidRDefault="00A40F4E" w:rsidP="00A40F4E">
                            <w:pPr>
                              <w:rPr>
                                <w:sz w:val="20"/>
                                <w:szCs w:val="20"/>
                              </w:rPr>
                            </w:pPr>
                            <w:r>
                              <w:rPr>
                                <w:sz w:val="20"/>
                                <w:szCs w:val="20"/>
                              </w:rPr>
                              <w:t>** Solve numerator and denominator separately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6B686A" id="_x0000_t202" coordsize="21600,21600" o:spt="202" path="m,l,21600r21600,l21600,xe">
                <v:stroke joinstyle="miter"/>
                <v:path gradientshapeok="t" o:connecttype="rect"/>
              </v:shapetype>
              <v:shape id="Text Box 5" o:spid="_x0000_s1027" type="#_x0000_t202" style="position:absolute;margin-left:412.1pt;margin-top:1.3pt;width:113.15pt;height:3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" fillcolor="white [3201]" strokeweight=".5pt">
                <v:textbox>
                  <w:txbxContent>
                    <w:p w14:paraId="7FE11495" w14:textId="1A21D987" w:rsidR="00A40F4E" w:rsidRPr="00A40F4E" w:rsidRDefault="00A40F4E" w:rsidP="00A40F4E">
                      <w:pPr>
                        <w:rPr>
                          <w:sz w:val="20"/>
                          <w:szCs w:val="20"/>
                        </w:rPr>
                      </w:pPr>
                      <w:r>
                        <w:rPr>
                          <w:sz w:val="20"/>
                          <w:szCs w:val="20"/>
                        </w:rPr>
                        <w:t>** Solve numerator and denominator separately</w:t>
                      </w:r>
                    </w:p>
                  </w:txbxContent>
                </v:textbox>
              </v:shape>
            </w:pict>
          </mc:Fallback>
        </mc:AlternateContent>
      </w:r>
      <w:r w:rsidR="00271165">
        <w:rPr>
          <w:noProof/>
        </w:rPr>
        <mc:AlternateContent>
          <mc:Choice Requires="wps">
            <w:drawing>
              <wp:anchor distT="0" distB="0" distL="114300" distR="114300" simplePos="0" relativeHeight="251663360" behindDoc="0" locked="0" layoutInCell="1" allowOverlap="1" wp14:anchorId="03E675FA" wp14:editId="64BA29C4">
                <wp:simplePos x="0" y="0"/>
                <wp:positionH relativeFrom="column">
                  <wp:posOffset>1872252</wp:posOffset>
                </wp:positionH>
                <wp:positionV relativeFrom="paragraph">
                  <wp:posOffset>71302</wp:posOffset>
                </wp:positionV>
                <wp:extent cx="1752600" cy="359228"/>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752600" cy="359228"/>
                        </a:xfrm>
                        <a:prstGeom prst="rect">
                          <a:avLst/>
                        </a:prstGeom>
                        <a:solidFill>
                          <a:schemeClr val="lt1"/>
                        </a:solidFill>
                        <a:ln w="6350">
                          <a:solidFill>
                            <a:prstClr val="black"/>
                          </a:solidFill>
                        </a:ln>
                      </wps:spPr>
                      <wps:txbx>
                        <w:txbxContent>
                          <w:p w14:paraId="04D79163" w14:textId="29AA360E" w:rsidR="00A40F4E" w:rsidRPr="00A40F4E" w:rsidRDefault="00A40F4E">
                            <w:pPr>
                              <w:rPr>
                                <w:sz w:val="20"/>
                                <w:szCs w:val="20"/>
                              </w:rPr>
                            </w:pPr>
                            <w:r w:rsidRPr="00A40F4E">
                              <w:rPr>
                                <w:sz w:val="20"/>
                                <w:szCs w:val="20"/>
                              </w:rPr>
                              <w:t>**</w:t>
                            </w: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Event</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 Successes</m:t>
                                  </m:r>
                                </m:num>
                                <m:den>
                                  <m:r>
                                    <w:rPr>
                                      <w:rFonts w:ascii="Cambria Math" w:hAnsi="Cambria Math"/>
                                      <w:sz w:val="20"/>
                                      <w:szCs w:val="20"/>
                                    </w:rPr>
                                    <m:t># Possibilities</m:t>
                                  </m:r>
                                </m:den>
                              </m:f>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675FA" id="Text Box 4" o:spid="_x0000_s1028" type="#_x0000_t202" style="position:absolute;margin-left:147.4pt;margin-top:5.6pt;width:138pt;height:2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" fillcolor="white [3201]" strokeweight=".5pt">
                <v:textbox>
                  <w:txbxContent>
                    <w:p w14:paraId="04D79163" w14:textId="29AA360E" w:rsidR="00A40F4E" w:rsidRPr="00A40F4E" w:rsidRDefault="00A40F4E">
                      <w:pPr>
                        <w:rPr>
                          <w:sz w:val="20"/>
                          <w:szCs w:val="20"/>
                        </w:rPr>
                      </w:pPr>
                      <w:r w:rsidRPr="00A40F4E">
                        <w:rPr>
                          <w:sz w:val="20"/>
                          <w:szCs w:val="20"/>
                        </w:rPr>
                        <w:t>**</w:t>
                      </w: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Event</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 Successes</m:t>
                            </m:r>
                          </m:num>
                          <m:den>
                            <m:r>
                              <w:rPr>
                                <w:rFonts w:ascii="Cambria Math" w:hAnsi="Cambria Math"/>
                                <w:sz w:val="20"/>
                                <w:szCs w:val="20"/>
                              </w:rPr>
                              <m:t># Possibilities</m:t>
                            </m:r>
                          </m:den>
                        </m:f>
                      </m:oMath>
                    </w:p>
                  </w:txbxContent>
                </v:textbox>
              </v:shape>
            </w:pict>
          </mc:Fallback>
        </mc:AlternateContent>
      </w:r>
    </w:p>
    <w:p w14:paraId="1C09B9DA" w14:textId="22704D5D" w:rsidR="0021362A" w:rsidRDefault="0021362A" w:rsidP="00A6282F">
      <w:pPr>
        <w:pStyle w:val="NoSpacing"/>
      </w:pPr>
    </w:p>
    <w:p w14:paraId="06DF5318" w14:textId="5978BC33" w:rsidR="0021362A" w:rsidRDefault="0021362A" w:rsidP="00A6282F">
      <w:pPr>
        <w:pStyle w:val="NoSpacing"/>
      </w:pPr>
    </w:p>
    <w:p w14:paraId="43952715" w14:textId="62D5B0AC" w:rsidR="00A40F4E" w:rsidRDefault="00271165" w:rsidP="00A6282F">
      <w:pPr>
        <w:pStyle w:val="NoSpacing"/>
      </w:pPr>
      <w:r>
        <w:rPr>
          <w:noProof/>
        </w:rPr>
        <mc:AlternateContent>
          <mc:Choice Requires="wps">
            <w:drawing>
              <wp:anchor distT="0" distB="0" distL="114300" distR="114300" simplePos="0" relativeHeight="251660288" behindDoc="0" locked="0" layoutInCell="1" allowOverlap="1" wp14:anchorId="1C3B3960" wp14:editId="28B8C740">
                <wp:simplePos x="0" y="0"/>
                <wp:positionH relativeFrom="column">
                  <wp:posOffset>2733152</wp:posOffset>
                </wp:positionH>
                <wp:positionV relativeFrom="paragraph">
                  <wp:posOffset>37765</wp:posOffset>
                </wp:positionV>
                <wp:extent cx="0" cy="3547068"/>
                <wp:effectExtent l="0" t="0" r="12700" b="9525"/>
                <wp:wrapNone/>
                <wp:docPr id="2" name="Straight Connector 2"/>
                <wp:cNvGraphicFramePr/>
                <a:graphic xmlns:a="http://schemas.openxmlformats.org/drawingml/2006/main">
                  <a:graphicData uri="http://schemas.microsoft.com/office/word/2010/wordprocessingShape">
                    <wps:wsp>
                      <wps:cNvCnPr/>
                      <wps:spPr>
                        <a:xfrm>
                          <a:off x="0" y="0"/>
                          <a:ext cx="0" cy="3547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221CD"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pt,2.95pt" to="215.2pt,28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" strokecolor="black [3200]" strokeweight=".5pt">
                <v:stroke joinstyle="miter"/>
              </v:line>
            </w:pict>
          </mc:Fallback>
        </mc:AlternateContent>
      </w:r>
      <w:r w:rsidR="00570A3B">
        <w:tab/>
      </w:r>
      <w:r w:rsidR="00570A3B">
        <w:tab/>
      </w:r>
      <w:r w:rsidR="00570A3B" w:rsidRPr="00570A3B">
        <w:rPr>
          <w:u w:val="single"/>
        </w:rPr>
        <w:t>Direct</w:t>
      </w:r>
      <w:r w:rsidR="00570A3B">
        <w:tab/>
      </w:r>
      <w:r w:rsidR="00570A3B">
        <w:tab/>
      </w:r>
      <w:r w:rsidR="00570A3B">
        <w:tab/>
      </w:r>
      <w:r w:rsidR="00570A3B">
        <w:tab/>
      </w:r>
      <w:r w:rsidR="00570A3B">
        <w:tab/>
      </w:r>
      <w:r w:rsidR="00570A3B">
        <w:tab/>
      </w:r>
      <w:r w:rsidR="00570A3B">
        <w:tab/>
      </w:r>
      <w:r w:rsidR="00570A3B" w:rsidRPr="00570A3B">
        <w:rPr>
          <w:u w:val="single"/>
        </w:rPr>
        <w:t>Counting Method</w:t>
      </w:r>
    </w:p>
    <w:p w14:paraId="15647E24" w14:textId="09A37B41" w:rsidR="00A40F4E" w:rsidRDefault="00A40F4E" w:rsidP="00A6282F">
      <w:pPr>
        <w:pStyle w:val="NoSpacing"/>
      </w:pPr>
    </w:p>
    <w:p w14:paraId="2128C8A1" w14:textId="69672BDE" w:rsidR="00A40F4E" w:rsidRDefault="00A40F4E" w:rsidP="00A6282F">
      <w:pPr>
        <w:pStyle w:val="NoSpacing"/>
      </w:pPr>
    </w:p>
    <w:p w14:paraId="4CA857DB" w14:textId="6939A450" w:rsidR="00A40F4E" w:rsidRDefault="00A40F4E" w:rsidP="00A6282F">
      <w:pPr>
        <w:pStyle w:val="NoSpacing"/>
      </w:pPr>
    </w:p>
    <w:p w14:paraId="26C10318" w14:textId="65AC4814" w:rsidR="00A40F4E" w:rsidRDefault="00A40F4E" w:rsidP="00A6282F">
      <w:pPr>
        <w:pStyle w:val="NoSpacing"/>
      </w:pPr>
    </w:p>
    <w:p w14:paraId="093D5679" w14:textId="112B0C3E" w:rsidR="00A40F4E" w:rsidRDefault="00A40F4E" w:rsidP="00A6282F">
      <w:pPr>
        <w:pStyle w:val="NoSpacing"/>
      </w:pPr>
    </w:p>
    <w:p w14:paraId="3B816769" w14:textId="77777777" w:rsidR="00A40F4E" w:rsidRDefault="00A40F4E" w:rsidP="00A6282F">
      <w:pPr>
        <w:pStyle w:val="NoSpacing"/>
      </w:pPr>
    </w:p>
    <w:p w14:paraId="0F6E0540" w14:textId="08FA48EB" w:rsidR="0021362A" w:rsidRDefault="0021362A" w:rsidP="00A6282F">
      <w:pPr>
        <w:pStyle w:val="NoSpacing"/>
      </w:pPr>
    </w:p>
    <w:p w14:paraId="732E0CB7" w14:textId="7DF50C41" w:rsidR="0021362A" w:rsidRDefault="0021362A" w:rsidP="00A6282F">
      <w:pPr>
        <w:pStyle w:val="NoSpacing"/>
      </w:pPr>
    </w:p>
    <w:p w14:paraId="5B6BAD1D" w14:textId="1CE55A99" w:rsidR="0021362A" w:rsidRDefault="0021362A" w:rsidP="00A6282F">
      <w:pPr>
        <w:pStyle w:val="NoSpacing"/>
      </w:pPr>
    </w:p>
    <w:p w14:paraId="13F5DD93" w14:textId="557BDAF1" w:rsidR="0021362A" w:rsidRDefault="0021362A" w:rsidP="00A6282F">
      <w:pPr>
        <w:pStyle w:val="NoSpacing"/>
      </w:pPr>
    </w:p>
    <w:p w14:paraId="0B8B20ED" w14:textId="77777777" w:rsidR="0021362A" w:rsidRDefault="0021362A" w:rsidP="00A6282F">
      <w:pPr>
        <w:pStyle w:val="NoSpacing"/>
      </w:pPr>
    </w:p>
    <w:p w14:paraId="1CF47E4C" w14:textId="6A9DF79C" w:rsidR="0021362A" w:rsidRDefault="0021362A" w:rsidP="00A6282F">
      <w:pPr>
        <w:pStyle w:val="NoSpacing"/>
      </w:pPr>
    </w:p>
    <w:p w14:paraId="4930F8E2" w14:textId="5404558C" w:rsidR="0021362A" w:rsidRDefault="0021362A" w:rsidP="00A6282F">
      <w:pPr>
        <w:pStyle w:val="NoSpacing"/>
      </w:pPr>
    </w:p>
    <w:p w14:paraId="4552CDC0" w14:textId="77777777" w:rsidR="00A40F4E" w:rsidRDefault="00A40F4E" w:rsidP="00A6282F">
      <w:pPr>
        <w:pStyle w:val="NoSpacing"/>
      </w:pPr>
    </w:p>
    <w:p w14:paraId="6FEEF67D" w14:textId="06E8CBCC" w:rsidR="00A40F4E" w:rsidRDefault="00A40F4E" w:rsidP="00A6282F">
      <w:pPr>
        <w:pStyle w:val="NoSpacing"/>
      </w:pPr>
    </w:p>
    <w:p w14:paraId="2BDF00B1" w14:textId="252A46E4" w:rsidR="00142BFF" w:rsidRDefault="00142BFF" w:rsidP="00A6282F">
      <w:pPr>
        <w:pStyle w:val="NoSpacing"/>
      </w:pPr>
    </w:p>
    <w:p w14:paraId="61EE6255" w14:textId="113F37FD" w:rsidR="00142BFF" w:rsidRDefault="00142BFF" w:rsidP="00A6282F">
      <w:pPr>
        <w:pStyle w:val="NoSpacing"/>
      </w:pPr>
    </w:p>
    <w:p w14:paraId="4153A7F9" w14:textId="415FC4BD" w:rsidR="00142BFF" w:rsidRDefault="00142BFF" w:rsidP="00A6282F">
      <w:pPr>
        <w:pStyle w:val="NoSpacing"/>
      </w:pPr>
    </w:p>
    <w:p w14:paraId="120B52DE" w14:textId="77777777" w:rsidR="00142BFF" w:rsidRDefault="00142BFF" w:rsidP="00A6282F">
      <w:pPr>
        <w:pStyle w:val="NoSpacing"/>
      </w:pPr>
    </w:p>
    <w:p w14:paraId="001856E9" w14:textId="77777777" w:rsidR="00A40F4E" w:rsidRDefault="00A40F4E" w:rsidP="00A6282F">
      <w:pPr>
        <w:pStyle w:val="NoSpacing"/>
      </w:pPr>
    </w:p>
    <w:p w14:paraId="571E52A4" w14:textId="77777777" w:rsidR="0021362A" w:rsidRDefault="0021362A" w:rsidP="00A6282F">
      <w:pPr>
        <w:pStyle w:val="NoSpacing"/>
      </w:pPr>
    </w:p>
    <w:p w14:paraId="4C8C09DA" w14:textId="3D7E4BA5" w:rsidR="0021362A" w:rsidRDefault="0021362A" w:rsidP="0021362A">
      <w:pPr>
        <w:pStyle w:val="NoSpacing"/>
      </w:pPr>
      <w:r w:rsidRPr="0021362A">
        <w:rPr>
          <w:b/>
          <w:bCs/>
        </w:rPr>
        <w:t xml:space="preserve">Example </w:t>
      </w:r>
      <w:r>
        <w:rPr>
          <w:b/>
          <w:bCs/>
        </w:rPr>
        <w:t>2</w:t>
      </w:r>
      <w:r>
        <w:t>: A box of jerseys for a pick-up game of basketball contains 8 extra-large jerseys, 7 large jerseys, and 5 medium jerseys. If you are first to the box and grab 3 jerseys, what is the probability that you randomly grab 3 extra-large jerseys.</w:t>
      </w:r>
    </w:p>
    <w:p w14:paraId="1CFD1313" w14:textId="6F502014" w:rsidR="0021362A" w:rsidRDefault="00142BFF" w:rsidP="00A6282F">
      <w:pPr>
        <w:pStyle w:val="NoSpacing"/>
      </w:pPr>
      <w:r>
        <w:rPr>
          <w:noProof/>
        </w:rPr>
        <mc:AlternateContent>
          <mc:Choice Requires="wps">
            <w:drawing>
              <wp:anchor distT="0" distB="0" distL="114300" distR="114300" simplePos="0" relativeHeight="251662336" behindDoc="0" locked="0" layoutInCell="1" allowOverlap="1" wp14:anchorId="0D48ECEC" wp14:editId="44883121">
                <wp:simplePos x="0" y="0"/>
                <wp:positionH relativeFrom="column">
                  <wp:posOffset>2732315</wp:posOffset>
                </wp:positionH>
                <wp:positionV relativeFrom="paragraph">
                  <wp:posOffset>120287</wp:posOffset>
                </wp:positionV>
                <wp:extent cx="0" cy="3265714"/>
                <wp:effectExtent l="0" t="0" r="12700" b="11430"/>
                <wp:wrapNone/>
                <wp:docPr id="3" name="Straight Connector 3"/>
                <wp:cNvGraphicFramePr/>
                <a:graphic xmlns:a="http://schemas.openxmlformats.org/drawingml/2006/main">
                  <a:graphicData uri="http://schemas.microsoft.com/office/word/2010/wordprocessingShape">
                    <wps:wsp>
                      <wps:cNvCnPr/>
                      <wps:spPr>
                        <a:xfrm>
                          <a:off x="0" y="0"/>
                          <a:ext cx="0" cy="32657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C6A66"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15pt,9.45pt" to="215.15pt,26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" strokecolor="black [3200]" strokeweight=".5pt">
                <v:stroke joinstyle="miter"/>
              </v:line>
            </w:pict>
          </mc:Fallback>
        </mc:AlternateContent>
      </w:r>
    </w:p>
    <w:p w14:paraId="00728947" w14:textId="52630949" w:rsidR="00142BFF" w:rsidRDefault="00570A3B" w:rsidP="00A6282F">
      <w:pPr>
        <w:pStyle w:val="NoSpacing"/>
      </w:pPr>
      <w:r>
        <w:tab/>
      </w:r>
      <w:r>
        <w:tab/>
      </w:r>
      <w:r w:rsidRPr="00570A3B">
        <w:rPr>
          <w:u w:val="single"/>
        </w:rPr>
        <w:t>Direct</w:t>
      </w:r>
      <w:r>
        <w:tab/>
      </w:r>
      <w:r>
        <w:tab/>
      </w:r>
      <w:r>
        <w:tab/>
      </w:r>
      <w:r>
        <w:tab/>
      </w:r>
      <w:r>
        <w:tab/>
      </w:r>
      <w:r>
        <w:tab/>
      </w:r>
      <w:r>
        <w:tab/>
      </w:r>
      <w:r w:rsidRPr="00570A3B">
        <w:rPr>
          <w:u w:val="single"/>
        </w:rPr>
        <w:t>Counting Method</w:t>
      </w:r>
    </w:p>
    <w:p w14:paraId="09187A0C" w14:textId="1BBE104E" w:rsidR="00142BFF" w:rsidRDefault="00142BFF" w:rsidP="00A6282F">
      <w:pPr>
        <w:pStyle w:val="NoSpacing"/>
      </w:pPr>
    </w:p>
    <w:p w14:paraId="50CEA4D9" w14:textId="7174E480" w:rsidR="00142BFF" w:rsidRDefault="00142BFF" w:rsidP="00A6282F">
      <w:pPr>
        <w:pStyle w:val="NoSpacing"/>
      </w:pPr>
    </w:p>
    <w:p w14:paraId="13AF04BF" w14:textId="77777777" w:rsidR="00142BFF" w:rsidRDefault="00142BFF" w:rsidP="00A6282F">
      <w:pPr>
        <w:pStyle w:val="NoSpacing"/>
      </w:pPr>
    </w:p>
    <w:p w14:paraId="254C0326" w14:textId="60246554" w:rsidR="0021362A" w:rsidRDefault="0021362A" w:rsidP="00A6282F">
      <w:pPr>
        <w:pStyle w:val="NoSpacing"/>
      </w:pPr>
    </w:p>
    <w:p w14:paraId="50EB9958" w14:textId="0B283DE6" w:rsidR="0021362A" w:rsidRDefault="0021362A" w:rsidP="00A6282F">
      <w:pPr>
        <w:pStyle w:val="NoSpacing"/>
      </w:pPr>
    </w:p>
    <w:p w14:paraId="70ADBF74" w14:textId="5496CABD" w:rsidR="0021362A" w:rsidRDefault="0021362A" w:rsidP="00A6282F">
      <w:pPr>
        <w:pStyle w:val="NoSpacing"/>
      </w:pPr>
    </w:p>
    <w:p w14:paraId="37EC8968" w14:textId="08601EF8" w:rsidR="0021362A" w:rsidRDefault="0021362A" w:rsidP="00A6282F">
      <w:pPr>
        <w:pStyle w:val="NoSpacing"/>
      </w:pPr>
    </w:p>
    <w:p w14:paraId="6A90CECE" w14:textId="737AE19C" w:rsidR="0021362A" w:rsidRDefault="0021362A" w:rsidP="00A6282F">
      <w:pPr>
        <w:pStyle w:val="NoSpacing"/>
      </w:pPr>
    </w:p>
    <w:p w14:paraId="4C2E22BE" w14:textId="77777777" w:rsidR="0021362A" w:rsidRDefault="0021362A" w:rsidP="00A6282F">
      <w:pPr>
        <w:pStyle w:val="NoSpacing"/>
      </w:pPr>
    </w:p>
    <w:p w14:paraId="4310F01B" w14:textId="6E690C85" w:rsidR="0021362A" w:rsidRDefault="0021362A" w:rsidP="00A6282F">
      <w:pPr>
        <w:pStyle w:val="NoSpacing"/>
      </w:pPr>
    </w:p>
    <w:p w14:paraId="4F12414D" w14:textId="241B974F" w:rsidR="00A40F4E" w:rsidRDefault="00A40F4E" w:rsidP="00A6282F">
      <w:pPr>
        <w:pStyle w:val="NoSpacing"/>
      </w:pPr>
    </w:p>
    <w:p w14:paraId="51887103" w14:textId="77777777" w:rsidR="00142BFF" w:rsidRDefault="00142BFF" w:rsidP="00A6282F">
      <w:pPr>
        <w:pStyle w:val="NoSpacing"/>
      </w:pPr>
    </w:p>
    <w:p w14:paraId="229B5FC0" w14:textId="3DB50F42" w:rsidR="00A40F4E" w:rsidRDefault="00A40F4E" w:rsidP="00A6282F">
      <w:pPr>
        <w:pStyle w:val="NoSpacing"/>
      </w:pPr>
    </w:p>
    <w:p w14:paraId="421DE4BF" w14:textId="0FDD4955" w:rsidR="0021362A" w:rsidRDefault="0021362A" w:rsidP="00A6282F">
      <w:pPr>
        <w:pStyle w:val="NoSpacing"/>
      </w:pPr>
    </w:p>
    <w:p w14:paraId="3D22C331" w14:textId="79A6F1DC" w:rsidR="0021362A" w:rsidRDefault="0021362A" w:rsidP="00A6282F">
      <w:pPr>
        <w:pStyle w:val="NoSpacing"/>
      </w:pPr>
    </w:p>
    <w:p w14:paraId="14997491" w14:textId="77777777" w:rsidR="0021362A" w:rsidRDefault="0021362A" w:rsidP="00A6282F">
      <w:pPr>
        <w:pStyle w:val="NoSpacing"/>
      </w:pPr>
    </w:p>
    <w:p w14:paraId="3D223B46" w14:textId="77777777" w:rsidR="00FD16BF" w:rsidRDefault="00FD16BF" w:rsidP="00A6282F">
      <w:pPr>
        <w:pStyle w:val="NoSpacing"/>
        <w:rPr>
          <w:b/>
          <w:bCs/>
        </w:rPr>
      </w:pPr>
    </w:p>
    <w:p w14:paraId="31D74EAA" w14:textId="77777777" w:rsidR="00FD16BF" w:rsidRDefault="00FD16BF" w:rsidP="00A6282F">
      <w:pPr>
        <w:pStyle w:val="NoSpacing"/>
        <w:rPr>
          <w:b/>
          <w:bCs/>
        </w:rPr>
      </w:pPr>
    </w:p>
    <w:p w14:paraId="70380D6F" w14:textId="0F77C001" w:rsidR="00FD16BF" w:rsidRDefault="00FD16BF" w:rsidP="00A6282F">
      <w:pPr>
        <w:pStyle w:val="NoSpacing"/>
        <w:rPr>
          <w:b/>
          <w:bCs/>
        </w:rPr>
      </w:pPr>
      <w:r>
        <w:rPr>
          <w:noProof/>
        </w:rPr>
        <mc:AlternateContent>
          <mc:Choice Requires="wps">
            <w:drawing>
              <wp:anchor distT="0" distB="0" distL="114300" distR="114300" simplePos="0" relativeHeight="251667456" behindDoc="0" locked="0" layoutInCell="1" allowOverlap="1" wp14:anchorId="2BE20B25" wp14:editId="79C5A346">
                <wp:simplePos x="0" y="0"/>
                <wp:positionH relativeFrom="column">
                  <wp:posOffset>5017086</wp:posOffset>
                </wp:positionH>
                <wp:positionV relativeFrom="paragraph">
                  <wp:posOffset>-145415</wp:posOffset>
                </wp:positionV>
                <wp:extent cx="1557655" cy="358775"/>
                <wp:effectExtent l="0" t="0" r="17145" b="9525"/>
                <wp:wrapNone/>
                <wp:docPr id="6" name="Text Box 6"/>
                <wp:cNvGraphicFramePr/>
                <a:graphic xmlns:a="http://schemas.openxmlformats.org/drawingml/2006/main">
                  <a:graphicData uri="http://schemas.microsoft.com/office/word/2010/wordprocessingShape">
                    <wps:wsp>
                      <wps:cNvSpPr txBox="1"/>
                      <wps:spPr>
                        <a:xfrm>
                          <a:off x="0" y="0"/>
                          <a:ext cx="1557655" cy="358775"/>
                        </a:xfrm>
                        <a:prstGeom prst="rect">
                          <a:avLst/>
                        </a:prstGeom>
                        <a:solidFill>
                          <a:schemeClr val="lt1"/>
                        </a:solidFill>
                        <a:ln w="6350">
                          <a:solidFill>
                            <a:prstClr val="black"/>
                          </a:solidFill>
                        </a:ln>
                      </wps:spPr>
                      <wps:txbx>
                        <w:txbxContent>
                          <w:p w14:paraId="76D779C1" w14:textId="2F17E1F3" w:rsidR="00CB59F1" w:rsidRPr="00A40F4E" w:rsidRDefault="00CB59F1" w:rsidP="00CB59F1">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Event</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 Successes</m:t>
                                  </m:r>
                                </m:num>
                                <m:den>
                                  <m:r>
                                    <w:rPr>
                                      <w:rFonts w:ascii="Cambria Math" w:hAnsi="Cambria Math"/>
                                      <w:sz w:val="20"/>
                                      <w:szCs w:val="20"/>
                                    </w:rPr>
                                    <m:t># Possibilities</m:t>
                                  </m:r>
                                </m:den>
                              </m:f>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20B25" id="Text Box 6" o:spid="_x0000_s1029" type="#_x0000_t202" style="position:absolute;margin-left:395.05pt;margin-top:-11.45pt;width:122.65pt;height:2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" fillcolor="white [3201]" strokeweight=".5pt">
                <v:textbox>
                  <w:txbxContent>
                    <w:p w14:paraId="76D779C1" w14:textId="2F17E1F3" w:rsidR="00CB59F1" w:rsidRPr="00A40F4E" w:rsidRDefault="00CB59F1" w:rsidP="00CB59F1">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Event</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 Successes</m:t>
                            </m:r>
                          </m:num>
                          <m:den>
                            <m:r>
                              <w:rPr>
                                <w:rFonts w:ascii="Cambria Math" w:hAnsi="Cambria Math"/>
                                <w:sz w:val="20"/>
                                <w:szCs w:val="20"/>
                              </w:rPr>
                              <m:t># Possibilities</m:t>
                            </m:r>
                          </m:den>
                        </m:f>
                      </m:oMath>
                    </w:p>
                  </w:txbxContent>
                </v:textbox>
              </v:shape>
            </w:pict>
          </mc:Fallback>
        </mc:AlternateContent>
      </w:r>
    </w:p>
    <w:p w14:paraId="0E51F006" w14:textId="77777777" w:rsidR="00FD16BF" w:rsidRDefault="00FD16BF" w:rsidP="00A6282F">
      <w:pPr>
        <w:pStyle w:val="NoSpacing"/>
        <w:rPr>
          <w:b/>
          <w:bCs/>
        </w:rPr>
      </w:pPr>
    </w:p>
    <w:p w14:paraId="42454BC7" w14:textId="3630EF1D" w:rsidR="00A6282F" w:rsidRDefault="0021362A" w:rsidP="00A6282F">
      <w:pPr>
        <w:pStyle w:val="NoSpacing"/>
      </w:pPr>
      <w:r w:rsidRPr="0021362A">
        <w:rPr>
          <w:b/>
          <w:bCs/>
        </w:rPr>
        <w:t>Example 3</w:t>
      </w:r>
      <w:r>
        <w:t xml:space="preserve">: </w:t>
      </w:r>
      <w:r w:rsidR="00A6282F" w:rsidRPr="00A6282F">
        <w:t>There are 11 balls numbered 1 through 11 placed in a bucket. What is the probability of reaching into the bucket and randomly drawing two balls numbered 1 and 4 without replacement, in that order?</w:t>
      </w:r>
    </w:p>
    <w:p w14:paraId="7778F9E4" w14:textId="77777777" w:rsidR="00A6282F" w:rsidRDefault="00A6282F" w:rsidP="00A6282F">
      <w:pPr>
        <w:pStyle w:val="NoSpacing"/>
      </w:pPr>
    </w:p>
    <w:p w14:paraId="77178F8B" w14:textId="20F7C3A5" w:rsidR="00A6282F" w:rsidRDefault="00A6282F" w:rsidP="00A6282F">
      <w:pPr>
        <w:pStyle w:val="NoSpacing"/>
      </w:pPr>
    </w:p>
    <w:p w14:paraId="5C1944A4" w14:textId="77777777" w:rsidR="0021362A" w:rsidRDefault="0021362A" w:rsidP="00A6282F">
      <w:pPr>
        <w:pStyle w:val="NoSpacing"/>
      </w:pPr>
    </w:p>
    <w:p w14:paraId="5DEAC11A" w14:textId="5E19AB07" w:rsidR="00A6282F" w:rsidRDefault="00A6282F" w:rsidP="00A6282F">
      <w:pPr>
        <w:pStyle w:val="NoSpacing"/>
      </w:pPr>
    </w:p>
    <w:p w14:paraId="19C308E8" w14:textId="6A396C31" w:rsidR="0021362A" w:rsidRDefault="0021362A" w:rsidP="00A6282F">
      <w:pPr>
        <w:pStyle w:val="NoSpacing"/>
      </w:pPr>
    </w:p>
    <w:p w14:paraId="37F891AE" w14:textId="55F9A00B" w:rsidR="0021362A" w:rsidRDefault="0021362A" w:rsidP="00A6282F">
      <w:pPr>
        <w:pStyle w:val="NoSpacing"/>
      </w:pPr>
    </w:p>
    <w:p w14:paraId="647DAC0C" w14:textId="77777777" w:rsidR="0021362A" w:rsidRDefault="0021362A" w:rsidP="00A6282F">
      <w:pPr>
        <w:pStyle w:val="NoSpacing"/>
      </w:pPr>
    </w:p>
    <w:p w14:paraId="11FEFB28" w14:textId="443E3155" w:rsidR="002B1F08" w:rsidRDefault="002B1F08" w:rsidP="00A6282F">
      <w:pPr>
        <w:pStyle w:val="NoSpacing"/>
      </w:pPr>
    </w:p>
    <w:p w14:paraId="20F77614" w14:textId="109DE37B" w:rsidR="0021362A" w:rsidRDefault="0021362A" w:rsidP="00A6282F">
      <w:pPr>
        <w:pStyle w:val="NoSpacing"/>
      </w:pPr>
    </w:p>
    <w:p w14:paraId="142CA2C1" w14:textId="6C688766" w:rsidR="00142BFF" w:rsidRDefault="00142BFF" w:rsidP="00A6282F">
      <w:pPr>
        <w:pStyle w:val="NoSpacing"/>
      </w:pPr>
    </w:p>
    <w:p w14:paraId="011F4FFE" w14:textId="294C612C" w:rsidR="00142BFF" w:rsidRDefault="00142BFF" w:rsidP="00A6282F">
      <w:pPr>
        <w:pStyle w:val="NoSpacing"/>
      </w:pPr>
    </w:p>
    <w:p w14:paraId="72389AAB" w14:textId="0092749E" w:rsidR="00142BFF" w:rsidRDefault="00142BFF" w:rsidP="00A6282F">
      <w:pPr>
        <w:pStyle w:val="NoSpacing"/>
      </w:pPr>
    </w:p>
    <w:p w14:paraId="0D908F38" w14:textId="7DD30533" w:rsidR="00142BFF" w:rsidRDefault="00142BFF" w:rsidP="00A6282F">
      <w:pPr>
        <w:pStyle w:val="NoSpacing"/>
      </w:pPr>
    </w:p>
    <w:p w14:paraId="237B612A" w14:textId="4F4B4C38" w:rsidR="00142BFF" w:rsidRDefault="00142BFF" w:rsidP="00A6282F">
      <w:pPr>
        <w:pStyle w:val="NoSpacing"/>
      </w:pPr>
    </w:p>
    <w:p w14:paraId="16B7D085" w14:textId="37D1A857" w:rsidR="00142BFF" w:rsidRDefault="00142BFF" w:rsidP="00A6282F">
      <w:pPr>
        <w:pStyle w:val="NoSpacing"/>
      </w:pPr>
    </w:p>
    <w:p w14:paraId="0133D3EC" w14:textId="3C55AEB2" w:rsidR="00142BFF" w:rsidRDefault="00142BFF" w:rsidP="00A6282F">
      <w:pPr>
        <w:pStyle w:val="NoSpacing"/>
      </w:pPr>
    </w:p>
    <w:p w14:paraId="3E1BB1B7" w14:textId="477D909F" w:rsidR="00142BFF" w:rsidRDefault="00142BFF" w:rsidP="00A6282F">
      <w:pPr>
        <w:pStyle w:val="NoSpacing"/>
      </w:pPr>
    </w:p>
    <w:p w14:paraId="3722071E" w14:textId="2F77DE32" w:rsidR="00142BFF" w:rsidRDefault="00142BFF" w:rsidP="00A6282F">
      <w:pPr>
        <w:pStyle w:val="NoSpacing"/>
      </w:pPr>
    </w:p>
    <w:p w14:paraId="2493E4E7" w14:textId="58C1495C" w:rsidR="00142BFF" w:rsidRDefault="00142BFF" w:rsidP="00A6282F">
      <w:pPr>
        <w:pStyle w:val="NoSpacing"/>
      </w:pPr>
    </w:p>
    <w:p w14:paraId="0A28274A" w14:textId="77777777" w:rsidR="00142BFF" w:rsidRDefault="00142BFF" w:rsidP="00A6282F">
      <w:pPr>
        <w:pStyle w:val="NoSpacing"/>
      </w:pPr>
    </w:p>
    <w:p w14:paraId="0AD932E2" w14:textId="77777777" w:rsidR="00142BFF" w:rsidRDefault="00142BFF" w:rsidP="00A6282F">
      <w:pPr>
        <w:pStyle w:val="NoSpacing"/>
      </w:pPr>
    </w:p>
    <w:p w14:paraId="1961BC27" w14:textId="77777777" w:rsidR="0021362A" w:rsidRDefault="0021362A" w:rsidP="00A6282F">
      <w:pPr>
        <w:pStyle w:val="NoSpacing"/>
        <w:rPr>
          <w:b/>
          <w:bCs/>
        </w:rPr>
      </w:pPr>
    </w:p>
    <w:p w14:paraId="7DF5F8E8" w14:textId="70C6E590" w:rsidR="00A6282F" w:rsidRDefault="0021362A" w:rsidP="00A6282F">
      <w:pPr>
        <w:pStyle w:val="NoSpacing"/>
      </w:pPr>
      <w:r w:rsidRPr="0021362A">
        <w:rPr>
          <w:b/>
          <w:bCs/>
        </w:rPr>
        <w:t xml:space="preserve">Example </w:t>
      </w:r>
      <w:r>
        <w:rPr>
          <w:b/>
          <w:bCs/>
        </w:rPr>
        <w:t>4</w:t>
      </w:r>
      <w:r>
        <w:t xml:space="preserve">: </w:t>
      </w:r>
      <w:r w:rsidR="00A6282F">
        <w:t>Julia sets up a passcode on her smart phone, which allows only six-digit codes. A spy sneaks a look at Julia's smart phone and sees her fingerprints on the screen over six numbers. What is the probability the spy is able to unlock the smart phone on his first try?</w:t>
      </w:r>
    </w:p>
    <w:p w14:paraId="605AD224" w14:textId="77777777" w:rsidR="00A6282F" w:rsidRDefault="00A6282F" w:rsidP="00A6282F">
      <w:pPr>
        <w:pStyle w:val="NoSpacing"/>
      </w:pPr>
    </w:p>
    <w:p w14:paraId="173CA4A5" w14:textId="77777777" w:rsidR="002B1F08" w:rsidRDefault="002B1F08" w:rsidP="00A6282F">
      <w:pPr>
        <w:pStyle w:val="NoSpacing"/>
      </w:pPr>
    </w:p>
    <w:p w14:paraId="0C850132" w14:textId="77777777" w:rsidR="00A6282F" w:rsidRDefault="00A6282F" w:rsidP="00A6282F">
      <w:pPr>
        <w:pStyle w:val="NoSpacing"/>
      </w:pPr>
    </w:p>
    <w:p w14:paraId="658B97EE" w14:textId="77777777" w:rsidR="00A6282F" w:rsidRDefault="00A6282F" w:rsidP="00A6282F">
      <w:pPr>
        <w:pStyle w:val="NoSpacing"/>
      </w:pPr>
    </w:p>
    <w:p w14:paraId="232DEA15" w14:textId="77777777" w:rsidR="00204B47" w:rsidRDefault="00204B47" w:rsidP="00A6282F">
      <w:pPr>
        <w:pStyle w:val="NoSpacing"/>
      </w:pPr>
    </w:p>
    <w:p w14:paraId="3379FDF3" w14:textId="77777777" w:rsidR="00204B47" w:rsidRDefault="00204B47" w:rsidP="00A6282F">
      <w:pPr>
        <w:pStyle w:val="NoSpacing"/>
      </w:pPr>
    </w:p>
    <w:p w14:paraId="639A4969" w14:textId="38923166" w:rsidR="00204B47" w:rsidRDefault="00204B47" w:rsidP="00A6282F">
      <w:pPr>
        <w:pStyle w:val="NoSpacing"/>
      </w:pPr>
    </w:p>
    <w:sectPr w:rsidR="00204B47" w:rsidSect="0021362A">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432"/>
    <w:multiLevelType w:val="hybridMultilevel"/>
    <w:tmpl w:val="E070E0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3484E"/>
    <w:multiLevelType w:val="hybridMultilevel"/>
    <w:tmpl w:val="43EAE1E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16cid:durableId="1634098542">
    <w:abstractNumId w:val="0"/>
  </w:num>
  <w:num w:numId="2" w16cid:durableId="1263101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2F"/>
    <w:rsid w:val="00142BFF"/>
    <w:rsid w:val="00187495"/>
    <w:rsid w:val="001931B9"/>
    <w:rsid w:val="00204B47"/>
    <w:rsid w:val="0021362A"/>
    <w:rsid w:val="00271165"/>
    <w:rsid w:val="002B1F08"/>
    <w:rsid w:val="004817B3"/>
    <w:rsid w:val="004A6AEF"/>
    <w:rsid w:val="00570A3B"/>
    <w:rsid w:val="00662D7F"/>
    <w:rsid w:val="007D0B83"/>
    <w:rsid w:val="00941E7B"/>
    <w:rsid w:val="009A699F"/>
    <w:rsid w:val="00A17BAE"/>
    <w:rsid w:val="00A40F4E"/>
    <w:rsid w:val="00A6282F"/>
    <w:rsid w:val="00B01562"/>
    <w:rsid w:val="00CB59F1"/>
    <w:rsid w:val="00D43E98"/>
    <w:rsid w:val="00F10D0D"/>
    <w:rsid w:val="00F2659C"/>
    <w:rsid w:val="00FD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287F"/>
  <w15:chartTrackingRefBased/>
  <w15:docId w15:val="{BF578317-64FA-4676-AE8E-CA56E9F0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282F"/>
    <w:pPr>
      <w:spacing w:after="0" w:line="240" w:lineRule="auto"/>
    </w:pPr>
  </w:style>
  <w:style w:type="table" w:styleId="TableGrid">
    <w:name w:val="Table Grid"/>
    <w:basedOn w:val="TableNormal"/>
    <w:uiPriority w:val="39"/>
    <w:rsid w:val="00213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0F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6784">
      <w:bodyDiv w:val="1"/>
      <w:marLeft w:val="0"/>
      <w:marRight w:val="0"/>
      <w:marTop w:val="0"/>
      <w:marBottom w:val="0"/>
      <w:divBdr>
        <w:top w:val="none" w:sz="0" w:space="0" w:color="auto"/>
        <w:left w:val="none" w:sz="0" w:space="0" w:color="auto"/>
        <w:bottom w:val="none" w:sz="0" w:space="0" w:color="auto"/>
        <w:right w:val="none" w:sz="0" w:space="0" w:color="auto"/>
      </w:divBdr>
      <w:divsChild>
        <w:div w:id="2099717529">
          <w:marLeft w:val="0"/>
          <w:marRight w:val="0"/>
          <w:marTop w:val="0"/>
          <w:marBottom w:val="0"/>
          <w:divBdr>
            <w:top w:val="none" w:sz="0" w:space="0" w:color="auto"/>
            <w:left w:val="none" w:sz="0" w:space="0" w:color="auto"/>
            <w:bottom w:val="none" w:sz="0" w:space="0" w:color="auto"/>
            <w:right w:val="none" w:sz="0" w:space="0" w:color="auto"/>
          </w:divBdr>
          <w:divsChild>
            <w:div w:id="14721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5227">
      <w:bodyDiv w:val="1"/>
      <w:marLeft w:val="0"/>
      <w:marRight w:val="0"/>
      <w:marTop w:val="0"/>
      <w:marBottom w:val="0"/>
      <w:divBdr>
        <w:top w:val="none" w:sz="0" w:space="0" w:color="auto"/>
        <w:left w:val="none" w:sz="0" w:space="0" w:color="auto"/>
        <w:bottom w:val="none" w:sz="0" w:space="0" w:color="auto"/>
        <w:right w:val="none" w:sz="0" w:space="0" w:color="auto"/>
      </w:divBdr>
      <w:divsChild>
        <w:div w:id="826626332">
          <w:marLeft w:val="0"/>
          <w:marRight w:val="0"/>
          <w:marTop w:val="0"/>
          <w:marBottom w:val="0"/>
          <w:divBdr>
            <w:top w:val="none" w:sz="0" w:space="0" w:color="auto"/>
            <w:left w:val="none" w:sz="0" w:space="0" w:color="auto"/>
            <w:bottom w:val="none" w:sz="0" w:space="0" w:color="auto"/>
            <w:right w:val="none" w:sz="0" w:space="0" w:color="auto"/>
          </w:divBdr>
          <w:divsChild>
            <w:div w:id="870336465">
              <w:marLeft w:val="0"/>
              <w:marRight w:val="0"/>
              <w:marTop w:val="0"/>
              <w:marBottom w:val="0"/>
              <w:divBdr>
                <w:top w:val="none" w:sz="0" w:space="0" w:color="auto"/>
                <w:left w:val="none" w:sz="0" w:space="0" w:color="auto"/>
                <w:bottom w:val="none" w:sz="0" w:space="0" w:color="auto"/>
                <w:right w:val="none" w:sz="0" w:space="0" w:color="auto"/>
              </w:divBdr>
              <w:divsChild>
                <w:div w:id="146015564">
                  <w:marLeft w:val="0"/>
                  <w:marRight w:val="0"/>
                  <w:marTop w:val="0"/>
                  <w:marBottom w:val="0"/>
                  <w:divBdr>
                    <w:top w:val="none" w:sz="0" w:space="0" w:color="auto"/>
                    <w:left w:val="none" w:sz="0" w:space="0" w:color="auto"/>
                    <w:bottom w:val="none" w:sz="0" w:space="0" w:color="auto"/>
                    <w:right w:val="none" w:sz="0" w:space="0" w:color="auto"/>
                  </w:divBdr>
                  <w:divsChild>
                    <w:div w:id="9746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Cromer, Jonathan Landis</dc:creator>
  <cp:keywords/>
  <dc:description/>
  <cp:lastModifiedBy>Gearhart, Colton Rae</cp:lastModifiedBy>
  <cp:revision>14</cp:revision>
  <cp:lastPrinted>2023-02-27T19:39:00Z</cp:lastPrinted>
  <dcterms:created xsi:type="dcterms:W3CDTF">2022-02-28T22:59:00Z</dcterms:created>
  <dcterms:modified xsi:type="dcterms:W3CDTF">2023-10-12T17:22:00Z</dcterms:modified>
</cp:coreProperties>
</file>