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(Post-Exposure)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*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PLS Precipitation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PLS Temperature (Cold)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**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 Precipitation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**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(Post-Exposure) *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**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PLS Precipitation * PLS Temperature (Cold)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 **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2023-09-26T09:29:21Z</dcterms:modified>
  <cp:category/>
</cp:coreProperties>
</file>