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EC8CC" w14:textId="6440A5C0" w:rsidR="00741173" w:rsidRDefault="00741173" w:rsidP="00741173">
      <w:pPr>
        <w:spacing w:before="600" w:after="80"/>
        <w:jc w:val="center"/>
        <w:rPr>
          <w:rFonts w:ascii="Impact" w:hAnsi="Impact"/>
          <w:color w:val="121214"/>
          <w:sz w:val="56"/>
        </w:rPr>
      </w:pPr>
      <w:r w:rsidRPr="00741173">
        <w:rPr>
          <w:rFonts w:ascii="Impact" w:hAnsi="Impact"/>
          <w:noProof/>
          <w:color w:val="121214"/>
          <w:sz w:val="56"/>
        </w:rPr>
        <w:drawing>
          <wp:inline distT="0" distB="0" distL="0" distR="0" wp14:anchorId="1F239191" wp14:editId="1A4DFA74">
            <wp:extent cx="5943600" cy="893445"/>
            <wp:effectExtent l="0" t="0" r="0" b="1905"/>
            <wp:docPr id="11217873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87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E884C" w14:textId="0BECBB6C" w:rsidR="00181F13" w:rsidRPr="00741173" w:rsidRDefault="00000000" w:rsidP="00741173">
      <w:pPr>
        <w:spacing w:after="80"/>
        <w:jc w:val="center"/>
        <w:rPr>
          <w:rFonts w:ascii="TALERO" w:hAnsi="TALERO"/>
        </w:rPr>
      </w:pPr>
      <w:r w:rsidRPr="00741173">
        <w:rPr>
          <w:rFonts w:ascii="TALERO" w:hAnsi="TALERO"/>
          <w:color w:val="121214"/>
          <w:sz w:val="56"/>
        </w:rPr>
        <w:t>WEB DESIGN PROCESS BOOK</w:t>
      </w:r>
    </w:p>
    <w:p w14:paraId="0F6F9DCF" w14:textId="77777777" w:rsidR="00181F13" w:rsidRPr="00741173" w:rsidRDefault="00000000" w:rsidP="00741173">
      <w:pPr>
        <w:spacing w:after="400"/>
        <w:jc w:val="center"/>
        <w:rPr>
          <w:rFonts w:ascii="TT Octosquares Trial" w:hAnsi="TT Octosquares Trial"/>
        </w:rPr>
      </w:pPr>
      <w:r w:rsidRPr="00741173">
        <w:rPr>
          <w:rFonts w:ascii="TT Octosquares Trial" w:hAnsi="TT Octosquares Trial"/>
          <w:color w:val="A855F7"/>
          <w:sz w:val="26"/>
        </w:rPr>
        <w:t>Project Case Study &amp; Interface Design Architecture</w:t>
      </w:r>
    </w:p>
    <w:p w14:paraId="4805CBA4" w14:textId="77777777" w:rsidR="00181F13" w:rsidRPr="00741173" w:rsidRDefault="00000000" w:rsidP="00741173">
      <w:pPr>
        <w:pStyle w:val="Title2"/>
      </w:pPr>
      <w:r w:rsidRPr="00741173">
        <w:t>01 / PROJECT OVERVIEW</w:t>
      </w:r>
    </w:p>
    <w:p w14:paraId="21622A52" w14:textId="77777777" w:rsidR="00181F13" w:rsidRPr="00741173" w:rsidRDefault="00000000" w:rsidP="00741173">
      <w:pPr>
        <w:pStyle w:val="Body"/>
      </w:pPr>
      <w:r w:rsidRPr="00741173">
        <w:t>This design process book documents the creation, UI/UX philosophy, and core development lifecycle of the 'STEAMing DEV GOSSIP' platform. Inspired by tactical modern gaming interfaces and data-heavy analytics dashboards, this layout leverages high contrast neon accents over rich dark surfaces to draw focus to critical performance metrics.</w:t>
      </w:r>
    </w:p>
    <w:tbl>
      <w:tblPr>
        <w:tblW w:w="0" w:type="auto"/>
        <w:jc w:val="center"/>
        <w:tblBorders>
          <w:top w:val="single" w:sz="4" w:space="0" w:color="A855F7"/>
          <w:bottom w:val="single" w:sz="4" w:space="0" w:color="A855F7"/>
          <w:insideH w:val="single" w:sz="4" w:space="0" w:color="A855F7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="00181F13" w:rsidRPr="00741173" w14:paraId="73A3EC02" w14:textId="77777777">
        <w:trPr>
          <w:jc w:val="center"/>
        </w:trPr>
        <w:tc>
          <w:tcPr>
            <w:tcW w:w="4680" w:type="dxa"/>
            <w:shd w:val="clear" w:color="auto" w:fill="A855F7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4DFE5A2A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FAFAFA"/>
                <w:sz w:val="20"/>
              </w:rPr>
              <w:t>Design Dimension</w:t>
            </w:r>
          </w:p>
        </w:tc>
        <w:tc>
          <w:tcPr>
            <w:tcW w:w="4680" w:type="dxa"/>
            <w:shd w:val="clear" w:color="auto" w:fill="A855F7"/>
            <w:tcMar>
              <w:top w:w="140" w:type="dxa"/>
              <w:left w:w="150" w:type="dxa"/>
              <w:bottom w:w="140" w:type="dxa"/>
              <w:right w:w="150" w:type="dxa"/>
            </w:tcMar>
          </w:tcPr>
          <w:p w14:paraId="31D5D6F3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FAFAFA"/>
                <w:sz w:val="20"/>
              </w:rPr>
              <w:t>Specification &amp; Alignment</w:t>
            </w:r>
          </w:p>
        </w:tc>
      </w:tr>
      <w:tr w:rsidR="00181F13" w:rsidRPr="00741173" w14:paraId="13D52A52" w14:textId="77777777">
        <w:trPr>
          <w:jc w:val="center"/>
        </w:trPr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A210B8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121214"/>
                <w:sz w:val="20"/>
              </w:rPr>
              <w:t>Target Palette</w:t>
            </w:r>
          </w:p>
        </w:tc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6856C2" w14:textId="27064E1D" w:rsidR="00181F13" w:rsidRPr="00741173" w:rsidRDefault="00B552AF">
            <w:pPr>
              <w:rPr>
                <w:rFonts w:ascii="TT Octosquares Trial" w:hAnsi="TT Octosquares Trial"/>
              </w:rPr>
            </w:pPr>
            <w:r>
              <w:rPr>
                <w:rFonts w:ascii="TT Octosquares Trial" w:hAnsi="TT Octosquares Trial"/>
                <w:color w:val="3F3F46"/>
                <w:sz w:val="20"/>
              </w:rPr>
              <w:t>Colors ?</w:t>
            </w:r>
          </w:p>
        </w:tc>
      </w:tr>
      <w:tr w:rsidR="00181F13" w:rsidRPr="00741173" w14:paraId="6F295741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C53718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121214"/>
                <w:sz w:val="20"/>
              </w:rPr>
              <w:t>Typography Archetype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DF9378" w14:textId="39876DB7" w:rsidR="00181F13" w:rsidRPr="00741173" w:rsidRDefault="00B552AF">
            <w:pPr>
              <w:rPr>
                <w:rFonts w:ascii="TT Octosquares Trial" w:hAnsi="TT Octosquares Trial"/>
              </w:rPr>
            </w:pPr>
            <w:r>
              <w:rPr>
                <w:rFonts w:ascii="TT Octosquares Trial" w:hAnsi="TT Octosquares Trial"/>
              </w:rPr>
              <w:t>Input font names</w:t>
            </w:r>
          </w:p>
        </w:tc>
      </w:tr>
      <w:tr w:rsidR="00181F13" w:rsidRPr="00741173" w14:paraId="47B0941F" w14:textId="77777777">
        <w:trPr>
          <w:jc w:val="center"/>
        </w:trPr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0551C6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121214"/>
                <w:sz w:val="20"/>
              </w:rPr>
              <w:t>Visual Hierarchy</w:t>
            </w:r>
          </w:p>
        </w:tc>
        <w:tc>
          <w:tcPr>
            <w:tcW w:w="4680" w:type="dxa"/>
            <w:shd w:val="clear" w:color="auto" w:fill="FB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1EE7D5" w14:textId="51AA330F" w:rsidR="00181F13" w:rsidRPr="00741173" w:rsidRDefault="00B552AF">
            <w:pPr>
              <w:rPr>
                <w:rFonts w:ascii="TT Octosquares Trial" w:hAnsi="TT Octosquares Trial"/>
              </w:rPr>
            </w:pPr>
            <w:r>
              <w:rPr>
                <w:rFonts w:ascii="TT Octosquares Trial" w:hAnsi="TT Octosquares Trial"/>
                <w:color w:val="3F3F46"/>
                <w:sz w:val="20"/>
              </w:rPr>
              <w:t>Blabla</w:t>
            </w:r>
          </w:p>
        </w:tc>
      </w:tr>
      <w:tr w:rsidR="00181F13" w:rsidRPr="00741173" w14:paraId="4FAAF0A8" w14:textId="77777777">
        <w:trPr>
          <w:jc w:val="center"/>
        </w:trPr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F3683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b/>
                <w:color w:val="121214"/>
                <w:sz w:val="20"/>
              </w:rPr>
              <w:t>Core UI Intent</w:t>
            </w:r>
          </w:p>
        </w:tc>
        <w:tc>
          <w:tcPr>
            <w:tcW w:w="4680" w:type="dxa"/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4B23D9" w14:textId="77777777" w:rsidR="00181F13" w:rsidRPr="00741173" w:rsidRDefault="00000000">
            <w:pPr>
              <w:rPr>
                <w:rFonts w:ascii="TT Octosquares Trial" w:hAnsi="TT Octosquares Trial"/>
              </w:rPr>
            </w:pPr>
            <w:r w:rsidRPr="00741173">
              <w:rPr>
                <w:rFonts w:ascii="TT Octosquares Trial" w:hAnsi="TT Octosquares Trial"/>
                <w:color w:val="3F3F46"/>
                <w:sz w:val="20"/>
              </w:rPr>
              <w:t>Providing accessible gaming metrics, recommendation indices, and genre mapping</w:t>
            </w:r>
          </w:p>
        </w:tc>
      </w:tr>
    </w:tbl>
    <w:p w14:paraId="6BDF390A" w14:textId="77777777" w:rsidR="00181F13" w:rsidRDefault="00181F13">
      <w:pPr>
        <w:spacing w:after="240"/>
      </w:pPr>
    </w:p>
    <w:p w14:paraId="46B34D7A" w14:textId="3925FB6A" w:rsidR="00880DD6" w:rsidRDefault="00880DD6" w:rsidP="00880DD6">
      <w:pPr>
        <w:pStyle w:val="Title2"/>
      </w:pPr>
      <w:r>
        <w:lastRenderedPageBreak/>
        <w:t>02 / Key Questions</w:t>
      </w:r>
    </w:p>
    <w:p w14:paraId="64184395" w14:textId="3F27EE29" w:rsidR="00880DD6" w:rsidRDefault="00880DD6" w:rsidP="00880DD6">
      <w:pPr>
        <w:pStyle w:val="Title2"/>
      </w:pPr>
      <w:r>
        <w:t>03 / Process</w:t>
      </w:r>
    </w:p>
    <w:p w14:paraId="2004C4AF" w14:textId="280A5952" w:rsidR="00880DD6" w:rsidRDefault="00880DD6" w:rsidP="00880DD6">
      <w:pPr>
        <w:pStyle w:val="Title2"/>
      </w:pPr>
      <w:r>
        <w:t>04 / Dataset Summary</w:t>
      </w:r>
    </w:p>
    <w:p w14:paraId="243A449E" w14:textId="173362A9" w:rsidR="00880DD6" w:rsidRDefault="00880DD6" w:rsidP="00880DD6">
      <w:pPr>
        <w:pStyle w:val="Title2"/>
      </w:pPr>
      <w:r>
        <w:t xml:space="preserve">05 / Preprocessing </w:t>
      </w:r>
    </w:p>
    <w:p w14:paraId="6B609C9C" w14:textId="78E2A291" w:rsidR="00880DD6" w:rsidRPr="00880DD6" w:rsidRDefault="00880DD6" w:rsidP="00880DD6">
      <w:pPr>
        <w:pStyle w:val="Title2"/>
      </w:pPr>
      <w:r>
        <w:t>06 / EDA and Insights</w:t>
      </w:r>
    </w:p>
    <w:p w14:paraId="6D9C36EE" w14:textId="360D836B" w:rsidR="00181F13" w:rsidRPr="00741173" w:rsidRDefault="00000000" w:rsidP="00880DD6">
      <w:pPr>
        <w:pStyle w:val="Title2"/>
      </w:pPr>
      <w:r w:rsidRPr="00741173">
        <w:t>0</w:t>
      </w:r>
      <w:r w:rsidR="00880DD6">
        <w:t>7</w:t>
      </w:r>
      <w:r w:rsidRPr="00741173">
        <w:t xml:space="preserve"> / UI COMPONENT MAPPING</w:t>
      </w:r>
    </w:p>
    <w:p w14:paraId="61DC7BC8" w14:textId="16A08099" w:rsidR="00181F13" w:rsidRPr="00741173" w:rsidRDefault="009E3EDF" w:rsidP="009E3EDF">
      <w:pPr>
        <w:spacing w:after="160" w:line="300" w:lineRule="auto"/>
        <w:rPr>
          <w:rFonts w:ascii="TT Octosquares Trial" w:hAnsi="TT Octosquares Trial"/>
        </w:rPr>
      </w:pPr>
      <w:r>
        <w:rPr>
          <w:rFonts w:ascii="TT Octosquares Trial" w:hAnsi="TT Octosquares Trial"/>
        </w:rPr>
        <w:t>Blablablabla:</w:t>
      </w:r>
    </w:p>
    <w:p w14:paraId="62858338" w14:textId="4C1CFC41" w:rsidR="00181F13" w:rsidRPr="00741173" w:rsidRDefault="00000000">
      <w:pPr>
        <w:spacing w:after="80"/>
        <w:ind w:left="360"/>
        <w:rPr>
          <w:rFonts w:ascii="TT Octosquares Trial" w:hAnsi="TT Octosquares Trial"/>
        </w:rPr>
      </w:pPr>
      <w:r w:rsidRPr="00741173">
        <w:rPr>
          <w:rFonts w:ascii="Times New Roman" w:hAnsi="Times New Roman" w:cs="Times New Roman"/>
          <w:b/>
          <w:color w:val="A855F7"/>
        </w:rPr>
        <w:t>▪</w:t>
      </w:r>
      <w:r w:rsidRPr="00741173">
        <w:rPr>
          <w:rFonts w:ascii="TT Octosquares Trial" w:hAnsi="TT Octosquares Trial"/>
          <w:b/>
          <w:color w:val="A855F7"/>
        </w:rPr>
        <w:t xml:space="preserve"> </w:t>
      </w:r>
      <w:r w:rsidR="00B552AF">
        <w:rPr>
          <w:rFonts w:ascii="TT Octosquares Trial" w:hAnsi="TT Octosquares Trial"/>
          <w:b/>
          <w:color w:val="A855F7"/>
        </w:rPr>
        <w:t>Game Data Card:</w:t>
      </w:r>
    </w:p>
    <w:p w14:paraId="3707D3D6" w14:textId="0F06173E" w:rsidR="00181F13" w:rsidRPr="00741173" w:rsidRDefault="00000000">
      <w:pPr>
        <w:spacing w:after="80"/>
        <w:ind w:left="360"/>
        <w:rPr>
          <w:rFonts w:ascii="TT Octosquares Trial" w:hAnsi="TT Octosquares Trial"/>
        </w:rPr>
      </w:pPr>
      <w:r w:rsidRPr="00741173">
        <w:rPr>
          <w:rFonts w:ascii="Times New Roman" w:hAnsi="Times New Roman" w:cs="Times New Roman"/>
          <w:b/>
          <w:color w:val="A855F7"/>
        </w:rPr>
        <w:t>▪</w:t>
      </w:r>
      <w:r w:rsidRPr="00741173">
        <w:rPr>
          <w:rFonts w:ascii="TT Octosquares Trial" w:hAnsi="TT Octosquares Trial"/>
          <w:b/>
          <w:color w:val="A855F7"/>
        </w:rPr>
        <w:t xml:space="preserve"> </w:t>
      </w:r>
      <w:r w:rsidR="00B552AF">
        <w:rPr>
          <w:rFonts w:ascii="TT Octosquares Trial" w:hAnsi="TT Octosquares Trial"/>
          <w:b/>
          <w:color w:val="A855F7"/>
        </w:rPr>
        <w:t>Game/Genre Comparisons:</w:t>
      </w:r>
    </w:p>
    <w:p w14:paraId="0B7C2FBF" w14:textId="1A36136A" w:rsidR="00181F13" w:rsidRPr="00880DD6" w:rsidRDefault="00000000" w:rsidP="00880DD6">
      <w:pPr>
        <w:spacing w:after="80"/>
        <w:ind w:left="360"/>
        <w:rPr>
          <w:rFonts w:ascii="TT Octosquares Trial" w:hAnsi="TT Octosquares Trial"/>
        </w:rPr>
      </w:pPr>
      <w:r w:rsidRPr="00741173">
        <w:rPr>
          <w:rFonts w:ascii="Times New Roman" w:hAnsi="Times New Roman" w:cs="Times New Roman"/>
          <w:b/>
          <w:color w:val="A855F7"/>
        </w:rPr>
        <w:t>▪</w:t>
      </w:r>
      <w:r w:rsidRPr="00741173">
        <w:rPr>
          <w:rFonts w:ascii="TT Octosquares Trial" w:hAnsi="TT Octosquares Trial"/>
          <w:b/>
          <w:color w:val="A855F7"/>
        </w:rPr>
        <w:t xml:space="preserve"> </w:t>
      </w:r>
      <w:r w:rsidR="00B552AF">
        <w:rPr>
          <w:rFonts w:ascii="TT Octosquares Trial" w:hAnsi="TT Octosquares Trial"/>
          <w:b/>
          <w:color w:val="A855F7"/>
        </w:rPr>
        <w:t>Genre Release History:</w:t>
      </w:r>
    </w:p>
    <w:p w14:paraId="364079DF" w14:textId="012F88DC" w:rsidR="00181F13" w:rsidRPr="00741173" w:rsidRDefault="00000000" w:rsidP="00880DD6">
      <w:pPr>
        <w:pStyle w:val="Title2"/>
      </w:pPr>
      <w:r w:rsidRPr="00741173">
        <w:lastRenderedPageBreak/>
        <w:t>0</w:t>
      </w:r>
      <w:r w:rsidR="00880DD6">
        <w:t xml:space="preserve">8 </w:t>
      </w:r>
      <w:r w:rsidRPr="00741173">
        <w:t>/ INTERFACE WIREFRAMES</w:t>
      </w:r>
    </w:p>
    <w:p w14:paraId="61003F04" w14:textId="6FD1075C" w:rsidR="00DB7BCD" w:rsidRDefault="00880DD6" w:rsidP="00880DD6">
      <w:pPr>
        <w:pStyle w:val="Title2"/>
      </w:pPr>
      <w:r>
        <w:t xml:space="preserve">09 / Final Visualizations </w:t>
      </w:r>
    </w:p>
    <w:p w14:paraId="6DE86260" w14:textId="1E3A5940" w:rsidR="00880DD6" w:rsidRDefault="00880DD6" w:rsidP="00880DD6">
      <w:pPr>
        <w:pStyle w:val="Title2"/>
      </w:pPr>
      <w:r>
        <w:t xml:space="preserve">10 / Challenges </w:t>
      </w:r>
    </w:p>
    <w:p w14:paraId="4201D44A" w14:textId="6D081104" w:rsidR="00880DD6" w:rsidRDefault="00880DD6" w:rsidP="00880DD6">
      <w:pPr>
        <w:pStyle w:val="Title2"/>
      </w:pPr>
      <w:r>
        <w:t xml:space="preserve">11 / Peer Assessment </w:t>
      </w:r>
    </w:p>
    <w:p w14:paraId="3FCB61D9" w14:textId="2E1D0157" w:rsidR="00880DD6" w:rsidRDefault="00880DD6" w:rsidP="00880DD6">
      <w:pPr>
        <w:pStyle w:val="Title2"/>
      </w:pPr>
      <w:r>
        <w:t>12 / Final Reflections</w:t>
      </w:r>
    </w:p>
    <w:p w14:paraId="2143C438" w14:textId="77777777" w:rsidR="00880DD6" w:rsidRPr="00880DD6" w:rsidRDefault="00880DD6">
      <w:pPr>
        <w:rPr>
          <w:rFonts w:ascii="Calibri" w:hAnsi="Calibri" w:cs="Calibri"/>
          <w:color w:val="A855F7"/>
          <w:sz w:val="48"/>
        </w:rPr>
      </w:pPr>
    </w:p>
    <w:p w14:paraId="3FEBDEBE" w14:textId="77777777" w:rsidR="00880DD6" w:rsidRDefault="00880DD6"/>
    <w:sectPr w:rsidR="00880DD6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CD579" w14:textId="77777777" w:rsidR="001B2634" w:rsidRDefault="001B2634">
      <w:pPr>
        <w:spacing w:after="0" w:line="240" w:lineRule="auto"/>
      </w:pPr>
      <w:r>
        <w:separator/>
      </w:r>
    </w:p>
  </w:endnote>
  <w:endnote w:type="continuationSeparator" w:id="0">
    <w:p w14:paraId="376154A5" w14:textId="77777777" w:rsidR="001B2634" w:rsidRDefault="001B26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LERO"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TT Octosquares Trial">
    <w:panose1 w:val="02010001040000080307"/>
    <w:charset w:val="00"/>
    <w:family w:val="auto"/>
    <w:pitch w:val="variable"/>
    <w:sig w:usb0="0000025F" w:usb1="00000000" w:usb2="00000000" w:usb3="00000000" w:csb0="00000097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9B6464" w14:textId="77777777" w:rsidR="00181F13" w:rsidRPr="00741173" w:rsidRDefault="00000000">
    <w:pPr>
      <w:pStyle w:val="Pieddepage"/>
      <w:jc w:val="right"/>
      <w:rPr>
        <w:rFonts w:ascii="TT Octosquares Trial" w:hAnsi="TT Octosquares Trial"/>
      </w:rPr>
    </w:pPr>
    <w:r w:rsidRPr="00741173">
      <w:rPr>
        <w:rFonts w:ascii="TT Octosquares Trial" w:hAnsi="TT Octosquares Trial"/>
        <w:color w:val="A1A1AA"/>
        <w:sz w:val="18"/>
      </w:rPr>
      <w:t xml:space="preserve">STEAMing DEV GOSSIP - Web Design Process Book | Page </w:t>
    </w:r>
    <w:r w:rsidRPr="00741173">
      <w:rPr>
        <w:rFonts w:ascii="TT Octosquares Trial" w:hAnsi="TT Octosquares Trial"/>
      </w:rPr>
      <w:fldChar w:fldCharType="begin"/>
    </w:r>
    <w:r w:rsidRPr="00741173">
      <w:rPr>
        <w:rFonts w:ascii="TT Octosquares Trial" w:hAnsi="TT Octosquares Trial"/>
      </w:rPr>
      <w:instrText>PAGE</w:instrText>
    </w:r>
    <w:r w:rsidRPr="00741173">
      <w:rPr>
        <w:rFonts w:ascii="TT Octosquares Trial" w:hAnsi="TT Octosquares Trial"/>
      </w:rPr>
      <w:fldChar w:fldCharType="separate"/>
    </w:r>
    <w:r w:rsidR="00DF67EB" w:rsidRPr="00741173">
      <w:rPr>
        <w:rFonts w:ascii="TT Octosquares Trial" w:hAnsi="TT Octosquares Trial"/>
        <w:noProof/>
      </w:rPr>
      <w:t>1</w:t>
    </w:r>
    <w:r w:rsidRPr="00741173">
      <w:rPr>
        <w:rFonts w:ascii="TT Octosquares Trial" w:hAnsi="TT Octosquares Tria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4C0EC" w14:textId="77777777" w:rsidR="001B2634" w:rsidRDefault="001B2634">
      <w:pPr>
        <w:spacing w:after="0" w:line="240" w:lineRule="auto"/>
      </w:pPr>
      <w:r>
        <w:separator/>
      </w:r>
    </w:p>
  </w:footnote>
  <w:footnote w:type="continuationSeparator" w:id="0">
    <w:p w14:paraId="7611B97D" w14:textId="77777777" w:rsidR="001B2634" w:rsidRDefault="001B26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33246628">
    <w:abstractNumId w:val="8"/>
  </w:num>
  <w:num w:numId="2" w16cid:durableId="221336784">
    <w:abstractNumId w:val="6"/>
  </w:num>
  <w:num w:numId="3" w16cid:durableId="302002349">
    <w:abstractNumId w:val="5"/>
  </w:num>
  <w:num w:numId="4" w16cid:durableId="1846435077">
    <w:abstractNumId w:val="4"/>
  </w:num>
  <w:num w:numId="5" w16cid:durableId="2074351540">
    <w:abstractNumId w:val="7"/>
  </w:num>
  <w:num w:numId="6" w16cid:durableId="680203809">
    <w:abstractNumId w:val="3"/>
  </w:num>
  <w:num w:numId="7" w16cid:durableId="2056008380">
    <w:abstractNumId w:val="2"/>
  </w:num>
  <w:num w:numId="8" w16cid:durableId="1829713954">
    <w:abstractNumId w:val="1"/>
  </w:num>
  <w:num w:numId="9" w16cid:durableId="1919822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1AE1"/>
    <w:rsid w:val="0015074B"/>
    <w:rsid w:val="00181F13"/>
    <w:rsid w:val="001B2634"/>
    <w:rsid w:val="0029639D"/>
    <w:rsid w:val="00326F90"/>
    <w:rsid w:val="00694706"/>
    <w:rsid w:val="006F5B5C"/>
    <w:rsid w:val="007101E3"/>
    <w:rsid w:val="00741173"/>
    <w:rsid w:val="007A6D48"/>
    <w:rsid w:val="007C1234"/>
    <w:rsid w:val="007C14EE"/>
    <w:rsid w:val="00880DD6"/>
    <w:rsid w:val="009A4969"/>
    <w:rsid w:val="009E3EDF"/>
    <w:rsid w:val="009F7433"/>
    <w:rsid w:val="00AA1D8D"/>
    <w:rsid w:val="00B157D3"/>
    <w:rsid w:val="00B26C17"/>
    <w:rsid w:val="00B47730"/>
    <w:rsid w:val="00B552AF"/>
    <w:rsid w:val="00B608DA"/>
    <w:rsid w:val="00C70E21"/>
    <w:rsid w:val="00CB0664"/>
    <w:rsid w:val="00DB7BCD"/>
    <w:rsid w:val="00DF67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4398DF"/>
  <w14:defaultImageDpi w14:val="300"/>
  <w15:docId w15:val="{94607EF8-4998-434C-9060-A170307F3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le2">
    <w:name w:val="Title 2"/>
    <w:basedOn w:val="Normal"/>
    <w:link w:val="Title2Car"/>
    <w:qFormat/>
    <w:rsid w:val="00741173"/>
    <w:pPr>
      <w:keepNext/>
      <w:spacing w:before="480" w:after="160"/>
    </w:pPr>
    <w:rPr>
      <w:rFonts w:ascii="TALERO" w:hAnsi="TALERO"/>
      <w:color w:val="A855F7"/>
      <w:sz w:val="48"/>
    </w:rPr>
  </w:style>
  <w:style w:type="character" w:customStyle="1" w:styleId="Title2Car">
    <w:name w:val="Title 2 Car"/>
    <w:basedOn w:val="Policepardfaut"/>
    <w:link w:val="Title2"/>
    <w:rsid w:val="00741173"/>
    <w:rPr>
      <w:rFonts w:ascii="TALERO" w:hAnsi="TALERO"/>
      <w:color w:val="A855F7"/>
      <w:sz w:val="48"/>
    </w:rPr>
  </w:style>
  <w:style w:type="paragraph" w:customStyle="1" w:styleId="Body">
    <w:name w:val="Body"/>
    <w:basedOn w:val="Normal"/>
    <w:link w:val="BodyCar"/>
    <w:qFormat/>
    <w:rsid w:val="00741173"/>
    <w:pPr>
      <w:spacing w:after="160" w:line="300" w:lineRule="auto"/>
    </w:pPr>
    <w:rPr>
      <w:rFonts w:ascii="TT Octosquares Trial" w:hAnsi="TT Octosquares Trial"/>
    </w:rPr>
  </w:style>
  <w:style w:type="character" w:customStyle="1" w:styleId="BodyCar">
    <w:name w:val="Body Car"/>
    <w:basedOn w:val="Policepardfaut"/>
    <w:link w:val="Body"/>
    <w:rsid w:val="00741173"/>
    <w:rPr>
      <w:rFonts w:ascii="TT Octosquares Trial" w:hAnsi="TT Octosquares T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3</Pages>
  <Words>152</Words>
  <Characters>837</Characters>
  <Application>Microsoft Office Word</Application>
  <DocSecurity>0</DocSecurity>
  <Lines>6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lorie xu</cp:lastModifiedBy>
  <cp:revision>4</cp:revision>
  <dcterms:created xsi:type="dcterms:W3CDTF">2026-05-25T18:33:00Z</dcterms:created>
  <dcterms:modified xsi:type="dcterms:W3CDTF">2026-05-27T12:17:00Z</dcterms:modified>
  <cp:category/>
</cp:coreProperties>
</file>