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40F567" w14:textId="77777777" w:rsidR="00256115" w:rsidRPr="00256115" w:rsidRDefault="00256115" w:rsidP="002561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561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What is Infrastructure as Code (</w:t>
      </w:r>
      <w:proofErr w:type="spellStart"/>
      <w:r w:rsidRPr="002561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IaC</w:t>
      </w:r>
      <w:proofErr w:type="spellEnd"/>
      <w:r w:rsidRPr="002561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)?</w:t>
      </w:r>
    </w:p>
    <w:p w14:paraId="5613344E" w14:textId="77777777" w:rsidR="00256115" w:rsidRPr="00256115" w:rsidRDefault="00256115" w:rsidP="002561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61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Infrastructure as Code (</w:t>
      </w:r>
      <w:proofErr w:type="spellStart"/>
      <w:r w:rsidRPr="002561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IaC</w:t>
      </w:r>
      <w:proofErr w:type="spellEnd"/>
      <w:r w:rsidRPr="002561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is the practice of managing and provisioning computing infrastructure through machine-readable configuration files, rather than through physical hardware configuration or interactive configuration tools. It enables automation, consistency, and version control for infrastructure management.</w:t>
      </w:r>
    </w:p>
    <w:p w14:paraId="39CA690B" w14:textId="77777777" w:rsidR="00256115" w:rsidRPr="00256115" w:rsidRDefault="00256115" w:rsidP="002561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561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Advantages of </w:t>
      </w:r>
      <w:proofErr w:type="spellStart"/>
      <w:r w:rsidRPr="002561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IaC</w:t>
      </w:r>
      <w:proofErr w:type="spellEnd"/>
      <w:r w:rsidRPr="002561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:</w:t>
      </w:r>
    </w:p>
    <w:p w14:paraId="252C9EEB" w14:textId="77777777" w:rsidR="00256115" w:rsidRPr="00256115" w:rsidRDefault="00256115" w:rsidP="0025611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61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Consistency and Repeatability</w:t>
      </w:r>
      <w:r w:rsidRPr="002561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2561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IaC</w:t>
      </w:r>
      <w:proofErr w:type="spellEnd"/>
      <w:r w:rsidRPr="002561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scripts ensure consistent environments and prevent configuration drift.</w:t>
      </w:r>
    </w:p>
    <w:p w14:paraId="3BD961A2" w14:textId="77777777" w:rsidR="00256115" w:rsidRPr="00256115" w:rsidRDefault="00256115" w:rsidP="0025611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61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Automation and Efficiency</w:t>
      </w:r>
      <w:r w:rsidRPr="002561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Automates the deployment process, reducing manual intervention and errors.</w:t>
      </w:r>
    </w:p>
    <w:p w14:paraId="1D83498A" w14:textId="77777777" w:rsidR="00256115" w:rsidRPr="00256115" w:rsidRDefault="00256115" w:rsidP="0025611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61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Version Control</w:t>
      </w:r>
      <w:r w:rsidRPr="002561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Allows tracking of infrastructure changes through version control systems like Git.</w:t>
      </w:r>
    </w:p>
    <w:p w14:paraId="50A8E3C3" w14:textId="77777777" w:rsidR="00256115" w:rsidRPr="00256115" w:rsidRDefault="00256115" w:rsidP="0025611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61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Scalability</w:t>
      </w:r>
      <w:r w:rsidRPr="002561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Easily scalable as the code can be reused and adjusted for different environments.</w:t>
      </w:r>
    </w:p>
    <w:p w14:paraId="7A368541" w14:textId="77777777" w:rsidR="00256115" w:rsidRPr="00256115" w:rsidRDefault="00256115" w:rsidP="0025611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61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Cost-Effective</w:t>
      </w:r>
      <w:r w:rsidRPr="002561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Reduces costs by minimizing the manual overhead and optimizing resource utilization.</w:t>
      </w:r>
    </w:p>
    <w:p w14:paraId="18A31184" w14:textId="77777777" w:rsidR="00256115" w:rsidRPr="00256115" w:rsidRDefault="00256115" w:rsidP="002561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561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What is Terraform?</w:t>
      </w:r>
    </w:p>
    <w:p w14:paraId="42E3B504" w14:textId="77777777" w:rsidR="00256115" w:rsidRPr="00256115" w:rsidRDefault="00256115" w:rsidP="002561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61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Terraform is an open-source </w:t>
      </w:r>
      <w:proofErr w:type="spellStart"/>
      <w:r w:rsidRPr="002561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IaC</w:t>
      </w:r>
      <w:proofErr w:type="spellEnd"/>
      <w:r w:rsidRPr="002561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tool developed by </w:t>
      </w:r>
      <w:proofErr w:type="spellStart"/>
      <w:r w:rsidRPr="002561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HashiCorp</w:t>
      </w:r>
      <w:proofErr w:type="spellEnd"/>
      <w:r w:rsidRPr="002561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allows users to define and provision infrastructure using a declarative configuration language called </w:t>
      </w:r>
      <w:proofErr w:type="spellStart"/>
      <w:r w:rsidRPr="002561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HashiCorp</w:t>
      </w:r>
      <w:proofErr w:type="spellEnd"/>
      <w:r w:rsidRPr="002561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Configuration Language (HCL). It supports a wide variety of cloud providers, including AWS, Azure, Google Cloud, and many others.</w:t>
      </w:r>
    </w:p>
    <w:p w14:paraId="34A43FE8" w14:textId="77777777" w:rsidR="00256115" w:rsidRPr="00256115" w:rsidRDefault="00256115" w:rsidP="002561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561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Terraform vs. Other </w:t>
      </w:r>
      <w:proofErr w:type="spellStart"/>
      <w:r w:rsidRPr="002561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IaC</w:t>
      </w:r>
      <w:proofErr w:type="spellEnd"/>
      <w:r w:rsidRPr="002561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Tools:</w:t>
      </w:r>
    </w:p>
    <w:p w14:paraId="1C347EE0" w14:textId="77777777" w:rsidR="00256115" w:rsidRPr="00256115" w:rsidRDefault="00256115" w:rsidP="0025611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61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Terraform vs. CloudFormation</w:t>
      </w:r>
      <w:r w:rsidRPr="002561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While AWS CloudFormation is tightly integrated with AWS, Terraform supports multiple cloud providers and offers more flexibility and modularity.</w:t>
      </w:r>
    </w:p>
    <w:p w14:paraId="24F417D1" w14:textId="77777777" w:rsidR="00256115" w:rsidRPr="00256115" w:rsidRDefault="00256115" w:rsidP="0025611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61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Terraform vs. Ansible</w:t>
      </w:r>
      <w:r w:rsidRPr="002561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Ansible is primarily configuration management, whereas Terraform focuses on infrastructure provisioning and management.</w:t>
      </w:r>
    </w:p>
    <w:p w14:paraId="4342687E" w14:textId="77777777" w:rsidR="00256115" w:rsidRPr="00256115" w:rsidRDefault="00256115" w:rsidP="0025611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61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Terraform vs. </w:t>
      </w:r>
      <w:proofErr w:type="spellStart"/>
      <w:r w:rsidRPr="002561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Pulumi</w:t>
      </w:r>
      <w:proofErr w:type="spellEnd"/>
      <w:r w:rsidRPr="002561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2561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Pulumi</w:t>
      </w:r>
      <w:proofErr w:type="spellEnd"/>
      <w:r w:rsidRPr="002561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uses general-purpose programming languages for infrastructure, while Terraform uses HCL, which is more domain-specific and designed for infrastructure as code.</w:t>
      </w:r>
    </w:p>
    <w:p w14:paraId="65AF931F" w14:textId="77777777" w:rsidR="00256115" w:rsidRPr="00256115" w:rsidRDefault="00256115" w:rsidP="0025611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61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Terraform vs. Chef/Puppet</w:t>
      </w:r>
      <w:r w:rsidRPr="002561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Chef and Puppet are primarily used for configuration management and application deployment, whereas Terraform is designed specifically for infrastructure automation.</w:t>
      </w:r>
    </w:p>
    <w:p w14:paraId="1BABF4F0" w14:textId="77777777" w:rsidR="00256115" w:rsidRPr="00256115" w:rsidRDefault="00256115" w:rsidP="002561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561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Features of Terraform:</w:t>
      </w:r>
    </w:p>
    <w:p w14:paraId="2EE06B83" w14:textId="77777777" w:rsidR="00256115" w:rsidRPr="00256115" w:rsidRDefault="00256115" w:rsidP="002561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61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Multi-Cloud Support</w:t>
      </w:r>
      <w:r w:rsidRPr="002561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Works across multiple cloud providers and on-premises data </w:t>
      </w:r>
      <w:proofErr w:type="spellStart"/>
      <w:r w:rsidRPr="002561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centers</w:t>
      </w:r>
      <w:proofErr w:type="spellEnd"/>
      <w:r w:rsidRPr="002561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2894FA3" w14:textId="77777777" w:rsidR="00256115" w:rsidRPr="00256115" w:rsidRDefault="00256115" w:rsidP="002561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61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State Management</w:t>
      </w:r>
      <w:r w:rsidRPr="002561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Keeps track of the infrastructure state, enabling drift detection and safe updates.</w:t>
      </w:r>
    </w:p>
    <w:p w14:paraId="18C11242" w14:textId="77777777" w:rsidR="00256115" w:rsidRPr="00256115" w:rsidRDefault="00256115" w:rsidP="002561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61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Resource Graph</w:t>
      </w:r>
      <w:r w:rsidRPr="002561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Automatically determines the dependency graph of resources, ensuring proper order of operations.</w:t>
      </w:r>
    </w:p>
    <w:p w14:paraId="41E63323" w14:textId="77777777" w:rsidR="00256115" w:rsidRPr="00256115" w:rsidRDefault="00256115" w:rsidP="002561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61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Plan and Apply</w:t>
      </w:r>
      <w:r w:rsidRPr="002561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The </w:t>
      </w:r>
      <w:r w:rsidRPr="0025611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plan</w:t>
      </w:r>
      <w:r w:rsidRPr="002561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feature previews changes before applying, reducing errors and enhancing control.</w:t>
      </w:r>
    </w:p>
    <w:p w14:paraId="3744924B" w14:textId="77777777" w:rsidR="00256115" w:rsidRPr="00256115" w:rsidRDefault="00256115" w:rsidP="002561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61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Modules</w:t>
      </w:r>
      <w:r w:rsidRPr="002561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Supports reusability of configurations through modules, promoting organized and modular infrastructure code.</w:t>
      </w:r>
    </w:p>
    <w:p w14:paraId="5CAD1326" w14:textId="77777777" w:rsidR="00256115" w:rsidRPr="00256115" w:rsidRDefault="00256115" w:rsidP="002561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561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Common Terraform Commands:</w:t>
      </w:r>
    </w:p>
    <w:p w14:paraId="76C472B7" w14:textId="77777777" w:rsidR="00256115" w:rsidRPr="00256115" w:rsidRDefault="00256115" w:rsidP="002561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611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terraform init</w:t>
      </w:r>
      <w:r w:rsidRPr="002561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Initializes a working directory containing Terraform configuration files.</w:t>
      </w:r>
    </w:p>
    <w:p w14:paraId="6971D57B" w14:textId="77777777" w:rsidR="00256115" w:rsidRPr="00256115" w:rsidRDefault="00256115" w:rsidP="002561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611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terraform plan</w:t>
      </w:r>
      <w:r w:rsidRPr="002561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Creates an execution plan, showing what actions Terraform will perform.</w:t>
      </w:r>
    </w:p>
    <w:p w14:paraId="4F17CB64" w14:textId="77777777" w:rsidR="00256115" w:rsidRPr="00256115" w:rsidRDefault="00256115" w:rsidP="002561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611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terraform apply</w:t>
      </w:r>
      <w:r w:rsidRPr="002561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Applies the changes required to reach the desired state of the configuration.</w:t>
      </w:r>
    </w:p>
    <w:p w14:paraId="5EE290E5" w14:textId="77777777" w:rsidR="00256115" w:rsidRPr="00256115" w:rsidRDefault="00256115" w:rsidP="002561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611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terraform destroy</w:t>
      </w:r>
      <w:r w:rsidRPr="002561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Destroys the infrastructure managed by Terraform.</w:t>
      </w:r>
    </w:p>
    <w:p w14:paraId="34DD8BAA" w14:textId="77777777" w:rsidR="00256115" w:rsidRPr="00256115" w:rsidRDefault="00256115" w:rsidP="002561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611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terraform validate</w:t>
      </w:r>
      <w:r w:rsidRPr="002561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Validates the configuration files for syntax correctness.</w:t>
      </w:r>
    </w:p>
    <w:p w14:paraId="3243D6DE" w14:textId="77777777" w:rsidR="00256115" w:rsidRPr="00256115" w:rsidRDefault="00256115" w:rsidP="002561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611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terraform </w:t>
      </w:r>
      <w:proofErr w:type="spellStart"/>
      <w:r w:rsidRPr="0025611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fmt</w:t>
      </w:r>
      <w:proofErr w:type="spellEnd"/>
      <w:r w:rsidRPr="002561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Formats the configuration files to the standard style.</w:t>
      </w:r>
    </w:p>
    <w:p w14:paraId="6F96E1E1" w14:textId="77777777" w:rsidR="00256115" w:rsidRPr="00256115" w:rsidRDefault="00256115" w:rsidP="002561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611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terraform show</w:t>
      </w:r>
      <w:r w:rsidRPr="002561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Shows the current state or a saved plan file.</w:t>
      </w:r>
    </w:p>
    <w:p w14:paraId="0A646FC6" w14:textId="77777777" w:rsidR="00256115" w:rsidRPr="00256115" w:rsidRDefault="00256115" w:rsidP="002561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561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Terraform Variables:</w:t>
      </w:r>
    </w:p>
    <w:p w14:paraId="4A20BC4C" w14:textId="77777777" w:rsidR="00256115" w:rsidRPr="00256115" w:rsidRDefault="00256115" w:rsidP="002561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61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Terraform variables allow dynamic input into configurations, making them flexible and reusable.</w:t>
      </w:r>
    </w:p>
    <w:p w14:paraId="64E48061" w14:textId="77777777" w:rsidR="00256115" w:rsidRPr="00256115" w:rsidRDefault="00256115" w:rsidP="002561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61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Types of Variables</w:t>
      </w:r>
      <w:r w:rsidRPr="002561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D1E0219" w14:textId="77777777" w:rsidR="00256115" w:rsidRPr="00256115" w:rsidRDefault="00256115" w:rsidP="002561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61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Input Variables</w:t>
      </w:r>
      <w:r w:rsidRPr="002561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Used to customize configurations without altering the code.</w:t>
      </w:r>
    </w:p>
    <w:p w14:paraId="73435265" w14:textId="77777777" w:rsidR="00256115" w:rsidRPr="00256115" w:rsidRDefault="00256115" w:rsidP="002561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61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Environment Variables</w:t>
      </w:r>
      <w:r w:rsidRPr="002561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Used to set Terraform CLI </w:t>
      </w:r>
      <w:proofErr w:type="spellStart"/>
      <w:r w:rsidRPr="002561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2561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8BCDA4F" w14:textId="77777777" w:rsidR="00256115" w:rsidRPr="00256115" w:rsidRDefault="00256115" w:rsidP="002561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61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 Variables</w:t>
      </w:r>
      <w:r w:rsidRPr="002561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Display information to the user and provide outputs to other configurations.</w:t>
      </w:r>
    </w:p>
    <w:p w14:paraId="000FFF04" w14:textId="77777777" w:rsidR="00256115" w:rsidRPr="00256115" w:rsidRDefault="00256115" w:rsidP="002561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561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Terraform Providers:</w:t>
      </w:r>
    </w:p>
    <w:p w14:paraId="00B6E8BD" w14:textId="77777777" w:rsidR="00256115" w:rsidRPr="00256115" w:rsidRDefault="00256115" w:rsidP="002561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61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Providers are plugins that enable Terraform to interact with APIs of various cloud platforms, SaaS providers, and on-premises infrastructure.</w:t>
      </w:r>
    </w:p>
    <w:p w14:paraId="040B5B8E" w14:textId="77777777" w:rsidR="00256115" w:rsidRPr="00256115" w:rsidRDefault="00256115" w:rsidP="0025611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61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Examples</w:t>
      </w:r>
      <w:r w:rsidRPr="002561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2C3FCE5" w14:textId="77777777" w:rsidR="00256115" w:rsidRPr="00256115" w:rsidRDefault="00256115" w:rsidP="0025611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61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AWS Provider</w:t>
      </w:r>
      <w:r w:rsidRPr="002561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Manages AWS resources.</w:t>
      </w:r>
    </w:p>
    <w:p w14:paraId="73C9A276" w14:textId="77777777" w:rsidR="00256115" w:rsidRPr="00256115" w:rsidRDefault="00256115" w:rsidP="0025611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61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Azure Provider</w:t>
      </w:r>
      <w:r w:rsidRPr="002561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Manages Azure resources.</w:t>
      </w:r>
    </w:p>
    <w:p w14:paraId="196A731E" w14:textId="77777777" w:rsidR="00256115" w:rsidRPr="00256115" w:rsidRDefault="00256115" w:rsidP="0025611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61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Google Provider</w:t>
      </w:r>
      <w:r w:rsidRPr="002561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Manages Google Cloud resources.</w:t>
      </w:r>
    </w:p>
    <w:p w14:paraId="23CF0F41" w14:textId="77777777" w:rsidR="00256115" w:rsidRPr="00256115" w:rsidRDefault="00256115" w:rsidP="0025611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61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Functionality</w:t>
      </w:r>
      <w:r w:rsidRPr="002561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Providers configure resources such as VMs, networking, storage, and more.</w:t>
      </w:r>
    </w:p>
    <w:p w14:paraId="31F796A3" w14:textId="77777777" w:rsidR="003E7F89" w:rsidRPr="003E7F89" w:rsidRDefault="003E7F89" w:rsidP="003E7F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E7F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Terraform Local Values:</w:t>
      </w:r>
    </w:p>
    <w:p w14:paraId="025ABD44" w14:textId="77777777" w:rsidR="003E7F89" w:rsidRPr="003E7F89" w:rsidRDefault="003E7F89" w:rsidP="003E7F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7F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Local values are temporary, named values that can help simplify Terraform configurations by reducing repeated logic.</w:t>
      </w:r>
    </w:p>
    <w:p w14:paraId="6E1B8935" w14:textId="77777777" w:rsidR="003E7F89" w:rsidRPr="003E7F89" w:rsidRDefault="003E7F89" w:rsidP="003E7F8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7F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Usage</w:t>
      </w:r>
      <w:r w:rsidRPr="003E7F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Defined within a </w:t>
      </w:r>
      <w:proofErr w:type="gramStart"/>
      <w:r w:rsidRPr="003E7F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locals</w:t>
      </w:r>
      <w:proofErr w:type="gramEnd"/>
      <w:r w:rsidRPr="003E7F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block.</w:t>
      </w:r>
    </w:p>
    <w:p w14:paraId="316B963E" w14:textId="77777777" w:rsidR="003E7F89" w:rsidRPr="003E7F89" w:rsidRDefault="003E7F89" w:rsidP="003E7F8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7F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3E7F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76F86CB" w14:textId="77777777" w:rsidR="003E7F89" w:rsidRPr="003E7F89" w:rsidRDefault="003E7F89" w:rsidP="003E7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E7F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locals {</w:t>
      </w:r>
    </w:p>
    <w:p w14:paraId="5C92CB0C" w14:textId="77777777" w:rsidR="003E7F89" w:rsidRPr="003E7F89" w:rsidRDefault="003E7F89" w:rsidP="003E7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E7F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3E7F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instance_count</w:t>
      </w:r>
      <w:proofErr w:type="spellEnd"/>
      <w:r w:rsidRPr="003E7F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3E7F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var.default_count</w:t>
      </w:r>
      <w:proofErr w:type="spellEnd"/>
      <w:r w:rsidRPr="003E7F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+ 1</w:t>
      </w:r>
    </w:p>
    <w:p w14:paraId="06847922" w14:textId="77777777" w:rsidR="003E7F89" w:rsidRPr="003E7F89" w:rsidRDefault="003E7F89" w:rsidP="003E7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E7F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2327C4CD" w14:textId="77777777" w:rsidR="003E7F89" w:rsidRPr="003E7F89" w:rsidRDefault="003E7F89" w:rsidP="003E7F8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7F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3E7F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Simplifies complex expressions and helps organize code.</w:t>
      </w:r>
    </w:p>
    <w:p w14:paraId="47B5AFD5" w14:textId="77777777" w:rsidR="003E7F89" w:rsidRPr="003E7F89" w:rsidRDefault="003E7F89" w:rsidP="003E7F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E7F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Terraform Functions:</w:t>
      </w:r>
    </w:p>
    <w:p w14:paraId="20276389" w14:textId="77777777" w:rsidR="003E7F89" w:rsidRPr="003E7F89" w:rsidRDefault="003E7F89" w:rsidP="003E7F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7F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Terraform provides built-in functions to transform and manipulate data, simplifying configurations.</w:t>
      </w:r>
    </w:p>
    <w:p w14:paraId="22223A7D" w14:textId="77777777" w:rsidR="003E7F89" w:rsidRPr="003E7F89" w:rsidRDefault="003E7F89" w:rsidP="003E7F8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7F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Examples</w:t>
      </w:r>
      <w:r w:rsidRPr="003E7F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62A9E56" w14:textId="77777777" w:rsidR="003E7F89" w:rsidRPr="003E7F89" w:rsidRDefault="003E7F89" w:rsidP="003E7F8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E7F8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concat</w:t>
      </w:r>
      <w:proofErr w:type="spellEnd"/>
      <w:r w:rsidRPr="003E7F8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E7F8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)</w:t>
      </w:r>
      <w:r w:rsidRPr="003E7F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Combines multiple lists.</w:t>
      </w:r>
    </w:p>
    <w:p w14:paraId="7C09034F" w14:textId="77777777" w:rsidR="003E7F89" w:rsidRPr="003E7F89" w:rsidRDefault="003E7F89" w:rsidP="003E7F8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3E7F8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lookup(</w:t>
      </w:r>
      <w:proofErr w:type="gramEnd"/>
      <w:r w:rsidRPr="003E7F8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)</w:t>
      </w:r>
      <w:r w:rsidRPr="003E7F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Fetches values from maps.</w:t>
      </w:r>
    </w:p>
    <w:p w14:paraId="00D0E524" w14:textId="77777777" w:rsidR="003E7F89" w:rsidRPr="003E7F89" w:rsidRDefault="003E7F89" w:rsidP="003E7F8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3E7F8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length(</w:t>
      </w:r>
      <w:proofErr w:type="gramEnd"/>
      <w:r w:rsidRPr="003E7F8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)</w:t>
      </w:r>
      <w:r w:rsidRPr="003E7F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Returns the length of a list or string.</w:t>
      </w:r>
    </w:p>
    <w:p w14:paraId="68F337DE" w14:textId="77777777" w:rsidR="003E7F89" w:rsidRPr="003E7F89" w:rsidRDefault="003E7F89" w:rsidP="003E7F8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3E7F8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join(</w:t>
      </w:r>
      <w:proofErr w:type="gramEnd"/>
      <w:r w:rsidRPr="003E7F8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)</w:t>
      </w:r>
      <w:r w:rsidRPr="003E7F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Joins list items into a single string.</w:t>
      </w:r>
    </w:p>
    <w:p w14:paraId="55B33CC7" w14:textId="77777777" w:rsidR="003E7F89" w:rsidRPr="003E7F89" w:rsidRDefault="003E7F89" w:rsidP="003E7F8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7F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Usage</w:t>
      </w:r>
      <w:r w:rsidRPr="003E7F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Functions are used within expressions in resources, variables, outputs, and locals.</w:t>
      </w:r>
    </w:p>
    <w:p w14:paraId="582F90A2" w14:textId="77777777" w:rsidR="003E7F89" w:rsidRPr="003E7F89" w:rsidRDefault="003E7F89" w:rsidP="003E7F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E7F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Terraform Data Sources:</w:t>
      </w:r>
    </w:p>
    <w:p w14:paraId="33CC77BC" w14:textId="77777777" w:rsidR="003E7F89" w:rsidRPr="003E7F89" w:rsidRDefault="003E7F89" w:rsidP="003E7F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7F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 sources allow you to fetch or reference external data that can be used within your Terraform configurations without creating or modifying the data.</w:t>
      </w:r>
    </w:p>
    <w:p w14:paraId="461A3BD1" w14:textId="77777777" w:rsidR="003E7F89" w:rsidRPr="003E7F89" w:rsidRDefault="003E7F89" w:rsidP="003E7F8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7F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3E7F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 existing infrastructure data like cloud resources, account information, or external services.</w:t>
      </w:r>
    </w:p>
    <w:p w14:paraId="77759691" w14:textId="77777777" w:rsidR="003E7F89" w:rsidRPr="003E7F89" w:rsidRDefault="003E7F89" w:rsidP="003E7F8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7F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3E7F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51E2A1D" w14:textId="77777777" w:rsidR="003E7F89" w:rsidRPr="003E7F89" w:rsidRDefault="003E7F89" w:rsidP="003E7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E7F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 "</w:t>
      </w:r>
      <w:proofErr w:type="spellStart"/>
      <w:r w:rsidRPr="003E7F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aws_ami</w:t>
      </w:r>
      <w:proofErr w:type="spellEnd"/>
      <w:r w:rsidRPr="003E7F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 "latest" {</w:t>
      </w:r>
    </w:p>
    <w:p w14:paraId="21429B0A" w14:textId="77777777" w:rsidR="003E7F89" w:rsidRPr="003E7F89" w:rsidRDefault="003E7F89" w:rsidP="003E7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E7F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3E7F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most_recent</w:t>
      </w:r>
      <w:proofErr w:type="spellEnd"/>
      <w:r w:rsidRPr="003E7F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true</w:t>
      </w:r>
    </w:p>
    <w:p w14:paraId="134295E5" w14:textId="77777777" w:rsidR="003E7F89" w:rsidRPr="003E7F89" w:rsidRDefault="003E7F89" w:rsidP="003E7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E7F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owners      = ["self"]</w:t>
      </w:r>
    </w:p>
    <w:p w14:paraId="7C7D1BB3" w14:textId="77777777" w:rsidR="003E7F89" w:rsidRPr="003E7F89" w:rsidRDefault="003E7F89" w:rsidP="003E7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E7F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filter {</w:t>
      </w:r>
    </w:p>
    <w:p w14:paraId="669C93FE" w14:textId="77777777" w:rsidR="003E7F89" w:rsidRPr="003E7F89" w:rsidRDefault="003E7F89" w:rsidP="003E7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E7F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name   = "name"</w:t>
      </w:r>
    </w:p>
    <w:p w14:paraId="1FE65BC1" w14:textId="77777777" w:rsidR="003E7F89" w:rsidRPr="003E7F89" w:rsidRDefault="003E7F89" w:rsidP="003E7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E7F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values = ["my-</w:t>
      </w:r>
      <w:proofErr w:type="spellStart"/>
      <w:r w:rsidRPr="003E7F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ami</w:t>
      </w:r>
      <w:proofErr w:type="spellEnd"/>
      <w:r w:rsidRPr="003E7F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-*"]</w:t>
      </w:r>
    </w:p>
    <w:p w14:paraId="635AC4D7" w14:textId="77777777" w:rsidR="003E7F89" w:rsidRPr="003E7F89" w:rsidRDefault="003E7F89" w:rsidP="003E7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E7F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2C3E621E" w14:textId="77777777" w:rsidR="003E7F89" w:rsidRPr="003E7F89" w:rsidRDefault="003E7F89" w:rsidP="003E7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E7F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046F5F5" w14:textId="77777777" w:rsidR="003E7F89" w:rsidRPr="003E7F89" w:rsidRDefault="003E7F89" w:rsidP="003E7F8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7F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 Cases</w:t>
      </w:r>
      <w:r w:rsidRPr="003E7F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Reference external resources, fetch state information, or import configurations.</w:t>
      </w:r>
    </w:p>
    <w:p w14:paraId="6D56A8C5" w14:textId="77777777" w:rsidR="00616EB8" w:rsidRDefault="00616EB8"/>
    <w:p w14:paraId="309575A5" w14:textId="77777777" w:rsidR="0048346E" w:rsidRDefault="00000000">
      <w:r>
        <w:br w:type="page"/>
      </w:r>
    </w:p>
    <w:p w14:paraId="70CEF9F4" w14:textId="77777777" w:rsidR="00000000" w:rsidRPr="00BA46CD" w:rsidRDefault="00000000" w:rsidP="00BA46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A46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Terraform State Management Overview</w:t>
      </w:r>
    </w:p>
    <w:p w14:paraId="4F57FCA0" w14:textId="77777777" w:rsidR="00000000" w:rsidRPr="00BA46CD" w:rsidRDefault="00000000" w:rsidP="00BA46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A46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State Management</w:t>
      </w:r>
    </w:p>
    <w:p w14:paraId="7D83710B" w14:textId="77777777" w:rsidR="00000000" w:rsidRPr="00BA46CD" w:rsidRDefault="00000000" w:rsidP="00BA46C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46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Terraform uses a state file (</w:t>
      </w:r>
      <w:proofErr w:type="gramStart"/>
      <w:r w:rsidRPr="00BA46C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terraform.tfstate</w:t>
      </w:r>
      <w:proofErr w:type="gramEnd"/>
      <w:r w:rsidRPr="00BA46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 to keep track of infrastructure resources.</w:t>
      </w:r>
    </w:p>
    <w:p w14:paraId="3694BAEB" w14:textId="77777777" w:rsidR="00000000" w:rsidRPr="00BA46CD" w:rsidRDefault="00000000" w:rsidP="00BA46C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46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state file is critical for mapping Terraform configurations to actual </w:t>
      </w:r>
      <w:r w:rsidRPr="00BA46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resources in cloud providers.</w:t>
      </w:r>
    </w:p>
    <w:p w14:paraId="02D39008" w14:textId="77777777" w:rsidR="00000000" w:rsidRPr="00BA46CD" w:rsidRDefault="00000000" w:rsidP="00BA46C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46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 maintains metadata, resource attributes, and the current state of the infrastructure.</w:t>
      </w:r>
    </w:p>
    <w:p w14:paraId="09494166" w14:textId="77777777" w:rsidR="00000000" w:rsidRPr="00BA46CD" w:rsidRDefault="00000000" w:rsidP="00BA46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A46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Local State Management</w:t>
      </w:r>
    </w:p>
    <w:p w14:paraId="5A5EAC43" w14:textId="77777777" w:rsidR="00000000" w:rsidRPr="00BA46CD" w:rsidRDefault="00000000" w:rsidP="00BA46C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46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Default </w:t>
      </w:r>
      <w:proofErr w:type="spellStart"/>
      <w:r w:rsidRPr="00BA46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BA46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Stores the state file locally on your machine.</w:t>
      </w:r>
    </w:p>
    <w:p w14:paraId="7D037EBD" w14:textId="77777777" w:rsidR="00000000" w:rsidRPr="00BA46CD" w:rsidRDefault="00000000" w:rsidP="00BA46C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46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Example: The state file is saved as </w:t>
      </w:r>
      <w:proofErr w:type="gramStart"/>
      <w:r w:rsidRPr="00BA46C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terraform.tfstate</w:t>
      </w:r>
      <w:proofErr w:type="gramEnd"/>
      <w:r w:rsidRPr="00BA46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the current working directory.</w:t>
      </w:r>
    </w:p>
    <w:p w14:paraId="0A22059C" w14:textId="77777777" w:rsidR="00000000" w:rsidRPr="00BA46CD" w:rsidRDefault="00000000" w:rsidP="00BA46C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46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Suitable for Small Teams or Individual Use</w:t>
      </w:r>
      <w:r w:rsidRPr="00BA46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63DE958" w14:textId="77777777" w:rsidR="00000000" w:rsidRPr="00BA46CD" w:rsidRDefault="00000000" w:rsidP="00BA46C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46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Simple setup without additional configuration.</w:t>
      </w:r>
    </w:p>
    <w:p w14:paraId="202DAD3D" w14:textId="77777777" w:rsidR="00000000" w:rsidRPr="00BA46CD" w:rsidRDefault="00000000" w:rsidP="00BA46C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46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Risks</w:t>
      </w:r>
      <w:r w:rsidRPr="00BA46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35BAF97" w14:textId="77777777" w:rsidR="00000000" w:rsidRPr="00BA46CD" w:rsidRDefault="00000000" w:rsidP="00BA46C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46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State file loss, corruption, or conflicts when multiple users access it.</w:t>
      </w:r>
    </w:p>
    <w:p w14:paraId="3F6BF0B3" w14:textId="77777777" w:rsidR="00000000" w:rsidRPr="00BA46CD" w:rsidRDefault="00000000" w:rsidP="00BA46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A46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 Remote State Management?</w:t>
      </w:r>
    </w:p>
    <w:p w14:paraId="2AFDC963" w14:textId="77777777" w:rsidR="00000000" w:rsidRPr="00BA46CD" w:rsidRDefault="00000000" w:rsidP="00BA46C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46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Collaboration</w:t>
      </w:r>
      <w:r w:rsidRPr="00BA46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Allows multiple team members to work on the same infrastructure using shared state.</w:t>
      </w:r>
    </w:p>
    <w:p w14:paraId="6523A3F1" w14:textId="77777777" w:rsidR="00000000" w:rsidRPr="00BA46CD" w:rsidRDefault="00000000" w:rsidP="00BA46C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46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Consistency</w:t>
      </w:r>
      <w:r w:rsidRPr="00BA46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single source of truth ensures that the state file accurately reflects the infrastructure.</w:t>
      </w:r>
    </w:p>
    <w:p w14:paraId="2355519C" w14:textId="77777777" w:rsidR="00000000" w:rsidRPr="00BA46CD" w:rsidRDefault="00000000" w:rsidP="00BA46C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46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Security</w:t>
      </w:r>
      <w:r w:rsidRPr="00BA46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Sensitive data (like keys and passwords) can be </w:t>
      </w:r>
      <w:r w:rsidRPr="00BA46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managed securely with encryption and access controls.</w:t>
      </w:r>
    </w:p>
    <w:p w14:paraId="1B288738" w14:textId="77777777" w:rsidR="00000000" w:rsidRPr="00BA46CD" w:rsidRDefault="00000000" w:rsidP="00BA46C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46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Locking</w:t>
      </w:r>
      <w:r w:rsidRPr="00BA46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Prevents simultaneous modifications, reducing errors and conflicts.</w:t>
      </w:r>
    </w:p>
    <w:p w14:paraId="7CD835FF" w14:textId="77777777" w:rsidR="00000000" w:rsidRPr="00BA46CD" w:rsidRDefault="00000000" w:rsidP="00BA46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A46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Remote Backends</w:t>
      </w:r>
    </w:p>
    <w:p w14:paraId="0D9C82DB" w14:textId="77777777" w:rsidR="00000000" w:rsidRPr="00BA46CD" w:rsidRDefault="00000000" w:rsidP="00BA46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46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</w:t>
      </w:r>
      <w:r w:rsidRPr="00BA46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Backends define where and how the Terraform state is stored.</w:t>
      </w:r>
    </w:p>
    <w:p w14:paraId="4854D1EB" w14:textId="77777777" w:rsidR="00000000" w:rsidRPr="00BA46CD" w:rsidRDefault="00000000" w:rsidP="00BA46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46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Common Remote Backends</w:t>
      </w:r>
      <w:r w:rsidRPr="00BA46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905ED59" w14:textId="77777777" w:rsidR="00000000" w:rsidRPr="00BA46CD" w:rsidRDefault="00000000" w:rsidP="00BA46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46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AWS S3, Azure Blob Storage, Google Cloud Storage, </w:t>
      </w:r>
      <w:proofErr w:type="spellStart"/>
      <w:r w:rsidRPr="00BA46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HashiCorp</w:t>
      </w:r>
      <w:proofErr w:type="spellEnd"/>
      <w:r w:rsidRPr="00BA46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Consul, Terraform Cloud, etc.</w:t>
      </w:r>
    </w:p>
    <w:p w14:paraId="736F6C62" w14:textId="77777777" w:rsidR="00000000" w:rsidRPr="00BA46CD" w:rsidRDefault="00000000" w:rsidP="00BA46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46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Features</w:t>
      </w:r>
      <w:r w:rsidRPr="00BA46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49DF1F3" w14:textId="77777777" w:rsidR="00000000" w:rsidRPr="00BA46CD" w:rsidRDefault="00000000" w:rsidP="00BA46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46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State file locking, encryption, access control, and versioning.</w:t>
      </w:r>
    </w:p>
    <w:p w14:paraId="0A57C4FB" w14:textId="77777777" w:rsidR="00000000" w:rsidRPr="00BA46CD" w:rsidRDefault="00000000" w:rsidP="00BA46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A46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Commands and Example for Remote State Management</w:t>
      </w:r>
    </w:p>
    <w:p w14:paraId="642C9285" w14:textId="77777777" w:rsidR="00000000" w:rsidRPr="00BA46CD" w:rsidRDefault="00000000" w:rsidP="00BA4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46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Configure a Remote Backend</w:t>
      </w:r>
      <w:r w:rsidRPr="00BA46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(e.g., AWS S3)</w:t>
      </w:r>
    </w:p>
    <w:p w14:paraId="1CFDE125" w14:textId="77777777" w:rsidR="00000000" w:rsidRPr="00BA46CD" w:rsidRDefault="00000000" w:rsidP="00BA46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46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 the backend configuration in your Terraform file (</w:t>
      </w:r>
      <w:r w:rsidRPr="00BA46C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main.tf</w:t>
      </w:r>
      <w:r w:rsidRPr="00BA46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):</w:t>
      </w:r>
    </w:p>
    <w:p w14:paraId="52B30056" w14:textId="77777777" w:rsidR="00000000" w:rsidRPr="00BA46CD" w:rsidRDefault="00000000" w:rsidP="00BA4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46C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terraform {</w:t>
      </w:r>
    </w:p>
    <w:p w14:paraId="3820D06A" w14:textId="77777777" w:rsidR="00000000" w:rsidRPr="00BA46CD" w:rsidRDefault="00000000" w:rsidP="00BA4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46C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backend "s3" {</w:t>
      </w:r>
    </w:p>
    <w:p w14:paraId="5DE83EEF" w14:textId="77777777" w:rsidR="00000000" w:rsidRPr="00BA46CD" w:rsidRDefault="00000000" w:rsidP="00BA4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46C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bucket = "my-terraform-state-bucket"</w:t>
      </w:r>
    </w:p>
    <w:p w14:paraId="31C33B28" w14:textId="77777777" w:rsidR="00000000" w:rsidRPr="00BA46CD" w:rsidRDefault="00000000" w:rsidP="00BA4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46C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key    = "path/to/my/</w:t>
      </w:r>
      <w:proofErr w:type="spellStart"/>
      <w:r w:rsidRPr="00BA46C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statefile.tfstate</w:t>
      </w:r>
      <w:proofErr w:type="spellEnd"/>
      <w:r w:rsidRPr="00BA46C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29C12953" w14:textId="77777777" w:rsidR="00000000" w:rsidRPr="00BA46CD" w:rsidRDefault="00000000" w:rsidP="00BA4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46C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region = "us-west-2"</w:t>
      </w:r>
    </w:p>
    <w:p w14:paraId="725B2D0A" w14:textId="77777777" w:rsidR="00000000" w:rsidRPr="00BA46CD" w:rsidRDefault="00000000" w:rsidP="00BA4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46C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}</w:t>
      </w:r>
    </w:p>
    <w:p w14:paraId="2EDBDB4F" w14:textId="77777777" w:rsidR="00000000" w:rsidRPr="00BA46CD" w:rsidRDefault="00000000" w:rsidP="00BA46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A46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State Locking in Terraform</w:t>
      </w:r>
    </w:p>
    <w:p w14:paraId="43793725" w14:textId="77777777" w:rsidR="00000000" w:rsidRPr="00BA46CD" w:rsidRDefault="00000000" w:rsidP="00BA46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46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What is State </w:t>
      </w:r>
      <w:r w:rsidRPr="00BA46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Locking?</w:t>
      </w:r>
    </w:p>
    <w:p w14:paraId="1C45714B" w14:textId="77777777" w:rsidR="00000000" w:rsidRPr="00BA46CD" w:rsidRDefault="00000000" w:rsidP="00BA46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46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State locking is a feature that prevents multiple users or processes from making concurrent changes to the Terraform state file.</w:t>
      </w:r>
    </w:p>
    <w:p w14:paraId="2F17FE79" w14:textId="77777777" w:rsidR="00000000" w:rsidRPr="00BA46CD" w:rsidRDefault="00000000" w:rsidP="00BA46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46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Locking ensures that only one operation (e.g., </w:t>
      </w:r>
      <w:r w:rsidRPr="00BA46C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apply</w:t>
      </w:r>
      <w:r w:rsidRPr="00BA46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BA46C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plan</w:t>
      </w:r>
      <w:r w:rsidRPr="00BA46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or </w:t>
      </w:r>
      <w:r w:rsidRPr="00BA46C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destroy</w:t>
      </w:r>
      <w:r w:rsidRPr="00BA46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can modify the state at a time, which helps avoid conflicts and potential state corruption.</w:t>
      </w:r>
    </w:p>
    <w:p w14:paraId="468A3296" w14:textId="77777777" w:rsidR="00000000" w:rsidRPr="00BA46CD" w:rsidRDefault="00000000" w:rsidP="00BA46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46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 Does State Locking Work?</w:t>
      </w:r>
    </w:p>
    <w:p w14:paraId="3EC37B09" w14:textId="77777777" w:rsidR="00000000" w:rsidRPr="00BA46CD" w:rsidRDefault="00000000" w:rsidP="00BA46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46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When a Terraform operation that modifies state is initiated, </w:t>
      </w:r>
      <w:proofErr w:type="gramStart"/>
      <w:r w:rsidRPr="00BA46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Terraform</w:t>
      </w:r>
      <w:proofErr w:type="gramEnd"/>
      <w:r w:rsidRPr="00BA46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attempts to acquire a lock.</w:t>
      </w:r>
    </w:p>
    <w:p w14:paraId="6C53DA3D" w14:textId="77777777" w:rsidR="00000000" w:rsidRPr="00BA46CD" w:rsidRDefault="00000000" w:rsidP="00BA46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46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a lock is acquired, other Terraform operations must wait until the lock is released.</w:t>
      </w:r>
    </w:p>
    <w:p w14:paraId="67E84B6C" w14:textId="77777777" w:rsidR="00000000" w:rsidRPr="00BA46CD" w:rsidRDefault="00000000" w:rsidP="00BA46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46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Once the operation completes or is interrupted, the lock is released, allowing other processes to proceed.</w:t>
      </w:r>
    </w:p>
    <w:p w14:paraId="55A2526A" w14:textId="77777777" w:rsidR="00000000" w:rsidRPr="00BA46CD" w:rsidRDefault="00000000" w:rsidP="00BA46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46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Remote Backends Supporting State Locking</w:t>
      </w:r>
      <w:r w:rsidRPr="00BA46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F4080BA" w14:textId="77777777" w:rsidR="00000000" w:rsidRPr="00BA46CD" w:rsidRDefault="00000000" w:rsidP="00BA46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46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Most remote backends, like AWS S3 with DynamoDB, Google Cloud Storage, Azure Blob Storage, </w:t>
      </w:r>
      <w:r w:rsidRPr="00BA46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Consul, and Terraform Cloud, support state locking.</w:t>
      </w:r>
    </w:p>
    <w:p w14:paraId="78973FB3" w14:textId="77777777" w:rsidR="00000000" w:rsidRPr="00BA46CD" w:rsidRDefault="00000000" w:rsidP="00BA46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46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Locking is automatically handled when configured correctly.</w:t>
      </w:r>
    </w:p>
    <w:p w14:paraId="5D73B7F4" w14:textId="77777777" w:rsidR="00000000" w:rsidRPr="00BA46CD" w:rsidRDefault="00000000" w:rsidP="00BA46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46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Troubleshooting Locks</w:t>
      </w:r>
      <w:r w:rsidRPr="00BA46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B64E448" w14:textId="77777777" w:rsidR="00000000" w:rsidRDefault="00000000" w:rsidP="00BA46CD">
      <w:pPr>
        <w:numPr>
          <w:ilvl w:val="1"/>
          <w:numId w:val="1"/>
        </w:numPr>
        <w:pBdr>
          <w:bottom w:val="dotted" w:sz="24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46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proofErr w:type="gramStart"/>
      <w:r w:rsidRPr="00BA46C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terraform</w:t>
      </w:r>
      <w:proofErr w:type="gramEnd"/>
      <w:r w:rsidRPr="00BA46C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force-unlock &lt;LOCK_ID&gt;</w:t>
      </w:r>
      <w:r w:rsidRPr="00BA46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manually unlock a state file if a lock is stuck or not released properly.</w:t>
      </w:r>
    </w:p>
    <w:p w14:paraId="2896736D" w14:textId="77777777" w:rsidR="00000000" w:rsidRPr="00BA46CD" w:rsidRDefault="00000000" w:rsidP="00BA46CD">
      <w:pPr>
        <w:pBdr>
          <w:bottom w:val="dotted" w:sz="24" w:space="1" w:color="auto"/>
        </w:pBd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ED6EB33" w14:textId="77777777" w:rsidR="00000000" w:rsidRPr="00BA46CD" w:rsidRDefault="00000000" w:rsidP="00BA46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A46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Terraform Import Overview</w:t>
      </w:r>
    </w:p>
    <w:p w14:paraId="0609CBC3" w14:textId="77777777" w:rsidR="00000000" w:rsidRPr="00BA46CD" w:rsidRDefault="00000000" w:rsidP="00BA46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A46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is Terraform Import?</w:t>
      </w:r>
    </w:p>
    <w:p w14:paraId="40DAAF36" w14:textId="77777777" w:rsidR="00000000" w:rsidRPr="00BA46CD" w:rsidRDefault="00000000" w:rsidP="00BA46C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46C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terraform import</w:t>
      </w:r>
      <w:r w:rsidRPr="00BA46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 command used to bring existing infrastructure resources into Terraform management.</w:t>
      </w:r>
    </w:p>
    <w:p w14:paraId="20808D60" w14:textId="77777777" w:rsidR="00000000" w:rsidRPr="00BA46CD" w:rsidRDefault="00000000" w:rsidP="00BA46C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46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It allows Terraform to import an existing resource from a provider (like AWS, Azure, or Google </w:t>
      </w:r>
      <w:r w:rsidRPr="00BA46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Cloud) into the state file without creating or modifying it.</w:t>
      </w:r>
    </w:p>
    <w:p w14:paraId="7EBC5EC8" w14:textId="77777777" w:rsidR="00000000" w:rsidRPr="00BA46CD" w:rsidRDefault="00000000" w:rsidP="00BA46C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46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imported resource appears as if it was always managed by Terraform, enabling management and changes using Terraform commands.</w:t>
      </w:r>
    </w:p>
    <w:p w14:paraId="1B8D26BB" w14:textId="77777777" w:rsidR="00000000" w:rsidRPr="00BA46CD" w:rsidRDefault="00000000" w:rsidP="00BA46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A46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 Use Terraform Import?</w:t>
      </w:r>
    </w:p>
    <w:p w14:paraId="11138205" w14:textId="77777777" w:rsidR="00000000" w:rsidRPr="00BA46CD" w:rsidRDefault="00000000" w:rsidP="00BA46C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46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Infrastructure as Code (</w:t>
      </w:r>
      <w:proofErr w:type="spellStart"/>
      <w:r w:rsidRPr="00BA46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IaC</w:t>
      </w:r>
      <w:proofErr w:type="spellEnd"/>
      <w:r w:rsidRPr="00BA46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  <w:r w:rsidRPr="00BA46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Migrate manually managed resources into Terraform to manage them using code.</w:t>
      </w:r>
    </w:p>
    <w:p w14:paraId="346FA221" w14:textId="77777777" w:rsidR="00000000" w:rsidRPr="00BA46CD" w:rsidRDefault="00000000" w:rsidP="00BA46C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46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Consistency</w:t>
      </w:r>
      <w:r w:rsidRPr="00BA46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Maintain consistent configuration and state management for all resources.</w:t>
      </w:r>
    </w:p>
    <w:p w14:paraId="39AB9B30" w14:textId="77777777" w:rsidR="00000000" w:rsidRPr="00BA46CD" w:rsidRDefault="00000000" w:rsidP="00BA46C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46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State Synchronization</w:t>
      </w:r>
      <w:r w:rsidRPr="00BA46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Ensure that existing resources are represented accurately in the Terraform state file.</w:t>
      </w:r>
    </w:p>
    <w:p w14:paraId="076D5A0E" w14:textId="77777777" w:rsidR="00000000" w:rsidRPr="00BA46CD" w:rsidRDefault="00000000" w:rsidP="00BA46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A46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 Terraform Import Works</w:t>
      </w:r>
    </w:p>
    <w:p w14:paraId="092487DB" w14:textId="77777777" w:rsidR="00000000" w:rsidRPr="00BA46CD" w:rsidRDefault="00000000" w:rsidP="00BA46C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46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Specify the Resource</w:t>
      </w:r>
      <w:r w:rsidRPr="00BA46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Identify the resource type and the target address in your Terraform configuration.</w:t>
      </w:r>
    </w:p>
    <w:p w14:paraId="597C9BF2" w14:textId="77777777" w:rsidR="00000000" w:rsidRPr="00BA46CD" w:rsidRDefault="00000000" w:rsidP="00BA46C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46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Import to State File</w:t>
      </w:r>
      <w:r w:rsidRPr="00BA46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The resource is imported into the state file, not directly into the </w:t>
      </w:r>
      <w:r w:rsidRPr="00BA46C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BA46C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tf</w:t>
      </w:r>
      <w:proofErr w:type="spellEnd"/>
      <w:r w:rsidRPr="00BA46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configuration files.</w:t>
      </w:r>
    </w:p>
    <w:p w14:paraId="1C778662" w14:textId="77777777" w:rsidR="00000000" w:rsidRPr="00BA46CD" w:rsidRDefault="00000000" w:rsidP="00BA46C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46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Manual Configuration</w:t>
      </w:r>
      <w:r w:rsidRPr="00BA46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After importing, manually define the resource in your </w:t>
      </w:r>
      <w:r w:rsidRPr="00BA46C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BA46C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tf</w:t>
      </w:r>
      <w:proofErr w:type="spellEnd"/>
      <w:r w:rsidRPr="00BA46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files to maintain consistency between state and configuration.</w:t>
      </w:r>
    </w:p>
    <w:p w14:paraId="306B0D8F" w14:textId="77777777" w:rsidR="00000000" w:rsidRPr="00BA46CD" w:rsidRDefault="00000000" w:rsidP="00BA46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A46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Limitations of Terraform Import</w:t>
      </w:r>
    </w:p>
    <w:p w14:paraId="15F3E405" w14:textId="77777777" w:rsidR="00000000" w:rsidRPr="00BA46CD" w:rsidRDefault="00000000" w:rsidP="00BA46C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46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Current State Only</w:t>
      </w:r>
      <w:r w:rsidRPr="00BA46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Imports the current state of resources but does not generate configuration details (arguments and settings).</w:t>
      </w:r>
    </w:p>
    <w:p w14:paraId="487F48B7" w14:textId="77777777" w:rsidR="00000000" w:rsidRPr="00BA46CD" w:rsidRDefault="00000000" w:rsidP="00BA46C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46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Manual Addition Required</w:t>
      </w:r>
      <w:r w:rsidRPr="00BA46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Requires manual addition of the resource configuration in </w:t>
      </w:r>
      <w:r w:rsidRPr="00BA46C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BA46C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tf</w:t>
      </w:r>
      <w:proofErr w:type="spellEnd"/>
      <w:r w:rsidRPr="00BA46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files post-import to maintain consistency.</w:t>
      </w:r>
    </w:p>
    <w:p w14:paraId="56157776" w14:textId="77777777" w:rsidR="00000000" w:rsidRPr="00BA46CD" w:rsidRDefault="00000000" w:rsidP="00BA46C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46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Sources Not Importable</w:t>
      </w:r>
      <w:r w:rsidRPr="00BA46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Cannot import data sources or resources that are purely data-based.</w:t>
      </w:r>
    </w:p>
    <w:p w14:paraId="1094C1B0" w14:textId="77777777" w:rsidR="00000000" w:rsidRPr="00BA46CD" w:rsidRDefault="00000000" w:rsidP="00BA46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A46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Common Use Cases</w:t>
      </w:r>
    </w:p>
    <w:p w14:paraId="35D72BEB" w14:textId="77777777" w:rsidR="00000000" w:rsidRPr="00BA46CD" w:rsidRDefault="00000000" w:rsidP="00BA46C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46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Migrating Existing Resources</w:t>
      </w:r>
      <w:r w:rsidRPr="00BA46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Bring unmanaged cloud resources under Terraform management.</w:t>
      </w:r>
    </w:p>
    <w:p w14:paraId="1ABCABF1" w14:textId="77777777" w:rsidR="00000000" w:rsidRPr="00BA46CD" w:rsidRDefault="00000000" w:rsidP="00BA46C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46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Consistency in State</w:t>
      </w:r>
      <w:r w:rsidRPr="00BA46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Align unmanaged resources with </w:t>
      </w:r>
      <w:proofErr w:type="spellStart"/>
      <w:r w:rsidRPr="00BA46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Terraform’s</w:t>
      </w:r>
      <w:proofErr w:type="spellEnd"/>
      <w:r w:rsidRPr="00BA46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state for consistent </w:t>
      </w:r>
      <w:proofErr w:type="spellStart"/>
      <w:r w:rsidRPr="00BA46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IaC</w:t>
      </w:r>
      <w:proofErr w:type="spellEnd"/>
      <w:r w:rsidRPr="00BA46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31D00A9" w14:textId="77777777" w:rsidR="00000000" w:rsidRPr="00BA46CD" w:rsidRDefault="00000000" w:rsidP="00BA46C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46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Rebuilding State</w:t>
      </w:r>
      <w:r w:rsidRPr="00BA46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Rebuild </w:t>
      </w:r>
      <w:r w:rsidRPr="00BA46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Terraform state after accidental state loss or corruption.</w:t>
      </w:r>
    </w:p>
    <w:p w14:paraId="1AAF3182" w14:textId="77777777" w:rsidR="00000000" w:rsidRPr="00BA46CD" w:rsidRDefault="00000000" w:rsidP="00BA46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A46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Example of Terraform Import</w:t>
      </w:r>
    </w:p>
    <w:p w14:paraId="4E0B0119" w14:textId="77777777" w:rsidR="00000000" w:rsidRPr="00BA46CD" w:rsidRDefault="00000000" w:rsidP="00BA4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46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Scenario</w:t>
      </w:r>
      <w:r w:rsidRPr="00BA46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Import an existing AWS EC2 instance into Terraform management.</w:t>
      </w:r>
    </w:p>
    <w:p w14:paraId="1735F0C1" w14:textId="77777777" w:rsidR="00000000" w:rsidRPr="00BA46CD" w:rsidRDefault="00000000" w:rsidP="00BA46C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46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1: Define the Resource in Configuration</w:t>
      </w:r>
    </w:p>
    <w:p w14:paraId="0B61D955" w14:textId="77777777" w:rsidR="00000000" w:rsidRPr="00BA46CD" w:rsidRDefault="00000000" w:rsidP="00BA46C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46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Before importing, you create a placeholder resource in the </w:t>
      </w:r>
      <w:r w:rsidRPr="00BA46C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BA46C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tf</w:t>
      </w:r>
      <w:proofErr w:type="spellEnd"/>
      <w:r w:rsidRPr="00BA46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file:</w:t>
      </w:r>
    </w:p>
    <w:p w14:paraId="43DB54B7" w14:textId="77777777" w:rsidR="00000000" w:rsidRPr="00BA46CD" w:rsidRDefault="00000000" w:rsidP="00BA4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46C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resource "</w:t>
      </w:r>
      <w:proofErr w:type="spellStart"/>
      <w:r w:rsidRPr="00BA46C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aws_instance</w:t>
      </w:r>
      <w:proofErr w:type="spellEnd"/>
      <w:r w:rsidRPr="00BA46C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 "example" {</w:t>
      </w:r>
    </w:p>
    <w:p w14:paraId="504DCB38" w14:textId="77777777" w:rsidR="00000000" w:rsidRPr="00BA46CD" w:rsidRDefault="00000000" w:rsidP="00BA4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46C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# Configuration will be added after import</w:t>
      </w:r>
    </w:p>
    <w:p w14:paraId="5379FBE8" w14:textId="77777777" w:rsidR="00000000" w:rsidRPr="00BA46CD" w:rsidRDefault="00000000" w:rsidP="00BA4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46C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9C1E7F3" w14:textId="77777777" w:rsidR="00000000" w:rsidRPr="00BA46CD" w:rsidRDefault="00000000" w:rsidP="00BA46C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46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2: Identify the Resource and Run the Import Command</w:t>
      </w:r>
    </w:p>
    <w:p w14:paraId="6EEC01A2" w14:textId="77777777" w:rsidR="00000000" w:rsidRPr="00BA46CD" w:rsidRDefault="00000000" w:rsidP="00BA46C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46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the </w:t>
      </w:r>
      <w:r w:rsidRPr="00BA46C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terraform import</w:t>
      </w:r>
      <w:r w:rsidRPr="00BA46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command to import the AWS EC2 instance into Terraform state. You need the instance ID (</w:t>
      </w:r>
      <w:r w:rsidRPr="00BA46C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i-0123456789abcdef0</w:t>
      </w:r>
      <w:r w:rsidRPr="00BA46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and the resource address (</w:t>
      </w:r>
      <w:proofErr w:type="spellStart"/>
      <w:r w:rsidRPr="00BA46C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aws_instance.example</w:t>
      </w:r>
      <w:proofErr w:type="spellEnd"/>
      <w:r w:rsidRPr="00BA46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6F079212" w14:textId="77777777" w:rsidR="00000000" w:rsidRPr="00BA46CD" w:rsidRDefault="00000000" w:rsidP="00BA4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46C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terraform import </w:t>
      </w:r>
      <w:proofErr w:type="spellStart"/>
      <w:r w:rsidRPr="00BA46C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aws_instance.example</w:t>
      </w:r>
      <w:proofErr w:type="spellEnd"/>
      <w:r w:rsidRPr="00BA46C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i-0123456789abcdef0</w:t>
      </w:r>
    </w:p>
    <w:p w14:paraId="107B9DE0" w14:textId="77777777" w:rsidR="00000000" w:rsidRPr="00BA46CD" w:rsidRDefault="00000000" w:rsidP="00BA46C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46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Step 3: Update the </w:t>
      </w:r>
      <w:r w:rsidRPr="00BA46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Configuration File</w:t>
      </w:r>
    </w:p>
    <w:p w14:paraId="71644C0D" w14:textId="77777777" w:rsidR="00000000" w:rsidRPr="00BA46CD" w:rsidRDefault="00000000" w:rsidP="00BA46C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46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After importing, update the </w:t>
      </w:r>
      <w:r w:rsidRPr="00BA46C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BA46C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tf</w:t>
      </w:r>
      <w:proofErr w:type="spellEnd"/>
      <w:r w:rsidRPr="00BA46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 with the actual configuration to match the current state of the instance:</w:t>
      </w:r>
    </w:p>
    <w:p w14:paraId="2FC678F9" w14:textId="77777777" w:rsidR="00000000" w:rsidRPr="00BA46CD" w:rsidRDefault="00000000" w:rsidP="00BA4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46C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resource "</w:t>
      </w:r>
      <w:proofErr w:type="spellStart"/>
      <w:r w:rsidRPr="00BA46C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aws_instance</w:t>
      </w:r>
      <w:proofErr w:type="spellEnd"/>
      <w:r w:rsidRPr="00BA46C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 "example" {</w:t>
      </w:r>
    </w:p>
    <w:p w14:paraId="6C1BB1CF" w14:textId="77777777" w:rsidR="00000000" w:rsidRPr="00BA46CD" w:rsidRDefault="00000000" w:rsidP="00BA4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46C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BA46C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ami</w:t>
      </w:r>
      <w:proofErr w:type="spellEnd"/>
      <w:r w:rsidRPr="00BA46C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= "ami-0c55b159cbfafe1f0"</w:t>
      </w:r>
    </w:p>
    <w:p w14:paraId="7D814BBB" w14:textId="77777777" w:rsidR="00000000" w:rsidRPr="00BA46CD" w:rsidRDefault="00000000" w:rsidP="00BA4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46C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BA46C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instance_type</w:t>
      </w:r>
      <w:proofErr w:type="spellEnd"/>
      <w:r w:rsidRPr="00BA46C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"t</w:t>
      </w:r>
      <w:proofErr w:type="gramStart"/>
      <w:r w:rsidRPr="00BA46C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2.micro</w:t>
      </w:r>
      <w:proofErr w:type="gramEnd"/>
      <w:r w:rsidRPr="00BA46C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644336BF" w14:textId="77777777" w:rsidR="00000000" w:rsidRPr="00BA46CD" w:rsidRDefault="00000000" w:rsidP="00BA4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1983A4C" w14:textId="77777777" w:rsidR="00000000" w:rsidRPr="00BA46CD" w:rsidRDefault="00000000" w:rsidP="00BA4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46C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tags = {</w:t>
      </w:r>
    </w:p>
    <w:p w14:paraId="48012138" w14:textId="77777777" w:rsidR="00000000" w:rsidRPr="00BA46CD" w:rsidRDefault="00000000" w:rsidP="00BA4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46C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Name = "</w:t>
      </w:r>
      <w:proofErr w:type="spellStart"/>
      <w:r w:rsidRPr="00BA46C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ImportedInstance</w:t>
      </w:r>
      <w:proofErr w:type="spellEnd"/>
      <w:r w:rsidRPr="00BA46C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6E64303E" w14:textId="77777777" w:rsidR="00000000" w:rsidRPr="00BA46CD" w:rsidRDefault="00000000" w:rsidP="00BA4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46C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149BAA18" w14:textId="77777777" w:rsidR="00000000" w:rsidRPr="00BA46CD" w:rsidRDefault="00000000" w:rsidP="00BA4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46C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32D92007" w14:textId="77777777" w:rsidR="00000000" w:rsidRPr="00BA46CD" w:rsidRDefault="00000000" w:rsidP="00BA46C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46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4: Verify the Import</w:t>
      </w:r>
    </w:p>
    <w:p w14:paraId="4EAE870E" w14:textId="77777777" w:rsidR="00000000" w:rsidRPr="00BA46CD" w:rsidRDefault="00000000" w:rsidP="00BA46C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46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BA46C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terraform plan</w:t>
      </w:r>
      <w:r w:rsidRPr="00BA46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compare the configuration with the state and ensure everything is synchronized:</w:t>
      </w:r>
    </w:p>
    <w:p w14:paraId="18800E1D" w14:textId="77777777" w:rsidR="00000000" w:rsidRPr="00BA46CD" w:rsidRDefault="00000000" w:rsidP="00BA4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46C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terraform plan</w:t>
      </w:r>
    </w:p>
    <w:p w14:paraId="03AA22D7" w14:textId="77777777" w:rsidR="00000000" w:rsidRPr="00BA46CD" w:rsidRDefault="00000000" w:rsidP="00BA46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A46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Commands Explained</w:t>
      </w:r>
    </w:p>
    <w:p w14:paraId="31073D57" w14:textId="77777777" w:rsidR="00000000" w:rsidRPr="00BA46CD" w:rsidRDefault="00000000" w:rsidP="00BA46C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46C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terraform import </w:t>
      </w:r>
      <w:proofErr w:type="spellStart"/>
      <w:r w:rsidRPr="00BA46C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aws_instance.example</w:t>
      </w:r>
      <w:proofErr w:type="spellEnd"/>
      <w:r w:rsidRPr="00BA46C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i-0123456789abcdef0</w:t>
      </w:r>
      <w:r w:rsidRPr="00BA46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DC90506" w14:textId="77777777" w:rsidR="00000000" w:rsidRPr="00BA46CD" w:rsidRDefault="00000000" w:rsidP="00BA46C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46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command imports the specified EC2 instance (</w:t>
      </w:r>
      <w:r w:rsidRPr="00BA46C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i-0123456789abcdef0</w:t>
      </w:r>
      <w:r w:rsidRPr="00BA46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into the Terraform state as </w:t>
      </w:r>
      <w:proofErr w:type="spellStart"/>
      <w:r w:rsidRPr="00BA46C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aws_instance.example</w:t>
      </w:r>
      <w:proofErr w:type="spellEnd"/>
      <w:r w:rsidRPr="00BA46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3D2AFE4" w14:textId="77777777" w:rsidR="00000000" w:rsidRPr="00BA46CD" w:rsidRDefault="00000000" w:rsidP="00BA46C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46C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terraform plan</w:t>
      </w:r>
      <w:r w:rsidRPr="00BA46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4B28947" w14:textId="77777777" w:rsidR="00000000" w:rsidRPr="00BA46CD" w:rsidRDefault="00000000" w:rsidP="00BA46C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46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Compares the imported state with the current configuration. If there are discrepancies, Terraform will suggest actions.</w:t>
      </w:r>
    </w:p>
    <w:p w14:paraId="304965A0" w14:textId="77777777" w:rsidR="00000000" w:rsidRDefault="00000000"/>
    <w:p w14:paraId="0ACC7622" w14:textId="77777777" w:rsidR="0048346E" w:rsidRDefault="00000000">
      <w:r>
        <w:br w:type="page"/>
      </w:r>
    </w:p>
    <w:p w14:paraId="60DCA302" w14:textId="77777777" w:rsidR="00000000" w:rsidRPr="00171C91" w:rsidRDefault="00000000" w:rsidP="0017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1C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What is a Terraform Module?</w:t>
      </w:r>
    </w:p>
    <w:p w14:paraId="0B666776" w14:textId="77777777" w:rsidR="00000000" w:rsidRPr="00171C91" w:rsidRDefault="00000000" w:rsidP="0017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1C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Terraform module is a container for multiple resources that are used together. It is essentially a reusable piece of Terraform code that defines a specific set of infrastructure resources in a modular way, allowing you to package, reuse, and share infrastructure configurations across different projects.</w:t>
      </w:r>
    </w:p>
    <w:p w14:paraId="729BC446" w14:textId="77777777" w:rsidR="00000000" w:rsidRPr="00171C91" w:rsidRDefault="00000000" w:rsidP="0017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1C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 Use Terraform Modules?</w:t>
      </w:r>
    </w:p>
    <w:p w14:paraId="5CC5AA4A" w14:textId="77777777" w:rsidR="00000000" w:rsidRPr="00171C91" w:rsidRDefault="00000000" w:rsidP="00171C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1C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Reusability</w:t>
      </w:r>
      <w:r w:rsidRPr="00171C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Modules allow you to encapsulate commonly used configurations and reuse them in different </w:t>
      </w:r>
      <w:r w:rsidRPr="00171C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environments, reducing redundancy.</w:t>
      </w:r>
    </w:p>
    <w:p w14:paraId="2622B246" w14:textId="77777777" w:rsidR="00000000" w:rsidRPr="00171C91" w:rsidRDefault="00000000" w:rsidP="00171C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1C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Maintainability</w:t>
      </w:r>
      <w:r w:rsidRPr="00171C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By organizing code into smaller, reusable modules, it's easier to maintain and update the infrastructure code.</w:t>
      </w:r>
    </w:p>
    <w:p w14:paraId="1C1DF5A8" w14:textId="77777777" w:rsidR="00000000" w:rsidRPr="00171C91" w:rsidRDefault="00000000" w:rsidP="00171C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1C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Consistency</w:t>
      </w:r>
      <w:r w:rsidRPr="00171C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Modules help enforce best practices and maintain consistency across multiple environments by reusing standardized configurations.</w:t>
      </w:r>
    </w:p>
    <w:p w14:paraId="4465F9C9" w14:textId="77777777" w:rsidR="00000000" w:rsidRPr="00171C91" w:rsidRDefault="00000000" w:rsidP="00171C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1C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Scalability</w:t>
      </w:r>
      <w:r w:rsidRPr="00171C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By breaking down complex infrastructure into manageable parts, you can scale your configuration management efficiently.</w:t>
      </w:r>
    </w:p>
    <w:p w14:paraId="172C6000" w14:textId="77777777" w:rsidR="00000000" w:rsidRPr="00171C91" w:rsidRDefault="00000000" w:rsidP="00171C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1C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Abstraction</w:t>
      </w:r>
      <w:r w:rsidRPr="00171C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Modules abstract the complexity of low-level details, making infrastructure management simpler and more intuitive.</w:t>
      </w:r>
    </w:p>
    <w:p w14:paraId="1C6B9A86" w14:textId="77777777" w:rsidR="00000000" w:rsidRPr="00171C91" w:rsidRDefault="00000000" w:rsidP="0017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1C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Advantages of Terraform Modules</w:t>
      </w:r>
    </w:p>
    <w:p w14:paraId="6713B4D5" w14:textId="77777777" w:rsidR="00000000" w:rsidRPr="00171C91" w:rsidRDefault="00000000" w:rsidP="00171C9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1C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Improved Collaboration</w:t>
      </w:r>
      <w:r w:rsidRPr="00171C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Modules can be shared among teams, enabling collaboration and reducing development time.</w:t>
      </w:r>
    </w:p>
    <w:p w14:paraId="7A0D4B62" w14:textId="77777777" w:rsidR="00000000" w:rsidRPr="00171C91" w:rsidRDefault="00000000" w:rsidP="00171C9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1C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Version Control</w:t>
      </w:r>
      <w:r w:rsidRPr="00171C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Modules can be versioned and </w:t>
      </w:r>
      <w:r w:rsidRPr="00171C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stored in repositories, ensuring you use the correct version for your environment.</w:t>
      </w:r>
    </w:p>
    <w:p w14:paraId="6B11E00A" w14:textId="77777777" w:rsidR="00000000" w:rsidRPr="00171C91" w:rsidRDefault="00000000" w:rsidP="00171C9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1C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Error Reduction</w:t>
      </w:r>
      <w:r w:rsidRPr="00171C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Reusing validated modules reduces the risk of configuration errors.</w:t>
      </w:r>
    </w:p>
    <w:p w14:paraId="27CCE023" w14:textId="77777777" w:rsidR="00000000" w:rsidRPr="00171C91" w:rsidRDefault="00000000" w:rsidP="00171C9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1C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Simplified Management</w:t>
      </w:r>
      <w:r w:rsidRPr="00171C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Modules simplify management by allowing changes to be made centrally and propagated consistently.</w:t>
      </w:r>
    </w:p>
    <w:p w14:paraId="79BF65F8" w14:textId="77777777" w:rsidR="00000000" w:rsidRPr="00171C91" w:rsidRDefault="00000000" w:rsidP="00171C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94473FF">
          <v:rect id="_x0000_i1025" style="width:0;height:1.5pt" o:hralign="center" o:hrstd="t" o:hr="t" fillcolor="#a0a0a0" stroked="f"/>
        </w:pict>
      </w:r>
    </w:p>
    <w:p w14:paraId="3EB7D155" w14:textId="77777777" w:rsidR="00000000" w:rsidRPr="00171C91" w:rsidRDefault="00000000" w:rsidP="0017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1C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is Terraform Cloud?</w:t>
      </w:r>
    </w:p>
    <w:p w14:paraId="2CE675A2" w14:textId="77777777" w:rsidR="00000000" w:rsidRPr="00171C91" w:rsidRDefault="00000000" w:rsidP="0017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1C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Terraform Cloud is a SaaS platform by </w:t>
      </w:r>
      <w:proofErr w:type="spellStart"/>
      <w:r w:rsidRPr="00171C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HashiCorp</w:t>
      </w:r>
      <w:proofErr w:type="spellEnd"/>
      <w:r w:rsidRPr="00171C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provides a collaborative environment for managing Terraform workflows, allowing teams to work on infrastructure as code (</w:t>
      </w:r>
      <w:proofErr w:type="spellStart"/>
      <w:r w:rsidRPr="00171C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IaC</w:t>
      </w:r>
      <w:proofErr w:type="spellEnd"/>
      <w:r w:rsidRPr="00171C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with shared state management, policy enforcement, and automation capabilities. It extends the capabilities of Terraform CLI, focusing on team collaboration and operational efficiency.</w:t>
      </w:r>
    </w:p>
    <w:p w14:paraId="203B93D5" w14:textId="77777777" w:rsidR="00000000" w:rsidRPr="00171C91" w:rsidRDefault="00000000" w:rsidP="0017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1C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Features of Terraform Cloud</w:t>
      </w:r>
    </w:p>
    <w:p w14:paraId="28A30CE6" w14:textId="77777777" w:rsidR="00000000" w:rsidRPr="00171C91" w:rsidRDefault="00000000" w:rsidP="00171C9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1C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Remote State Management</w:t>
      </w:r>
      <w:r w:rsidRPr="00171C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Stores and locks Terraform state files remotely to prevent conflicts during concurrent runs.</w:t>
      </w:r>
    </w:p>
    <w:p w14:paraId="1232A814" w14:textId="77777777" w:rsidR="00000000" w:rsidRPr="00171C91" w:rsidRDefault="00000000" w:rsidP="00171C9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1C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VCS Integration</w:t>
      </w:r>
      <w:r w:rsidRPr="00171C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Integrates with version control systems (e.g., GitHub, GitLab, Bitbucket) for automated workflows triggered by code changes.</w:t>
      </w:r>
    </w:p>
    <w:p w14:paraId="3C66B68C" w14:textId="77777777" w:rsidR="00000000" w:rsidRPr="00171C91" w:rsidRDefault="00000000" w:rsidP="00171C9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1C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Collaborative Workflows</w:t>
      </w:r>
      <w:r w:rsidRPr="00171C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Provides tools for team collaboration, such as workspaces, to manage environments and roles-based access controls.</w:t>
      </w:r>
    </w:p>
    <w:p w14:paraId="4B75E3F0" w14:textId="77777777" w:rsidR="00000000" w:rsidRPr="00171C91" w:rsidRDefault="00000000" w:rsidP="00171C9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1C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Policy as Code</w:t>
      </w:r>
      <w:r w:rsidRPr="00171C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Enforces organizational policies through Sentinel, allowing governance over Terraform operations.</w:t>
      </w:r>
    </w:p>
    <w:p w14:paraId="04B6482E" w14:textId="77777777" w:rsidR="00000000" w:rsidRPr="00171C91" w:rsidRDefault="00000000" w:rsidP="00171C9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1C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Run Management</w:t>
      </w:r>
      <w:r w:rsidRPr="00171C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Automates and manages Terraform runs, including plan, apply, and cost estimation steps.</w:t>
      </w:r>
    </w:p>
    <w:p w14:paraId="5FFBC5F4" w14:textId="77777777" w:rsidR="00000000" w:rsidRPr="00171C91" w:rsidRDefault="00000000" w:rsidP="00171C9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1C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Private Module Registry</w:t>
      </w:r>
      <w:r w:rsidRPr="00171C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Hosts and shares private modules across teams, enhancing collaboration.</w:t>
      </w:r>
    </w:p>
    <w:p w14:paraId="58E61926" w14:textId="77777777" w:rsidR="00000000" w:rsidRPr="00171C91" w:rsidRDefault="00000000" w:rsidP="00171C9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1C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Cost Estimation</w:t>
      </w:r>
      <w:r w:rsidRPr="00171C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Provides cost estimation before applying changes to the infrastructure, helping teams </w:t>
      </w:r>
      <w:r w:rsidRPr="00171C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manage expenses.</w:t>
      </w:r>
    </w:p>
    <w:p w14:paraId="0E5FBC25" w14:textId="77777777" w:rsidR="00000000" w:rsidRPr="00171C91" w:rsidRDefault="00000000" w:rsidP="00171C9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1C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Notifications and Monitoring</w:t>
      </w:r>
      <w:r w:rsidRPr="00171C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Sends alerts and notifications about the state of Terraform runs, ensuring transparency and operational awareness.</w:t>
      </w:r>
    </w:p>
    <w:p w14:paraId="09C19C27" w14:textId="77777777" w:rsidR="00000000" w:rsidRPr="00171C91" w:rsidRDefault="00000000" w:rsidP="0017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1C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Differences Between Terraform Cloud and Terraform Core</w:t>
      </w:r>
    </w:p>
    <w:p w14:paraId="63904D4C" w14:textId="77777777" w:rsidR="00000000" w:rsidRPr="00171C91" w:rsidRDefault="00000000" w:rsidP="00171C9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1C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Platform vs. CLI</w:t>
      </w:r>
      <w:r w:rsidRPr="00171C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Terraform Core is the CLI tool used for managing infrastructure as code locally, while Terraform Cloud is a SaaS offering that centralizes and enhances these capabilities with team collaboration, state management, and automation.</w:t>
      </w:r>
    </w:p>
    <w:p w14:paraId="31F2413D" w14:textId="77777777" w:rsidR="00000000" w:rsidRPr="00171C91" w:rsidRDefault="00000000" w:rsidP="00171C9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1C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State Management</w:t>
      </w:r>
      <w:r w:rsidRPr="00171C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Terraform Cloud manages state remotely with locking and permissions, while Terraform Core manages state files locally unless configured to use remote backends.</w:t>
      </w:r>
    </w:p>
    <w:p w14:paraId="35BD98D4" w14:textId="77777777" w:rsidR="00000000" w:rsidRPr="00171C91" w:rsidRDefault="00000000" w:rsidP="00171C9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1C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Automation</w:t>
      </w:r>
      <w:r w:rsidRPr="00171C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Terraform Cloud automates runs, approvals, and integrations with other services, whereas Terraform Core relies on manual command execution.</w:t>
      </w:r>
    </w:p>
    <w:p w14:paraId="459CC46C" w14:textId="77777777" w:rsidR="00000000" w:rsidRPr="00171C91" w:rsidRDefault="00000000" w:rsidP="00171C9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1C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Team Collaboration</w:t>
      </w:r>
      <w:r w:rsidRPr="00171C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Terraform Cloud focuses on enhancing team workflows, with role-based access and permissions, while Terraform Core is primarily a local tool with no built-in collaboration features.</w:t>
      </w:r>
    </w:p>
    <w:p w14:paraId="2A28410C" w14:textId="77777777" w:rsidR="00000000" w:rsidRPr="00171C91" w:rsidRDefault="00000000" w:rsidP="00171C9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1C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Policy </w:t>
      </w:r>
      <w:r w:rsidRPr="00171C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Enforcement</w:t>
      </w:r>
      <w:r w:rsidRPr="00171C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Terraform Cloud includes governance tools (Sentinel), which are not available in Terraform Core, providing additional compliance and security controls.</w:t>
      </w:r>
    </w:p>
    <w:p w14:paraId="65542CB8" w14:textId="77777777" w:rsidR="00616EB8" w:rsidRDefault="00616EB8"/>
    <w:sectPr w:rsidR="00616E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97B38"/>
    <w:multiLevelType w:val="multilevel"/>
    <w:tmpl w:val="D3B6A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D3B4D20"/>
    <w:multiLevelType w:val="multilevel"/>
    <w:tmpl w:val="02920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F70C64"/>
    <w:multiLevelType w:val="multilevel"/>
    <w:tmpl w:val="127EE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6C794F"/>
    <w:multiLevelType w:val="multilevel"/>
    <w:tmpl w:val="34EC8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67556"/>
    <w:multiLevelType w:val="multilevel"/>
    <w:tmpl w:val="690A0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4F6EE1"/>
    <w:multiLevelType w:val="multilevel"/>
    <w:tmpl w:val="F9E8E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8B0D55"/>
    <w:multiLevelType w:val="multilevel"/>
    <w:tmpl w:val="6ED2E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B70555"/>
    <w:multiLevelType w:val="multilevel"/>
    <w:tmpl w:val="793EB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BB7D5C"/>
    <w:multiLevelType w:val="multilevel"/>
    <w:tmpl w:val="29120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422001"/>
    <w:multiLevelType w:val="multilevel"/>
    <w:tmpl w:val="055CE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6D0E12"/>
    <w:multiLevelType w:val="multilevel"/>
    <w:tmpl w:val="10749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A905B8"/>
    <w:multiLevelType w:val="multilevel"/>
    <w:tmpl w:val="0EECB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8C7EF1"/>
    <w:multiLevelType w:val="multilevel"/>
    <w:tmpl w:val="7C5A1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FC5A24"/>
    <w:multiLevelType w:val="multilevel"/>
    <w:tmpl w:val="AA40F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CE156F"/>
    <w:multiLevelType w:val="multilevel"/>
    <w:tmpl w:val="D06C6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705EEB"/>
    <w:multiLevelType w:val="multilevel"/>
    <w:tmpl w:val="6C487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BA5A16"/>
    <w:multiLevelType w:val="multilevel"/>
    <w:tmpl w:val="9558C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BE6E81"/>
    <w:multiLevelType w:val="multilevel"/>
    <w:tmpl w:val="4882F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C806B7"/>
    <w:multiLevelType w:val="multilevel"/>
    <w:tmpl w:val="9BA0B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E67E47"/>
    <w:multiLevelType w:val="multilevel"/>
    <w:tmpl w:val="61E60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BF6682"/>
    <w:multiLevelType w:val="multilevel"/>
    <w:tmpl w:val="ADA40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124AAE"/>
    <w:multiLevelType w:val="multilevel"/>
    <w:tmpl w:val="65B2F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603E09"/>
    <w:multiLevelType w:val="multilevel"/>
    <w:tmpl w:val="5DF6F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D81DCB"/>
    <w:multiLevelType w:val="multilevel"/>
    <w:tmpl w:val="4E9C4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D05999"/>
    <w:multiLevelType w:val="multilevel"/>
    <w:tmpl w:val="0A549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C77CF9"/>
    <w:multiLevelType w:val="multilevel"/>
    <w:tmpl w:val="78804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41B708F"/>
    <w:multiLevelType w:val="multilevel"/>
    <w:tmpl w:val="EA544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5E7404"/>
    <w:multiLevelType w:val="multilevel"/>
    <w:tmpl w:val="1C343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87F758C"/>
    <w:multiLevelType w:val="multilevel"/>
    <w:tmpl w:val="74A8B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8AA73E1"/>
    <w:multiLevelType w:val="multilevel"/>
    <w:tmpl w:val="ABB60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8F1129F"/>
    <w:multiLevelType w:val="multilevel"/>
    <w:tmpl w:val="00B20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D602B06"/>
    <w:multiLevelType w:val="multilevel"/>
    <w:tmpl w:val="94B66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0604259"/>
    <w:multiLevelType w:val="multilevel"/>
    <w:tmpl w:val="17EE7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12C448D"/>
    <w:multiLevelType w:val="multilevel"/>
    <w:tmpl w:val="0E369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7908B5"/>
    <w:multiLevelType w:val="multilevel"/>
    <w:tmpl w:val="71E00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6168A8"/>
    <w:multiLevelType w:val="multilevel"/>
    <w:tmpl w:val="A9A8F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BAB7C7F"/>
    <w:multiLevelType w:val="multilevel"/>
    <w:tmpl w:val="F5042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C5F6710"/>
    <w:multiLevelType w:val="multilevel"/>
    <w:tmpl w:val="53B26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13F779A"/>
    <w:multiLevelType w:val="multilevel"/>
    <w:tmpl w:val="61266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3034431"/>
    <w:multiLevelType w:val="multilevel"/>
    <w:tmpl w:val="86249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74E62CC"/>
    <w:multiLevelType w:val="multilevel"/>
    <w:tmpl w:val="CAE8B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C223248"/>
    <w:multiLevelType w:val="multilevel"/>
    <w:tmpl w:val="82965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D8E2336"/>
    <w:multiLevelType w:val="multilevel"/>
    <w:tmpl w:val="FE5EE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65F6B73"/>
    <w:multiLevelType w:val="multilevel"/>
    <w:tmpl w:val="E5CED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EB81A6F"/>
    <w:multiLevelType w:val="multilevel"/>
    <w:tmpl w:val="84649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1157030">
    <w:abstractNumId w:val="9"/>
  </w:num>
  <w:num w:numId="2" w16cid:durableId="1041828137">
    <w:abstractNumId w:val="29"/>
  </w:num>
  <w:num w:numId="3" w16cid:durableId="1296327774">
    <w:abstractNumId w:val="11"/>
  </w:num>
  <w:num w:numId="4" w16cid:durableId="79257438">
    <w:abstractNumId w:val="23"/>
  </w:num>
  <w:num w:numId="5" w16cid:durableId="1380086808">
    <w:abstractNumId w:val="36"/>
  </w:num>
  <w:num w:numId="6" w16cid:durableId="1994483568">
    <w:abstractNumId w:val="3"/>
  </w:num>
  <w:num w:numId="7" w16cid:durableId="1565094918">
    <w:abstractNumId w:val="1"/>
  </w:num>
  <w:num w:numId="8" w16cid:durableId="2091147584">
    <w:abstractNumId w:val="37"/>
  </w:num>
  <w:num w:numId="9" w16cid:durableId="858467658">
    <w:abstractNumId w:val="0"/>
  </w:num>
  <w:num w:numId="10" w16cid:durableId="5653435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0581750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19349526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63829365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81686940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5450707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70244105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86540918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29900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848689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5985610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115"/>
    <w:rsid w:val="00030BB7"/>
    <w:rsid w:val="00254FA7"/>
    <w:rsid w:val="00256115"/>
    <w:rsid w:val="003E7F89"/>
    <w:rsid w:val="0048346E"/>
    <w:rsid w:val="00563433"/>
    <w:rsid w:val="00616EB8"/>
    <w:rsid w:val="009C6613"/>
    <w:rsid w:val="00A81482"/>
    <w:rsid w:val="00E95D28"/>
    <w:rsid w:val="00F34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8C4DA3"/>
  <w15:chartTrackingRefBased/>
  <w15:docId w15:val="{F6FA349D-BF66-4AE1-BA33-C6FD5BB32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46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90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0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0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40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53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6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9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49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9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93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7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4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0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8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7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03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7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67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3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9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7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2225</Words>
  <Characters>12683</Characters>
  <Application>Microsoft Office Word</Application>
  <DocSecurity>0</DocSecurity>
  <Lines>105</Lines>
  <Paragraphs>29</Paragraphs>
  <ScaleCrop>false</ScaleCrop>
  <Company/>
  <LinksUpToDate>false</LinksUpToDate>
  <CharactersWithSpaces>14879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Singh</dc:creator>
  <cp:keywords/>
  <dc:description/>
  <cp:lastModifiedBy>M Komal Singh</cp:lastModifiedBy>
  <cp:revision>2</cp:revision>
  <dcterms:created xsi:type="dcterms:W3CDTF">2025-02-26T04:38:00Z</dcterms:created>
  <dcterms:modified xsi:type="dcterms:W3CDTF">2025-02-26T04:38:00Z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df075605-f7f0-4827-9b80-fb3750632ed2</vt:lpwstr>
  </property>
</Properties>
</file>