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1F3864"/>
          <w:sz w:val="56"/>
          <w:szCs w:val="56"/>
        </w:rPr>
        <w:t xml:space="preserve">Service Tray Monitor</w:t>
      </w:r>
    </w:p>
    <w:p>
      <w:pPr>
        <w:spacing w:after="120"/>
      </w:pPr>
      <w:r>
        <w:rPr>
          <w:color w:val="2E75B6"/>
          <w:sz w:val="40"/>
          <w:szCs w:val="40"/>
        </w:rPr>
        <w:t xml:space="preserve">Project Document</w:t>
      </w:r>
    </w:p>
    <w:p>
      <w:pPr>
        <w:pBdr>
          <w:bottom w:val="single" w:color="2E75B6" w:sz="12" w:space="6"/>
        </w:pBdr>
        <w:spacing w:after="600"/>
      </w:pPr>
      <w:r>
        <w:rPr>
          <w:color w:val="595959"/>
          <w:sz w:val="20"/>
          <w:szCs w:val="20"/>
        </w:rPr>
        <w:t xml:space="preserve">Charter · Statement of Work · WBS · Software Description · Defects · Tests · Change Control · Risks · Decisions · Configuration · Lessons Learned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56"/>
        <w:gridCol w:w="7424"/>
      </w:tblGrid>
      <w:tr>
        <w:trPr>
          <w:cantSplit/>
          <w:tblHeader/>
        </w:trPr>
        <w:tc>
          <w:tcPr>
            <w:tcW w:type="dxa" w:w="265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Field</w:t>
            </w:r>
          </w:p>
        </w:tc>
        <w:tc>
          <w:tcPr>
            <w:tcW w:type="dxa" w:w="742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Value</w:t>
            </w:r>
          </w:p>
        </w:tc>
      </w:tr>
      <w:tr>
        <w:trPr>
          <w:cantSplit/>
          <w:tblHeader w:val="false"/>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Project</w:t>
            </w:r>
          </w:p>
        </w:tc>
        <w:tc>
          <w:tcPr>
            <w:tcW w:type="dxa" w:w="7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 Tray Monitor — Stabilisation and Documentation</w:t>
            </w:r>
          </w:p>
        </w:tc>
      </w:tr>
      <w:tr>
        <w:trPr>
          <w:cantSplit/>
          <w:tblHeader w:val="false"/>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Product release</w:t>
            </w:r>
          </w:p>
        </w:tc>
        <w:tc>
          <w:tcPr>
            <w:tcW w:type="dxa" w:w="7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1.0.1 (defect-fix release; baseline 1.0.0)</w:t>
            </w:r>
          </w:p>
        </w:tc>
      </w:tr>
      <w:tr>
        <w:trPr>
          <w:cantSplit/>
          <w:tblHeader w:val="false"/>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Organisation</w:t>
            </w:r>
          </w:p>
        </w:tc>
        <w:tc>
          <w:tcPr>
            <w:tcW w:type="dxa" w:w="7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Miautrix</w:t>
            </w:r>
          </w:p>
        </w:tc>
      </w:tr>
      <w:tr>
        <w:trPr>
          <w:cantSplit/>
          <w:tblHeader w:val="false"/>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Document version</w:t>
            </w:r>
          </w:p>
        </w:tc>
        <w:tc>
          <w:tcPr>
            <w:tcW w:type="dxa" w:w="7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0.1 — Draft for sponsor review</w:t>
            </w:r>
          </w:p>
        </w:tc>
      </w:tr>
      <w:tr>
        <w:trPr>
          <w:cantSplit/>
          <w:tblHeader w:val="false"/>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Date</w:t>
            </w:r>
          </w:p>
        </w:tc>
        <w:tc>
          <w:tcPr>
            <w:tcW w:type="dxa" w:w="7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2026-09-13</w:t>
            </w:r>
          </w:p>
        </w:tc>
      </w:tr>
      <w:tr>
        <w:trPr>
          <w:cantSplit/>
          <w:tblHeader w:val="false"/>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Framework</w:t>
            </w:r>
          </w:p>
        </w:tc>
        <w:tc>
          <w:tcPr>
            <w:tcW w:type="dxa" w:w="7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PMI — PMBOK® Guide practices</w:t>
            </w:r>
          </w:p>
        </w:tc>
      </w:tr>
      <w:tr>
        <w:trPr>
          <w:cantSplit/>
          <w:tblHeader w:val="false"/>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Source</w:t>
            </w:r>
          </w:p>
        </w:tc>
        <w:tc>
          <w:tcPr>
            <w:tcW w:type="dxa" w:w="7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docs/project/*.md in the miautrix-ServiceTrayMonitor repository</w:t>
            </w:r>
          </w:p>
        </w:tc>
      </w:tr>
    </w:tbl>
    <w:p>
      <w:pPr>
        <w:spacing w:after="120" w:before="480"/>
      </w:pPr>
      <w:r>
        <w:rPr>
          <w:b/>
          <w:bCs/>
          <w:color w:val="1F3864"/>
          <w:sz w:val="24"/>
          <w:szCs w:val="24"/>
        </w:rPr>
        <w:t xml:space="preserve">Document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83"/>
        <w:gridCol w:w="1154"/>
        <w:gridCol w:w="3448"/>
        <w:gridCol w:w="4595"/>
      </w:tblGrid>
      <w:tr>
        <w:trPr>
          <w:cantSplit/>
          <w:tblHeader/>
        </w:trPr>
        <w:tc>
          <w:tcPr>
            <w:tcW w:type="dxa" w:w="88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Version</w:t>
            </w:r>
          </w:p>
        </w:tc>
        <w:tc>
          <w:tcPr>
            <w:tcW w:type="dxa" w:w="115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Date</w:t>
            </w:r>
          </w:p>
        </w:tc>
        <w:tc>
          <w:tcPr>
            <w:tcW w:type="dxa" w:w="344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Author</w:t>
            </w:r>
          </w:p>
        </w:tc>
        <w:tc>
          <w:tcPr>
            <w:tcW w:type="dxa" w:w="459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Change</w:t>
            </w:r>
          </w:p>
        </w:tc>
      </w:tr>
      <w:tr>
        <w:trPr>
          <w:cantSplit/>
          <w:tblHeader w:val="false"/>
        </w:trPr>
        <w:tc>
          <w:tcPr>
            <w:tcW w:type="dxa" w:w="8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0.1</w:t>
            </w:r>
          </w:p>
        </w:tc>
        <w:tc>
          <w:tcPr>
            <w:tcW w:type="dxa" w:w="11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2026-09-13</w:t>
            </w:r>
          </w:p>
        </w:tc>
        <w:tc>
          <w:tcPr>
            <w:tcW w:type="dxa" w:w="34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Development team (AI-assisted, Claude Code)</w:t>
            </w:r>
          </w:p>
        </w:tc>
        <w:tc>
          <w:tcPr>
            <w:tcW w:type="dxa" w:w="45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Initial compilation from docs/project sources (artifacts 01–11)</w:t>
            </w:r>
          </w:p>
        </w:tc>
      </w:tr>
    </w:tbl>
    <w:p>
      <w:r>
        <w:br w:type="page"/>
      </w:r>
    </w:p>
    <w:p>
      <w:pPr>
        <w:spacing w:after="200"/>
      </w:pPr>
      <w:r>
        <w:rPr>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ectPr>
          <w:headerReference w:type="default" r:id="rId7"/>
          <w:footerReference w:type="default" r:id="rId8"/>
          <w:pgSz w:w="12240" w:h="15840" w:orient="portrait"/>
          <w:pgMar w:top="1080" w:right="1080" w:bottom="1080" w:left="1080" w:header="708" w:footer="708" w:gutter="0"/>
          <w:pgNumType/>
          <w:docGrid w:linePitch="360"/>
        </w:sectPr>
      </w:pPr>
    </w:p>
    <w:p>
      <w:pPr>
        <w:pStyle w:val="Heading1"/>
      </w:pPr>
      <w:r>
        <w:t xml:space="preserve">00 — About This Document and Governance</w:t>
      </w:r>
    </w:p>
    <w:p>
      <w:pPr>
        <w:spacing w:after="120"/>
      </w:pPr>
      <w:r>
        <w:t xml:space="preserve">Source material for the formal project document of </w:t>
      </w:r>
      <w:r>
        <w:rPr>
          <w:b/>
          <w:bCs/>
        </w:rPr>
        <w:t xml:space="preserve">Service Tray Monitor</w:t>
      </w:r>
      <w:r>
        <w:t xml:space="preserve"> (Miautrix), organised along PMI (PMBOK® Guide) practices. Each file is one project artifact. Together they are compiled into the project document, always issued as DOCX (DEC-012): </w:t>
      </w:r>
      <w:r>
        <w:rPr>
          <w:rFonts w:ascii="Consolas" w:cs="Consolas" w:eastAsia="Consolas" w:hAnsi="Consolas"/>
          <w:sz w:val="19"/>
          <w:szCs w:val="19"/>
        </w:rPr>
        <w:t xml:space="preserve">ServiceTrayMonitor-Project-Document.docx</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81"/>
        <w:gridCol w:w="2509"/>
        <w:gridCol w:w="1787"/>
        <w:gridCol w:w="3126"/>
        <w:gridCol w:w="1977"/>
      </w:tblGrid>
      <w:tr>
        <w:trPr>
          <w:cantSplit/>
          <w:tblHeader/>
        </w:trPr>
        <w:tc>
          <w:tcPr>
            <w:tcW w:type="dxa" w:w="68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w:t>
            </w:r>
          </w:p>
        </w:tc>
        <w:tc>
          <w:tcPr>
            <w:tcW w:type="dxa" w:w="250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Artifact</w:t>
            </w:r>
          </w:p>
        </w:tc>
        <w:tc>
          <w:tcPr>
            <w:tcW w:type="dxa" w:w="178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File</w:t>
            </w:r>
          </w:p>
        </w:tc>
        <w:tc>
          <w:tcPr>
            <w:tcW w:type="dxa" w:w="312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PMI reference</w:t>
            </w:r>
          </w:p>
        </w:tc>
        <w:tc>
          <w:tcPr>
            <w:tcW w:type="dxa" w:w="197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Status</w:t>
            </w:r>
          </w:p>
        </w:tc>
      </w:tr>
      <w:tr>
        <w:trPr>
          <w:cantSplit/>
          <w:tblHeader w:val="false"/>
        </w:trPr>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01</w:t>
            </w:r>
          </w:p>
        </w:tc>
        <w:tc>
          <w:tcPr>
            <w:tcW w:type="dxa" w:w="2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Project Charter &amp; Stakeholder Register</w:t>
            </w:r>
          </w:p>
        </w:tc>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01-project-charter.md</w:t>
            </w:r>
          </w:p>
        </w:tc>
        <w:tc>
          <w:tcPr>
            <w:tcW w:type="dxa" w:w="31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Initiating — Develop Project Charter, Identify Stakeholders</w:t>
            </w:r>
          </w:p>
        </w:tc>
        <w:tc>
          <w:tcPr>
            <w:tcW w:type="dxa" w:w="19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Draft — pending sponsor sign-off</w:t>
            </w:r>
          </w:p>
        </w:tc>
      </w:tr>
      <w:tr>
        <w:trPr>
          <w:cantSplit/>
          <w:tblHeader w:val="false"/>
        </w:trPr>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02</w:t>
            </w:r>
          </w:p>
        </w:tc>
        <w:tc>
          <w:tcPr>
            <w:tcW w:type="dxa" w:w="2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Statement of Work &amp; Scope Statement</w:t>
            </w:r>
          </w:p>
        </w:tc>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02-statement-of-work.md</w:t>
            </w:r>
          </w:p>
        </w:tc>
        <w:tc>
          <w:tcPr>
            <w:tcW w:type="dxa" w:w="31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Planning — Define Scope</w:t>
            </w:r>
          </w:p>
        </w:tc>
        <w:tc>
          <w:tcPr>
            <w:tcW w:type="dxa" w:w="19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Draft — pending sign-off</w:t>
            </w:r>
          </w:p>
        </w:tc>
      </w:tr>
      <w:tr>
        <w:trPr>
          <w:cantSplit/>
          <w:tblHeader w:val="false"/>
        </w:trPr>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03</w:t>
            </w:r>
          </w:p>
        </w:tc>
        <w:tc>
          <w:tcPr>
            <w:tcW w:type="dxa" w:w="2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WBS &amp; WBS Dictionary</w:t>
            </w:r>
          </w:p>
        </w:tc>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03-wbs.md</w:t>
            </w:r>
          </w:p>
        </w:tc>
        <w:tc>
          <w:tcPr>
            <w:tcW w:type="dxa" w:w="31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Planning — Create WBS</w:t>
            </w:r>
          </w:p>
        </w:tc>
        <w:tc>
          <w:tcPr>
            <w:tcW w:type="dxa" w:w="19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Current</w:t>
            </w:r>
          </w:p>
        </w:tc>
      </w:tr>
      <w:tr>
        <w:trPr>
          <w:cantSplit/>
          <w:tblHeader w:val="false"/>
        </w:trPr>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04</w:t>
            </w:r>
          </w:p>
        </w:tc>
        <w:tc>
          <w:tcPr>
            <w:tcW w:type="dxa" w:w="2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Software Description (technical baseline)</w:t>
            </w:r>
          </w:p>
        </w:tc>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04-software-description.md</w:t>
            </w:r>
          </w:p>
        </w:tc>
        <w:tc>
          <w:tcPr>
            <w:tcW w:type="dxa" w:w="31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Product scope / Configuration baseline</w:t>
            </w:r>
          </w:p>
        </w:tc>
        <w:tc>
          <w:tcPr>
            <w:tcW w:type="dxa" w:w="19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Current (v1.0.1)</w:t>
            </w:r>
          </w:p>
        </w:tc>
      </w:tr>
      <w:tr>
        <w:trPr>
          <w:cantSplit/>
          <w:tblHeader w:val="false"/>
        </w:trPr>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05</w:t>
            </w:r>
          </w:p>
        </w:tc>
        <w:tc>
          <w:tcPr>
            <w:tcW w:type="dxa" w:w="2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Defect Log</w:t>
            </w:r>
          </w:p>
        </w:tc>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05-defect-log.md</w:t>
            </w:r>
          </w:p>
        </w:tc>
        <w:tc>
          <w:tcPr>
            <w:tcW w:type="dxa" w:w="31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Executing / M&amp;C — Issue log, Control Quality</w:t>
            </w:r>
          </w:p>
        </w:tc>
        <w:tc>
          <w:tcPr>
            <w:tcW w:type="dxa" w:w="19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Current</w:t>
            </w:r>
          </w:p>
        </w:tc>
      </w:tr>
      <w:tr>
        <w:trPr>
          <w:cantSplit/>
          <w:tblHeader w:val="false"/>
        </w:trPr>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06</w:t>
            </w:r>
          </w:p>
        </w:tc>
        <w:tc>
          <w:tcPr>
            <w:tcW w:type="dxa" w:w="2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Test Plan, Test Report &amp; Traceability Matrix</w:t>
            </w:r>
          </w:p>
        </w:tc>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06-test-plan-and-report.md</w:t>
            </w:r>
          </w:p>
        </w:tc>
        <w:tc>
          <w:tcPr>
            <w:tcW w:type="dxa" w:w="31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Plan/Control Quality, Requirements Traceability Matrix</w:t>
            </w:r>
          </w:p>
        </w:tc>
        <w:tc>
          <w:tcPr>
            <w:tcW w:type="dxa" w:w="19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Current</w:t>
            </w:r>
          </w:p>
        </w:tc>
      </w:tr>
      <w:tr>
        <w:trPr>
          <w:cantSplit/>
          <w:tblHeader w:val="false"/>
        </w:trPr>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07</w:t>
            </w:r>
          </w:p>
        </w:tc>
        <w:tc>
          <w:tcPr>
            <w:tcW w:type="dxa" w:w="2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Change Request Log &amp; CR Form</w:t>
            </w:r>
          </w:p>
        </w:tc>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07-change-request-log.md</w:t>
            </w:r>
          </w:p>
        </w:tc>
        <w:tc>
          <w:tcPr>
            <w:tcW w:type="dxa" w:w="31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M&amp;C — Perform Integrated Change Control</w:t>
            </w:r>
          </w:p>
        </w:tc>
        <w:tc>
          <w:tcPr>
            <w:tcW w:type="dxa" w:w="19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Open</w:t>
            </w:r>
          </w:p>
        </w:tc>
      </w:tr>
      <w:tr>
        <w:trPr>
          <w:cantSplit/>
          <w:tblHeader w:val="false"/>
        </w:trPr>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08</w:t>
            </w:r>
          </w:p>
        </w:tc>
        <w:tc>
          <w:tcPr>
            <w:tcW w:type="dxa" w:w="2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Risk Register</w:t>
            </w:r>
          </w:p>
        </w:tc>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08-risk-register.md</w:t>
            </w:r>
          </w:p>
        </w:tc>
        <w:tc>
          <w:tcPr>
            <w:tcW w:type="dxa" w:w="31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Planning / M&amp;C — Risk management</w:t>
            </w:r>
          </w:p>
        </w:tc>
        <w:tc>
          <w:tcPr>
            <w:tcW w:type="dxa" w:w="19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Open</w:t>
            </w:r>
          </w:p>
        </w:tc>
      </w:tr>
      <w:tr>
        <w:trPr>
          <w:cantSplit/>
          <w:tblHeader w:val="false"/>
        </w:trPr>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09</w:t>
            </w:r>
          </w:p>
        </w:tc>
        <w:tc>
          <w:tcPr>
            <w:tcW w:type="dxa" w:w="2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Decision &amp; Assumption Log</w:t>
            </w:r>
          </w:p>
        </w:tc>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09-decision-log.md</w:t>
            </w:r>
          </w:p>
        </w:tc>
        <w:tc>
          <w:tcPr>
            <w:tcW w:type="dxa" w:w="31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Assumption log / Decision log</w:t>
            </w:r>
          </w:p>
        </w:tc>
        <w:tc>
          <w:tcPr>
            <w:tcW w:type="dxa" w:w="19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Current</w:t>
            </w:r>
          </w:p>
        </w:tc>
      </w:tr>
      <w:tr>
        <w:trPr>
          <w:cantSplit/>
          <w:tblHeader w:val="false"/>
        </w:trPr>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10</w:t>
            </w:r>
          </w:p>
        </w:tc>
        <w:tc>
          <w:tcPr>
            <w:tcW w:type="dxa" w:w="2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Configuration Baseline &amp; Release Record</w:t>
            </w:r>
          </w:p>
        </w:tc>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10-configuration-baseline.md</w:t>
            </w:r>
          </w:p>
        </w:tc>
        <w:tc>
          <w:tcPr>
            <w:tcW w:type="dxa" w:w="31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Configuration management</w:t>
            </w:r>
          </w:p>
        </w:tc>
        <w:tc>
          <w:tcPr>
            <w:tcW w:type="dxa" w:w="19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Current</w:t>
            </w:r>
          </w:p>
        </w:tc>
      </w:tr>
      <w:tr>
        <w:trPr>
          <w:cantSplit/>
          <w:tblHeader w:val="false"/>
        </w:trPr>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11</w:t>
            </w:r>
          </w:p>
        </w:tc>
        <w:tc>
          <w:tcPr>
            <w:tcW w:type="dxa" w:w="2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Lessons Learned Register</w:t>
            </w:r>
          </w:p>
        </w:tc>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11-lessons-learned.md</w:t>
            </w:r>
          </w:p>
        </w:tc>
        <w:tc>
          <w:tcPr>
            <w:tcW w:type="dxa" w:w="31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Manage Project Knowledge</w:t>
            </w:r>
          </w:p>
        </w:tc>
        <w:tc>
          <w:tcPr>
            <w:tcW w:type="dxa" w:w="19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Open</w:t>
            </w:r>
          </w:p>
        </w:tc>
      </w:tr>
    </w:tbl>
    <w:p>
      <w:pPr>
        <w:spacing w:after="120"/>
      </w:pPr>
    </w:p>
    <w:p>
      <w:pPr>
        <w:pStyle w:val="Heading2"/>
      </w:pPr>
      <w:r>
        <w:t xml:space="preserve">Governance rules (agreed 2026-09-13)</w:t>
      </w:r>
    </w:p>
    <w:p>
      <w:pPr>
        <w:pStyle w:val="ListParagraph"/>
        <w:numPr>
          <w:ilvl w:val="0"/>
          <w:numId w:val="2"/>
        </w:numPr>
        <w:spacing w:after="60"/>
      </w:pPr>
      <w:r>
        <w:rPr>
          <w:b/>
          <w:bCs/>
        </w:rPr>
        <w:t xml:space="preserve">Statement of Work</w:t>
      </w:r>
      <w:r>
        <w:t xml:space="preserve"> — the work started in the 2026-09-13 session: project analysis and knowledge base, defect testing and resolution, and preparation of this documentation.</w:t>
      </w:r>
    </w:p>
    <w:p>
      <w:pPr>
        <w:pStyle w:val="ListParagraph"/>
        <w:numPr>
          <w:ilvl w:val="0"/>
          <w:numId w:val="2"/>
        </w:numPr>
        <w:spacing w:after="60"/>
      </w:pPr>
      <w:r>
        <w:rPr>
          <w:b/>
          <w:bCs/>
        </w:rPr>
        <w:t xml:space="preserve">Defect fixes</w:t>
      </w:r>
      <w:r>
        <w:t xml:space="preserve"> are part of the SoW under </w:t>
      </w:r>
      <w:r>
        <w:rPr>
          <w:i/>
          <w:iCs/>
        </w:rPr>
        <w:t xml:space="preserve">testing / solving</w:t>
      </w:r>
      <w:r>
        <w:t xml:space="preserve">. They restore documented or clearly intended behaviour and are tracked in the </w:t>
      </w:r>
      <w:r>
        <w:t xml:space="preserve">Defect Log</w:t>
      </w:r>
      <w:r>
        <w:t xml:space="preserve">.</w:t>
      </w:r>
    </w:p>
    <w:p>
      <w:pPr>
        <w:pStyle w:val="ListParagraph"/>
        <w:numPr>
          <w:ilvl w:val="0"/>
          <w:numId w:val="2"/>
        </w:numPr>
        <w:spacing w:after="60"/>
      </w:pPr>
      <w:r>
        <w:rPr>
          <w:b/>
          <w:bCs/>
        </w:rPr>
        <w:t xml:space="preserve">Changes</w:t>
      </w:r>
      <w:r>
        <w:t xml:space="preserve"> — any new or altered functionality beyond intended behaviour — are </w:t>
      </w:r>
      <w:r>
        <w:rPr>
          <w:b/>
          <w:bCs/>
        </w:rPr>
        <w:t xml:space="preserve">Change Requests</w:t>
      </w:r>
      <w:r>
        <w:t xml:space="preserve">. They go through integrated change control (</w:t>
      </w:r>
      <w:r>
        <w:t xml:space="preserve">CR Log</w:t>
      </w:r>
      <w:r>
        <w:t xml:space="preserve">) and are not built until approved.</w:t>
      </w:r>
    </w:p>
    <w:p>
      <w:pPr>
        <w:pStyle w:val="ListParagraph"/>
        <w:numPr>
          <w:ilvl w:val="0"/>
          <w:numId w:val="2"/>
        </w:numPr>
        <w:spacing w:after="60"/>
      </w:pPr>
      <w:r>
        <w:rPr>
          <w:b/>
          <w:bCs/>
        </w:rPr>
        <w:t xml:space="preserve">Version control</w:t>
      </w:r>
      <w:r>
        <w:t xml:space="preserve"> is GitHub. The GitHub app monitors the folder </w:t>
      </w:r>
      <w:r>
        <w:rPr>
          <w:rFonts w:ascii="Consolas" w:cs="Consolas" w:eastAsia="Consolas" w:hAnsi="Consolas"/>
          <w:sz w:val="19"/>
          <w:szCs w:val="19"/>
        </w:rPr>
        <w:t xml:space="preserve">miautrix-ServiceTrayMonitor</w:t>
      </w:r>
      <w:r>
        <w:t xml:space="preserve">; its name and location must not change.</w:t>
      </w:r>
    </w:p>
    <w:p>
      <w:pPr>
        <w:pStyle w:val="ListParagraph"/>
        <w:numPr>
          <w:ilvl w:val="0"/>
          <w:numId w:val="2"/>
        </w:numPr>
        <w:spacing w:after="60"/>
      </w:pPr>
      <w:r>
        <w:t xml:space="preserve">PMI guidelines apply to planning, control, and closure artifacts.</w:t>
      </w:r>
    </w:p>
    <w:p>
      <w:pPr>
        <w:pStyle w:val="Heading2"/>
      </w:pPr>
      <w:r>
        <w:t xml:space="preserve">Conventions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93"/>
        <w:gridCol w:w="2840"/>
        <w:gridCol w:w="6147"/>
      </w:tblGrid>
      <w:tr>
        <w:trPr>
          <w:cantSplit/>
          <w:tblHeader/>
        </w:trPr>
        <w:tc>
          <w:tcPr>
            <w:tcW w:type="dxa" w:w="109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Prefix</w:t>
            </w:r>
          </w:p>
        </w:tc>
        <w:tc>
          <w:tcPr>
            <w:tcW w:type="dxa" w:w="284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Meaning</w:t>
            </w:r>
          </w:p>
        </w:tc>
        <w:tc>
          <w:tcPr>
            <w:tcW w:type="dxa" w:w="614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Status values</w:t>
            </w:r>
          </w:p>
        </w:tc>
      </w:tr>
      <w:tr>
        <w:trPr>
          <w:cantSplit/>
          <w:tblHeader w:val="false"/>
        </w:trPr>
        <w:tc>
          <w:tcPr>
            <w:tcW w:type="dxa" w:w="10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DEF-nnn</w:t>
            </w:r>
          </w:p>
        </w:tc>
        <w:tc>
          <w:tcPr>
            <w:tcW w:type="dxa" w:w="28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Defect</w:t>
            </w:r>
          </w:p>
        </w:tc>
        <w:tc>
          <w:tcPr>
            <w:tcW w:type="dxa" w:w="61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New → Analysed → Fixed → Verified (automated) → Accepted (UAT) → Closed</w:t>
            </w:r>
          </w:p>
        </w:tc>
      </w:tr>
      <w:tr>
        <w:trPr>
          <w:cantSplit/>
          <w:tblHeader w:val="false"/>
        </w:trPr>
        <w:tc>
          <w:tcPr>
            <w:tcW w:type="dxa" w:w="10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CR-nnn</w:t>
            </w:r>
          </w:p>
        </w:tc>
        <w:tc>
          <w:tcPr>
            <w:tcW w:type="dxa" w:w="28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Change request</w:t>
            </w:r>
          </w:p>
        </w:tc>
        <w:tc>
          <w:tcPr>
            <w:tcW w:type="dxa" w:w="61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Submitted → Under analysis → Approved / Rejected / Deferred → Implemented → Closed</w:t>
            </w:r>
          </w:p>
        </w:tc>
      </w:tr>
      <w:tr>
        <w:trPr>
          <w:cantSplit/>
          <w:tblHeader w:val="false"/>
        </w:trPr>
        <w:tc>
          <w:tcPr>
            <w:tcW w:type="dxa" w:w="10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R-nn</w:t>
            </w:r>
          </w:p>
        </w:tc>
        <w:tc>
          <w:tcPr>
            <w:tcW w:type="dxa" w:w="28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Risk</w:t>
            </w:r>
          </w:p>
        </w:tc>
        <w:tc>
          <w:tcPr>
            <w:tcW w:type="dxa" w:w="61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Open → Mitigating → Closed / Occurred</w:t>
            </w:r>
          </w:p>
        </w:tc>
      </w:tr>
      <w:tr>
        <w:trPr>
          <w:cantSplit/>
          <w:tblHeader w:val="false"/>
        </w:trPr>
        <w:tc>
          <w:tcPr>
            <w:tcW w:type="dxa" w:w="10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DEC-nnn</w:t>
            </w:r>
          </w:p>
        </w:tc>
        <w:tc>
          <w:tcPr>
            <w:tcW w:type="dxa" w:w="28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Decision</w:t>
            </w:r>
          </w:p>
        </w:tc>
        <w:tc>
          <w:tcPr>
            <w:tcW w:type="dxa" w:w="61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Proposed → Confirmed / Superseded</w:t>
            </w:r>
          </w:p>
        </w:tc>
      </w:tr>
      <w:tr>
        <w:trPr>
          <w:cantSplit/>
          <w:tblHeader w:val="false"/>
        </w:trPr>
        <w:tc>
          <w:tcPr>
            <w:tcW w:type="dxa" w:w="10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AT-nn</w:t>
            </w:r>
          </w:p>
        </w:tc>
        <w:tc>
          <w:tcPr>
            <w:tcW w:type="dxa" w:w="28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Automated test group</w:t>
            </w:r>
          </w:p>
        </w:tc>
        <w:tc>
          <w:tcPr>
            <w:tcW w:type="dxa" w:w="61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Pass / Fail</w:t>
            </w:r>
          </w:p>
        </w:tc>
      </w:tr>
      <w:tr>
        <w:trPr>
          <w:cantSplit/>
          <w:tblHeader w:val="false"/>
        </w:trPr>
        <w:tc>
          <w:tcPr>
            <w:tcW w:type="dxa" w:w="10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UAT-nn</w:t>
            </w:r>
          </w:p>
        </w:tc>
        <w:tc>
          <w:tcPr>
            <w:tcW w:type="dxa" w:w="28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User acceptance test case</w:t>
            </w:r>
          </w:p>
        </w:tc>
        <w:tc>
          <w:tcPr>
            <w:tcW w:type="dxa" w:w="61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Not run → Pass / Fail / Blocked</w:t>
            </w:r>
          </w:p>
        </w:tc>
      </w:tr>
      <w:tr>
        <w:trPr>
          <w:cantSplit/>
          <w:tblHeader w:val="false"/>
        </w:trPr>
        <w:tc>
          <w:tcPr>
            <w:tcW w:type="dxa" w:w="10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LL-nn</w:t>
            </w:r>
          </w:p>
        </w:tc>
        <w:tc>
          <w:tcPr>
            <w:tcW w:type="dxa" w:w="28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Lesson learned</w:t>
            </w:r>
          </w:p>
        </w:tc>
        <w:tc>
          <w:tcPr>
            <w:tcW w:type="dxa" w:w="61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w:t>
            </w:r>
          </w:p>
        </w:tc>
      </w:tr>
    </w:tbl>
    <w:p>
      <w:pPr>
        <w:spacing w:after="120"/>
      </w:pPr>
    </w:p>
    <w:p>
      <w:pPr>
        <w:spacing w:after="120"/>
      </w:pPr>
      <w:r>
        <w:t xml:space="preserve">Dates are ISO 8601 (YYYY-MM-DD). Placeholders that need client input are marked </w:t>
      </w:r>
      <w:r>
        <w:rPr>
          <w:b/>
          <w:bCs/>
        </w:rPr>
        <w:t xml:space="preserve">[TBD]</w:t>
      </w:r>
      <w:r>
        <w:t xml:space="preserve">.</w:t>
      </w:r>
    </w:p>
    <w:p>
      <w:pPr>
        <w:sectPr>
          <w:headerReference w:type="default" r:id="rId9"/>
          <w:footerReference w:type="default" r:id="rId10"/>
          <w:pgSz w:w="12240" w:h="15840" w:orient="portrait"/>
          <w:pgMar w:top="1080" w:right="1080" w:bottom="1080" w:left="1080" w:header="708" w:footer="708" w:gutter="0"/>
          <w:pgNumType/>
          <w:docGrid w:linePitch="360"/>
        </w:sectPr>
      </w:pPr>
    </w:p>
    <w:p>
      <w:pPr>
        <w:pStyle w:val="Heading1"/>
      </w:pPr>
      <w:r>
        <w:t xml:space="preserve">01 — Project Charter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4"/>
        <w:gridCol w:w="7576"/>
      </w:tblGrid>
      <w:tr>
        <w:trPr>
          <w:cantSplit/>
          <w:tblHeader/>
        </w:trPr>
        <w:tc>
          <w:tcPr>
            <w:tcW w:type="dxa" w:w="250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Field</w:t>
            </w:r>
          </w:p>
        </w:tc>
        <w:tc>
          <w:tcPr>
            <w:tcW w:type="dxa" w:w="757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Value</w:t>
            </w:r>
          </w:p>
        </w:tc>
      </w:tr>
      <w:tr>
        <w:trPr>
          <w:cantSplit/>
          <w:tblHeader w:val="false"/>
        </w:trPr>
        <w:tc>
          <w:tcPr>
            <w:tcW w:type="dxa" w:w="2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Project</w:t>
            </w:r>
          </w:p>
        </w:tc>
        <w:tc>
          <w:tcPr>
            <w:tcW w:type="dxa" w:w="75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 Tray Monitor — Stabilisation and Documentation</w:t>
            </w:r>
          </w:p>
        </w:tc>
      </w:tr>
      <w:tr>
        <w:trPr>
          <w:cantSplit/>
          <w:tblHeader w:val="false"/>
        </w:trPr>
        <w:tc>
          <w:tcPr>
            <w:tcW w:type="dxa" w:w="2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Product</w:t>
            </w:r>
          </w:p>
        </w:tc>
        <w:tc>
          <w:tcPr>
            <w:tcW w:type="dxa" w:w="75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 Tray Monitor (assembly </w:t>
            </w:r>
            <w:r>
              <w:rPr>
                <w:rFonts w:ascii="Consolas" w:cs="Consolas" w:eastAsia="Consolas" w:hAnsi="Consolas"/>
                <w:sz w:val="16"/>
                <w:szCs w:val="16"/>
              </w:rPr>
              <w:t xml:space="preserve">ServiceTrayMonitor</w:t>
            </w:r>
            <w:r>
              <w:rPr>
                <w:sz w:val="18"/>
                <w:szCs w:val="18"/>
              </w:rPr>
              <w:t xml:space="preserve">, installer </w:t>
            </w:r>
            <w:r>
              <w:rPr>
                <w:rFonts w:ascii="Consolas" w:cs="Consolas" w:eastAsia="Consolas" w:hAnsi="Consolas"/>
                <w:sz w:val="16"/>
                <w:szCs w:val="16"/>
              </w:rPr>
              <w:t xml:space="preserve">SetupSTM</w:t>
            </w:r>
            <w:r>
              <w:rPr>
                <w:sz w:val="18"/>
                <w:szCs w:val="18"/>
              </w:rPr>
              <w:t xml:space="preserve">)</w:t>
            </w:r>
          </w:p>
        </w:tc>
      </w:tr>
      <w:tr>
        <w:trPr>
          <w:cantSplit/>
          <w:tblHeader w:val="false"/>
        </w:trPr>
        <w:tc>
          <w:tcPr>
            <w:tcW w:type="dxa" w:w="2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Organisation</w:t>
            </w:r>
          </w:p>
        </w:tc>
        <w:tc>
          <w:tcPr>
            <w:tcW w:type="dxa" w:w="75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Miautrix</w:t>
            </w:r>
          </w:p>
        </w:tc>
      </w:tr>
      <w:tr>
        <w:trPr>
          <w:cantSplit/>
          <w:tblHeader w:val="false"/>
        </w:trPr>
        <w:tc>
          <w:tcPr>
            <w:tcW w:type="dxa" w:w="2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Charter date</w:t>
            </w:r>
          </w:p>
        </w:tc>
        <w:tc>
          <w:tcPr>
            <w:tcW w:type="dxa" w:w="75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2026-09-13</w:t>
            </w:r>
          </w:p>
        </w:tc>
      </w:tr>
      <w:tr>
        <w:trPr>
          <w:cantSplit/>
          <w:tblHeader w:val="false"/>
        </w:trPr>
        <w:tc>
          <w:tcPr>
            <w:tcW w:type="dxa" w:w="2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Document version</w:t>
            </w:r>
          </w:p>
        </w:tc>
        <w:tc>
          <w:tcPr>
            <w:tcW w:type="dxa" w:w="75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0.1 (draft)</w:t>
            </w:r>
          </w:p>
        </w:tc>
      </w:tr>
      <w:tr>
        <w:trPr>
          <w:cantSplit/>
          <w:tblHeader w:val="false"/>
        </w:trPr>
        <w:tc>
          <w:tcPr>
            <w:tcW w:type="dxa" w:w="2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Sponsor</w:t>
            </w:r>
          </w:p>
        </w:tc>
        <w:tc>
          <w:tcPr>
            <w:tcW w:type="dxa" w:w="75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[TBD]</w:t>
            </w:r>
          </w:p>
        </w:tc>
      </w:tr>
      <w:tr>
        <w:trPr>
          <w:cantSplit/>
          <w:tblHeader w:val="false"/>
        </w:trPr>
        <w:tc>
          <w:tcPr>
            <w:tcW w:type="dxa" w:w="2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Project manager</w:t>
            </w:r>
          </w:p>
        </w:tc>
        <w:tc>
          <w:tcPr>
            <w:tcW w:type="dxa" w:w="75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[TBD]</w:t>
            </w:r>
          </w:p>
        </w:tc>
      </w:tr>
    </w:tbl>
    <w:p>
      <w:pPr>
        <w:spacing w:after="120"/>
      </w:pPr>
    </w:p>
    <w:p>
      <w:pPr>
        <w:pStyle w:val="Heading2"/>
      </w:pPr>
      <w:r>
        <w:t xml:space="preserve">1. Purpose and business justification</w:t>
      </w:r>
    </w:p>
    <w:p>
      <w:pPr>
        <w:spacing w:after="120"/>
      </w:pPr>
      <w:r>
        <w:t xml:space="preserve">Service Tray Monitor is a Windows system-tray application that lets administrators watch selected Windows services and start, stop, pause, and resume them. Version 1.0.0 is deployed and in use. Before new features are added, the product needs a verified technical baseline: a documented architecture, a list of known defects with fixes, automated tests, and a controlled way to handle future changes.</w:t>
      </w:r>
    </w:p>
    <w:p>
      <w:pPr>
        <w:pStyle w:val="Heading2"/>
      </w:pPr>
      <w:r>
        <w:t xml:space="preserve">2. Objectives and success 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90"/>
        <w:gridCol w:w="4643"/>
        <w:gridCol w:w="4747"/>
      </w:tblGrid>
      <w:tr>
        <w:trPr>
          <w:cantSplit/>
          <w:tblHeader/>
        </w:trPr>
        <w:tc>
          <w:tcPr>
            <w:tcW w:type="dxa" w:w="69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w:t>
            </w:r>
          </w:p>
        </w:tc>
        <w:tc>
          <w:tcPr>
            <w:tcW w:type="dxa" w:w="464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Objective</w:t>
            </w:r>
          </w:p>
        </w:tc>
        <w:tc>
          <w:tcPr>
            <w:tcW w:type="dxa" w:w="474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Success criterion</w:t>
            </w:r>
          </w:p>
        </w:tc>
      </w:tr>
      <w:tr>
        <w:trPr>
          <w:cantSplit/>
          <w:tblHeader w:val="false"/>
        </w:trPr>
        <w:tc>
          <w:tcPr>
            <w:tcW w:type="dxa" w:w="6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O1</w:t>
            </w:r>
          </w:p>
        </w:tc>
        <w:tc>
          <w:tcPr>
            <w:tcW w:type="dxa" w:w="4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Understand and document the existing software</w:t>
            </w:r>
          </w:p>
        </w:tc>
        <w:tc>
          <w:tcPr>
            <w:tcW w:type="dxa" w:w="4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Knowledge base (graphify) and software description are published in the repository</w:t>
            </w:r>
          </w:p>
        </w:tc>
      </w:tr>
      <w:tr>
        <w:trPr>
          <w:cantSplit/>
          <w:tblHeader w:val="false"/>
        </w:trPr>
        <w:tc>
          <w:tcPr>
            <w:tcW w:type="dxa" w:w="6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O2</w:t>
            </w:r>
          </w:p>
        </w:tc>
        <w:tc>
          <w:tcPr>
            <w:tcW w:type="dxa" w:w="4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Find and fix defects in v1.0.0</w:t>
            </w:r>
          </w:p>
        </w:tc>
        <w:tc>
          <w:tcPr>
            <w:tcW w:type="dxa" w:w="4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Every logged defect has a root cause, a fix, and a verification reference; UAT accepted by the sponsor</w:t>
            </w:r>
          </w:p>
        </w:tc>
      </w:tr>
      <w:tr>
        <w:trPr>
          <w:cantSplit/>
          <w:tblHeader w:val="false"/>
        </w:trPr>
        <w:tc>
          <w:tcPr>
            <w:tcW w:type="dxa" w:w="6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O3</w:t>
            </w:r>
          </w:p>
        </w:tc>
        <w:tc>
          <w:tcPr>
            <w:tcW w:type="dxa" w:w="4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Guarantee the app can control services with stored admin credentials</w:t>
            </w:r>
          </w:p>
        </w:tc>
        <w:tc>
          <w:tcPr>
            <w:tcW w:type="dxa" w:w="4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UAT-06 and UAT-07 pass on the target environment</w:t>
            </w:r>
          </w:p>
        </w:tc>
      </w:tr>
      <w:tr>
        <w:trPr>
          <w:cantSplit/>
          <w:tblHeader w:val="false"/>
        </w:trPr>
        <w:tc>
          <w:tcPr>
            <w:tcW w:type="dxa" w:w="6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O4</w:t>
            </w:r>
          </w:p>
        </w:tc>
        <w:tc>
          <w:tcPr>
            <w:tcW w:type="dxa" w:w="4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Add a regression safety net</w:t>
            </w:r>
          </w:p>
        </w:tc>
        <w:tc>
          <w:tcPr>
            <w:tcW w:type="dxa" w:w="4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Automated test suite in the solution; 100 % pass on the release build</w:t>
            </w:r>
          </w:p>
        </w:tc>
      </w:tr>
      <w:tr>
        <w:trPr>
          <w:cantSplit/>
          <w:tblHeader w:val="false"/>
        </w:trPr>
        <w:tc>
          <w:tcPr>
            <w:tcW w:type="dxa" w:w="6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O5</w:t>
            </w:r>
          </w:p>
        </w:tc>
        <w:tc>
          <w:tcPr>
            <w:tcW w:type="dxa" w:w="4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Establish project control</w:t>
            </w:r>
          </w:p>
        </w:tc>
        <w:tc>
          <w:tcPr>
            <w:tcW w:type="dxa" w:w="4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Change-request process, risk register, decision log, and configuration baseline in place</w:t>
            </w:r>
          </w:p>
        </w:tc>
      </w:tr>
      <w:tr>
        <w:trPr>
          <w:cantSplit/>
          <w:tblHeader w:val="false"/>
        </w:trPr>
        <w:tc>
          <w:tcPr>
            <w:tcW w:type="dxa" w:w="6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O6</w:t>
            </w:r>
          </w:p>
        </w:tc>
        <w:tc>
          <w:tcPr>
            <w:tcW w:type="dxa" w:w="4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Prepare a releasable build</w:t>
            </w:r>
          </w:p>
        </w:tc>
        <w:tc>
          <w:tcPr>
            <w:tcW w:type="dxa" w:w="4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Version 1.0.1 builds with 0 errors/0 warnings; installer upgrades 1.0.0 in place</w:t>
            </w:r>
          </w:p>
        </w:tc>
      </w:tr>
    </w:tbl>
    <w:p>
      <w:pPr>
        <w:spacing w:after="120"/>
      </w:pPr>
    </w:p>
    <w:p>
      <w:pPr>
        <w:pStyle w:val="Heading2"/>
      </w:pPr>
      <w:r>
        <w:t xml:space="preserve">3. High-level requirements</w:t>
      </w:r>
    </w:p>
    <w:p>
      <w:pPr>
        <w:pStyle w:val="ListParagraph"/>
        <w:numPr>
          <w:ilvl w:val="0"/>
          <w:numId w:val="3"/>
        </w:numPr>
        <w:spacing w:after="60"/>
      </w:pPr>
      <w:r>
        <w:t xml:space="preserve">Keep monitoring and control of Windows services from the tray icon and the main window.</w:t>
      </w:r>
    </w:p>
    <w:p>
      <w:pPr>
        <w:pStyle w:val="ListParagraph"/>
        <w:numPr>
          <w:ilvl w:val="0"/>
          <w:numId w:val="3"/>
        </w:numPr>
        <w:spacing w:after="60"/>
      </w:pPr>
      <w:r>
        <w:t xml:space="preserve">Keep the </w:t>
      </w:r>
      <w:r>
        <w:rPr>
          <w:b/>
          <w:bCs/>
        </w:rPr>
        <w:t xml:space="preserve">Admin Credentials</w:t>
      </w:r>
      <w:r>
        <w:t xml:space="preserve"> capability: service actions must succeed when the app's own rights are refused and a valid admin account is saved (decision DEC-002).</w:t>
      </w:r>
    </w:p>
    <w:p>
      <w:pPr>
        <w:pStyle w:val="ListParagraph"/>
        <w:numPr>
          <w:ilvl w:val="0"/>
          <w:numId w:val="3"/>
        </w:numPr>
        <w:spacing w:after="60"/>
      </w:pPr>
      <w:r>
        <w:t xml:space="preserve">Settings and credentials persist in </w:t>
      </w:r>
      <w:r>
        <w:rPr>
          <w:rFonts w:ascii="Consolas" w:cs="Consolas" w:eastAsia="Consolas" w:hAnsi="Consolas"/>
          <w:sz w:val="19"/>
          <w:szCs w:val="19"/>
        </w:rPr>
        <w:t xml:space="preserve">%AppData%\ServiceTrayMonitor\config.json</w:t>
      </w:r>
      <w:r>
        <w:t xml:space="preserve">; the password stays DPAPI-encrypted.</w:t>
      </w:r>
    </w:p>
    <w:p>
      <w:pPr>
        <w:pStyle w:val="ListParagraph"/>
        <w:numPr>
          <w:ilvl w:val="0"/>
          <w:numId w:val="3"/>
        </w:numPr>
        <w:spacing w:after="60"/>
      </w:pPr>
      <w:r>
        <w:t xml:space="preserve">The app keeps requiring administrator elevation (DEC-003).</w:t>
      </w:r>
    </w:p>
    <w:p>
      <w:pPr>
        <w:pStyle w:val="ListParagraph"/>
        <w:numPr>
          <w:ilvl w:val="0"/>
          <w:numId w:val="3"/>
        </w:numPr>
        <w:spacing w:after="60"/>
      </w:pPr>
      <w:r>
        <w:t xml:space="preserve">New functionality enters only through approved change requests.</w:t>
      </w:r>
    </w:p>
    <w:p>
      <w:pPr>
        <w:pStyle w:val="Heading2"/>
      </w:pPr>
      <w:r>
        <w:t xml:space="preserve">4. High-level scope</w:t>
      </w:r>
    </w:p>
    <w:p>
      <w:pPr>
        <w:spacing w:after="120"/>
      </w:pPr>
      <w:r>
        <w:rPr>
          <w:b/>
          <w:bCs/>
        </w:rPr>
        <w:t xml:space="preserve">In scope:</w:t>
      </w:r>
      <w:r>
        <w:t xml:space="preserve"> see the </w:t>
      </w:r>
      <w:r>
        <w:t xml:space="preserve">Statement of Work</w:t>
      </w:r>
      <w:r>
        <w:t xml:space="preserve"> — analysis and knowledge base, defect testing and resolution (v1.0.1), automated tests, installer corrections, and project documentation.</w:t>
      </w:r>
    </w:p>
    <w:p>
      <w:pPr>
        <w:spacing w:after="120"/>
      </w:pPr>
      <w:r>
        <w:rPr>
          <w:b/>
          <w:bCs/>
        </w:rPr>
        <w:t xml:space="preserve">Out of scope:</w:t>
      </w:r>
      <w:r>
        <w:t xml:space="preserve"> new features (for example CR-001, Restart action), product renaming (CR-002), code signing (CR-003), and deployment to production. All are handled through change control.</w:t>
      </w:r>
    </w:p>
    <w:p>
      <w:pPr>
        <w:pStyle w:val="Heading2"/>
      </w:pPr>
      <w:r>
        <w:t xml:space="preserve">5. Summary milestones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37"/>
        <w:gridCol w:w="1476"/>
        <w:gridCol w:w="3667"/>
      </w:tblGrid>
      <w:tr>
        <w:trPr>
          <w:cantSplit/>
          <w:tblHeader/>
        </w:trPr>
        <w:tc>
          <w:tcPr>
            <w:tcW w:type="dxa" w:w="493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Milestone</w:t>
            </w:r>
          </w:p>
        </w:tc>
        <w:tc>
          <w:tcPr>
            <w:tcW w:type="dxa" w:w="147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Target date</w:t>
            </w:r>
          </w:p>
        </w:tc>
        <w:tc>
          <w:tcPr>
            <w:tcW w:type="dxa" w:w="366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Status</w:t>
            </w:r>
          </w:p>
        </w:tc>
      </w:tr>
      <w:tr>
        <w:trPr>
          <w:cantSplit/>
          <w:tblHeader w:val="false"/>
        </w:trPr>
        <w:tc>
          <w:tcPr>
            <w:tcW w:type="dxa" w:w="49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M1 Analysis and knowledge base delivered</w:t>
            </w:r>
          </w:p>
        </w:tc>
        <w:tc>
          <w:tcPr>
            <w:tcW w:type="dxa" w:w="14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2026-09-13</w:t>
            </w:r>
          </w:p>
        </w:tc>
        <w:tc>
          <w:tcPr>
            <w:tcW w:type="dxa" w:w="36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Complete</w:t>
            </w:r>
          </w:p>
        </w:tc>
      </w:tr>
      <w:tr>
        <w:trPr>
          <w:cantSplit/>
          <w:tblHeader w:val="false"/>
        </w:trPr>
        <w:tc>
          <w:tcPr>
            <w:tcW w:type="dxa" w:w="49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M2 v1.0.0 configuration baseline captured</w:t>
            </w:r>
          </w:p>
        </w:tc>
        <w:tc>
          <w:tcPr>
            <w:tcW w:type="dxa" w:w="14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2026-09-13</w:t>
            </w:r>
          </w:p>
        </w:tc>
        <w:tc>
          <w:tcPr>
            <w:tcW w:type="dxa" w:w="36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Complete (zip + SHA-256 manifest)</w:t>
            </w:r>
          </w:p>
        </w:tc>
      </w:tr>
      <w:tr>
        <w:trPr>
          <w:cantSplit/>
          <w:tblHeader w:val="false"/>
        </w:trPr>
        <w:tc>
          <w:tcPr>
            <w:tcW w:type="dxa" w:w="49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M3 Defect fixes implemented and automated tests passing</w:t>
            </w:r>
          </w:p>
        </w:tc>
        <w:tc>
          <w:tcPr>
            <w:tcW w:type="dxa" w:w="14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2026-09-13</w:t>
            </w:r>
          </w:p>
        </w:tc>
        <w:tc>
          <w:tcPr>
            <w:tcW w:type="dxa" w:w="36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Complete</w:t>
            </w:r>
          </w:p>
        </w:tc>
      </w:tr>
      <w:tr>
        <w:trPr>
          <w:cantSplit/>
          <w:tblHeader w:val="false"/>
        </w:trPr>
        <w:tc>
          <w:tcPr>
            <w:tcW w:type="dxa" w:w="49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M4 Baseline and 1.0.1 committed to GitHub</w:t>
            </w:r>
          </w:p>
        </w:tc>
        <w:tc>
          <w:tcPr>
            <w:tcW w:type="dxa" w:w="14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[TBD]</w:t>
            </w:r>
          </w:p>
        </w:tc>
        <w:tc>
          <w:tcPr>
            <w:tcW w:type="dxa" w:w="36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Pending — client action</w:t>
            </w:r>
          </w:p>
        </w:tc>
      </w:tr>
      <w:tr>
        <w:trPr>
          <w:cantSplit/>
          <w:tblHeader w:val="false"/>
        </w:trPr>
        <w:tc>
          <w:tcPr>
            <w:tcW w:type="dxa" w:w="49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M5 User acceptance testing (UAT-01…UAT-12)</w:t>
            </w:r>
          </w:p>
        </w:tc>
        <w:tc>
          <w:tcPr>
            <w:tcW w:type="dxa" w:w="14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[TBD]</w:t>
            </w:r>
          </w:p>
        </w:tc>
        <w:tc>
          <w:tcPr>
            <w:tcW w:type="dxa" w:w="36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Not started</w:t>
            </w:r>
          </w:p>
        </w:tc>
      </w:tr>
      <w:tr>
        <w:trPr>
          <w:cantSplit/>
          <w:tblHeader w:val="false"/>
        </w:trPr>
        <w:tc>
          <w:tcPr>
            <w:tcW w:type="dxa" w:w="49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M6 Release 1.0.1 approved</w:t>
            </w:r>
          </w:p>
        </w:tc>
        <w:tc>
          <w:tcPr>
            <w:tcW w:type="dxa" w:w="14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[TBD]</w:t>
            </w:r>
          </w:p>
        </w:tc>
        <w:tc>
          <w:tcPr>
            <w:tcW w:type="dxa" w:w="36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Not started</w:t>
            </w:r>
          </w:p>
        </w:tc>
      </w:tr>
      <w:tr>
        <w:trPr>
          <w:cantSplit/>
          <w:tblHeader w:val="false"/>
        </w:trPr>
        <w:tc>
          <w:tcPr>
            <w:tcW w:type="dxa" w:w="49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M7 Feature planning (change requests)</w:t>
            </w:r>
          </w:p>
        </w:tc>
        <w:tc>
          <w:tcPr>
            <w:tcW w:type="dxa" w:w="14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After M3</w:t>
            </w:r>
          </w:p>
        </w:tc>
        <w:tc>
          <w:tcPr>
            <w:tcW w:type="dxa" w:w="36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Pending — agreed to start after fixes</w:t>
            </w:r>
          </w:p>
        </w:tc>
      </w:tr>
    </w:tbl>
    <w:p>
      <w:pPr>
        <w:spacing w:after="120"/>
      </w:pPr>
    </w:p>
    <w:p>
      <w:pPr>
        <w:pStyle w:val="Heading2"/>
      </w:pPr>
      <w:r>
        <w:t xml:space="preserve">6. Stakeholder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51"/>
        <w:gridCol w:w="3645"/>
        <w:gridCol w:w="818"/>
        <w:gridCol w:w="2266"/>
      </w:tblGrid>
      <w:tr>
        <w:trPr>
          <w:cantSplit/>
          <w:tblHeader/>
        </w:trPr>
        <w:tc>
          <w:tcPr>
            <w:tcW w:type="dxa" w:w="335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Stakeholder / role</w:t>
            </w:r>
          </w:p>
        </w:tc>
        <w:tc>
          <w:tcPr>
            <w:tcW w:type="dxa" w:w="364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Interest</w:t>
            </w:r>
          </w:p>
        </w:tc>
        <w:tc>
          <w:tcPr>
            <w:tcW w:type="dxa" w:w="81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Influence</w:t>
            </w:r>
          </w:p>
        </w:tc>
        <w:tc>
          <w:tcPr>
            <w:tcW w:type="dxa" w:w="226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Engagement / communication</w:t>
            </w:r>
          </w:p>
        </w:tc>
      </w:tr>
      <w:tr>
        <w:trPr>
          <w:cantSplit/>
          <w:tblHeader w:val="false"/>
        </w:trPr>
        <w:tc>
          <w:tcPr>
            <w:tcW w:type="dxa" w:w="33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Sponsor — [TBD]</w:t>
            </w:r>
          </w:p>
        </w:tc>
        <w:tc>
          <w:tcPr>
            <w:tcW w:type="dxa" w:w="36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Reliable service control, controlled change</w:t>
            </w:r>
          </w:p>
        </w:tc>
        <w:tc>
          <w:tcPr>
            <w:tcW w:type="dxa" w:w="8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High</w:t>
            </w:r>
          </w:p>
        </w:tc>
        <w:tc>
          <w:tcPr>
            <w:tcW w:type="dxa" w:w="22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Approves charter, CRs, UAT, release</w:t>
            </w:r>
          </w:p>
        </w:tc>
      </w:tr>
      <w:tr>
        <w:trPr>
          <w:cantSplit/>
          <w:tblHeader w:val="false"/>
        </w:trPr>
        <w:tc>
          <w:tcPr>
            <w:tcW w:type="dxa" w:w="33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Project manager — [TBD]</w:t>
            </w:r>
          </w:p>
        </w:tc>
        <w:tc>
          <w:tcPr>
            <w:tcW w:type="dxa" w:w="36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Scope, schedule, PMI artifacts</w:t>
            </w:r>
          </w:p>
        </w:tc>
        <w:tc>
          <w:tcPr>
            <w:tcW w:type="dxa" w:w="8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High</w:t>
            </w:r>
          </w:p>
        </w:tc>
        <w:tc>
          <w:tcPr>
            <w:tcW w:type="dxa" w:w="22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Owns logs; weekly status [TBD]</w:t>
            </w:r>
          </w:p>
        </w:tc>
      </w:tr>
      <w:tr>
        <w:trPr>
          <w:cantSplit/>
          <w:tblHeader w:val="false"/>
        </w:trPr>
        <w:tc>
          <w:tcPr>
            <w:tcW w:type="dxa" w:w="33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Product owner, Miautrix — [TBD]</w:t>
            </w:r>
          </w:p>
        </w:tc>
        <w:tc>
          <w:tcPr>
            <w:tcW w:type="dxa" w:w="36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Feature roadmap</w:t>
            </w:r>
          </w:p>
        </w:tc>
        <w:tc>
          <w:tcPr>
            <w:tcW w:type="dxa" w:w="8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High</w:t>
            </w:r>
          </w:p>
        </w:tc>
        <w:tc>
          <w:tcPr>
            <w:tcW w:type="dxa" w:w="22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Submits and prioritises CRs</w:t>
            </w:r>
          </w:p>
        </w:tc>
      </w:tr>
      <w:tr>
        <w:trPr>
          <w:cantSplit/>
          <w:tblHeader w:val="false"/>
        </w:trPr>
        <w:tc>
          <w:tcPr>
            <w:tcW w:type="dxa" w:w="33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IT administrators / operators (end users)</w:t>
            </w:r>
          </w:p>
        </w:tc>
        <w:tc>
          <w:tcPr>
            <w:tcW w:type="dxa" w:w="36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Day-to-day service control from the tray</w:t>
            </w:r>
          </w:p>
        </w:tc>
        <w:tc>
          <w:tcPr>
            <w:tcW w:type="dxa" w:w="8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Medium</w:t>
            </w:r>
          </w:p>
        </w:tc>
        <w:tc>
          <w:tcPr>
            <w:tcW w:type="dxa" w:w="22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UAT participants; release notes</w:t>
            </w:r>
          </w:p>
        </w:tc>
      </w:tr>
      <w:tr>
        <w:trPr>
          <w:cantSplit/>
          <w:tblHeader w:val="false"/>
        </w:trPr>
        <w:tc>
          <w:tcPr>
            <w:tcW w:type="dxa" w:w="33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Security / infrastructure owner — [TBD]</w:t>
            </w:r>
          </w:p>
        </w:tc>
        <w:tc>
          <w:tcPr>
            <w:tcW w:type="dxa" w:w="36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Credential storage, elevation, batch-logon rights, scheduled tasks</w:t>
            </w:r>
          </w:p>
        </w:tc>
        <w:tc>
          <w:tcPr>
            <w:tcW w:type="dxa" w:w="8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Medium</w:t>
            </w:r>
          </w:p>
        </w:tc>
        <w:tc>
          <w:tcPr>
            <w:tcW w:type="dxa" w:w="22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Reviews R-02, R-03, R-04</w:t>
            </w:r>
          </w:p>
        </w:tc>
      </w:tr>
      <w:tr>
        <w:trPr>
          <w:cantSplit/>
          <w:tblHeader w:val="false"/>
        </w:trPr>
        <w:tc>
          <w:tcPr>
            <w:tcW w:type="dxa" w:w="33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Development team (AI-assisted engineering with Claude Code)</w:t>
            </w:r>
          </w:p>
        </w:tc>
        <w:tc>
          <w:tcPr>
            <w:tcW w:type="dxa" w:w="36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Implementation, tests, documentation</w:t>
            </w:r>
          </w:p>
        </w:tc>
        <w:tc>
          <w:tcPr>
            <w:tcW w:type="dxa" w:w="8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Medium</w:t>
            </w:r>
          </w:p>
        </w:tc>
        <w:tc>
          <w:tcPr>
            <w:tcW w:type="dxa" w:w="22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Delivers defect fixes and artifacts</w:t>
            </w:r>
          </w:p>
        </w:tc>
      </w:tr>
    </w:tbl>
    <w:p>
      <w:pPr>
        <w:spacing w:after="120"/>
      </w:pPr>
    </w:p>
    <w:p>
      <w:pPr>
        <w:pStyle w:val="Heading2"/>
      </w:pPr>
      <w:r>
        <w:t xml:space="preserve">7. Assumptions and constraints</w:t>
      </w:r>
    </w:p>
    <w:p>
      <w:pPr>
        <w:spacing w:after="120"/>
      </w:pPr>
      <w:r>
        <w:rPr>
          <w:b/>
          <w:bCs/>
        </w:rPr>
        <w:t xml:space="preserve">Assumptions</w:t>
      </w:r>
    </w:p>
    <w:p>
      <w:pPr>
        <w:pStyle w:val="ListParagraph"/>
        <w:numPr>
          <w:ilvl w:val="0"/>
          <w:numId w:val="3"/>
        </w:numPr>
        <w:spacing w:after="60"/>
      </w:pPr>
      <w:r>
        <w:t xml:space="preserve">A1 Target platform is Windows 10/11 or Windows Server with the .NET 8 Desktop Runtime (x64).</w:t>
      </w:r>
    </w:p>
    <w:p>
      <w:pPr>
        <w:pStyle w:val="ListParagraph"/>
        <w:numPr>
          <w:ilvl w:val="0"/>
          <w:numId w:val="3"/>
        </w:numPr>
        <w:spacing w:after="60"/>
      </w:pPr>
      <w:r>
        <w:t xml:space="preserve">A2 Operators run the app as an administrator (UAC prompt at launch).</w:t>
      </w:r>
    </w:p>
    <w:p>
      <w:pPr>
        <w:pStyle w:val="ListParagraph"/>
        <w:numPr>
          <w:ilvl w:val="0"/>
          <w:numId w:val="3"/>
        </w:numPr>
        <w:spacing w:after="60"/>
      </w:pPr>
      <w:r>
        <w:t xml:space="preserve">A3 Accounts saved under Admin Credentials have the "Log on as a batch job" right, which Administrators have by default.</w:t>
      </w:r>
    </w:p>
    <w:p>
      <w:pPr>
        <w:pStyle w:val="ListParagraph"/>
        <w:numPr>
          <w:ilvl w:val="0"/>
          <w:numId w:val="3"/>
        </w:numPr>
        <w:spacing w:after="60"/>
      </w:pPr>
      <w:r>
        <w:t xml:space="preserve">A4 Test accounts and a test machine will be provided for UAT.</w:t>
      </w:r>
    </w:p>
    <w:p>
      <w:pPr>
        <w:spacing w:after="120"/>
      </w:pPr>
      <w:r>
        <w:rPr>
          <w:b/>
          <w:bCs/>
        </w:rPr>
        <w:t xml:space="preserve">Constraints</w:t>
      </w:r>
    </w:p>
    <w:p>
      <w:pPr>
        <w:pStyle w:val="ListParagraph"/>
        <w:numPr>
          <w:ilvl w:val="0"/>
          <w:numId w:val="3"/>
        </w:numPr>
        <w:spacing w:after="60"/>
      </w:pPr>
      <w:r>
        <w:t xml:space="preserve">C1 Source control is GitHub; the working folder </w:t>
      </w:r>
      <w:r>
        <w:rPr>
          <w:rFonts w:ascii="Consolas" w:cs="Consolas" w:eastAsia="Consolas" w:hAnsi="Consolas"/>
          <w:sz w:val="19"/>
          <w:szCs w:val="19"/>
        </w:rPr>
        <w:t xml:space="preserve">miautrix-ServiceTrayMonitor</w:t>
      </w:r>
      <w:r>
        <w:t xml:space="preserve"> must not be renamed or moved.</w:t>
      </w:r>
    </w:p>
    <w:p>
      <w:pPr>
        <w:pStyle w:val="ListParagraph"/>
        <w:numPr>
          <w:ilvl w:val="0"/>
          <w:numId w:val="3"/>
        </w:numPr>
        <w:spacing w:after="60"/>
      </w:pPr>
      <w:r>
        <w:t xml:space="preserve">C2 The installer is a Visual Studio Installer Project (</w:t>
      </w:r>
      <w:r>
        <w:rPr>
          <w:rFonts w:ascii="Consolas" w:cs="Consolas" w:eastAsia="Consolas" w:hAnsi="Consolas"/>
          <w:sz w:val="19"/>
          <w:szCs w:val="19"/>
        </w:rPr>
        <w:t xml:space="preserve">.vdproj</w:t>
      </w:r>
      <w:r>
        <w:t xml:space="preserve">), built only inside Visual Studio.</w:t>
      </w:r>
    </w:p>
    <w:p>
      <w:pPr>
        <w:pStyle w:val="ListParagraph"/>
        <w:numPr>
          <w:ilvl w:val="0"/>
          <w:numId w:val="3"/>
        </w:numPr>
        <w:spacing w:after="60"/>
      </w:pPr>
      <w:r>
        <w:t xml:space="preserve">C3 No real services on production machines are changed during development testing.</w:t>
      </w:r>
    </w:p>
    <w:p>
      <w:pPr>
        <w:pStyle w:val="Heading2"/>
      </w:pPr>
      <w:r>
        <w:t xml:space="preserve">8. High-level risks</w:t>
      </w:r>
    </w:p>
    <w:p>
      <w:pPr>
        <w:spacing w:after="120"/>
      </w:pPr>
      <w:r>
        <w:t xml:space="preserve">See the </w:t>
      </w:r>
      <w:r>
        <w:t xml:space="preserve">Risk Register</w:t>
      </w:r>
      <w:r>
        <w:t xml:space="preserve">. Top risks: R-01 (credential path not yet verified with a real alternate account), R-03 (batch-logon right removed by policy), R-05 (no GitHub baseline commit yet).</w:t>
      </w:r>
    </w:p>
    <w:p>
      <w:pPr>
        <w:pStyle w:val="Heading2"/>
      </w:pPr>
      <w:r>
        <w:t xml:space="preserve">9. Approval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159"/>
        <w:gridCol w:w="1543"/>
        <w:gridCol w:w="2835"/>
        <w:gridCol w:w="1543"/>
      </w:tblGrid>
      <w:tr>
        <w:trPr>
          <w:cantSplit/>
          <w:tblHeader/>
        </w:trPr>
        <w:tc>
          <w:tcPr>
            <w:tcW w:type="dxa" w:w="415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Role</w:t>
            </w:r>
          </w:p>
        </w:tc>
        <w:tc>
          <w:tcPr>
            <w:tcW w:type="dxa" w:w="154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Name</w:t>
            </w:r>
          </w:p>
        </w:tc>
        <w:tc>
          <w:tcPr>
            <w:tcW w:type="dxa" w:w="283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Signature</w:t>
            </w:r>
          </w:p>
        </w:tc>
        <w:tc>
          <w:tcPr>
            <w:tcW w:type="dxa" w:w="154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Date</w:t>
            </w:r>
          </w:p>
        </w:tc>
      </w:tr>
      <w:tr>
        <w:trPr>
          <w:cantSplit/>
          <w:tblHeader w:val="false"/>
        </w:trPr>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Sponsor</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[TBD]</w:t>
            </w:r>
          </w:p>
        </w:tc>
        <w:tc>
          <w:tcPr>
            <w:tcW w:type="dxa" w:w="2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r>
      <w:tr>
        <w:trPr>
          <w:cantSplit/>
          <w:tblHeader w:val="false"/>
        </w:trPr>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Project manager</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[TBD]</w:t>
            </w:r>
          </w:p>
        </w:tc>
        <w:tc>
          <w:tcPr>
            <w:tcW w:type="dxa" w:w="2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r>
    </w:tbl>
    <w:p>
      <w:pPr>
        <w:spacing w:after="120"/>
      </w:pPr>
    </w:p>
    <w:p>
      <w:pPr>
        <w:sectPr>
          <w:headerReference w:type="default" r:id="rId11"/>
          <w:footerReference w:type="default" r:id="rId12"/>
          <w:pgSz w:w="12240" w:h="15840" w:orient="portrait"/>
          <w:pgMar w:top="1080" w:right="1080" w:bottom="1080" w:left="1080" w:header="708" w:footer="708" w:gutter="0"/>
          <w:pgNumType/>
          <w:docGrid w:linePitch="360"/>
        </w:sectPr>
      </w:pPr>
    </w:p>
    <w:p>
      <w:pPr>
        <w:pStyle w:val="Heading1"/>
      </w:pPr>
      <w:r>
        <w:t xml:space="preserve">02 — Statement of Work and Scope Statement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53"/>
        <w:gridCol w:w="6527"/>
      </w:tblGrid>
      <w:tr>
        <w:trPr>
          <w:cantSplit/>
          <w:tblHeader/>
        </w:trPr>
        <w:tc>
          <w:tcPr>
            <w:tcW w:type="dxa" w:w="355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Field</w:t>
            </w:r>
          </w:p>
        </w:tc>
        <w:tc>
          <w:tcPr>
            <w:tcW w:type="dxa" w:w="652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Value</w:t>
            </w:r>
          </w:p>
        </w:tc>
      </w:tr>
      <w:tr>
        <w:trPr>
          <w:cantSplit/>
          <w:tblHeader w:val="false"/>
        </w:trPr>
        <w:tc>
          <w:tcPr>
            <w:tcW w:type="dxa" w:w="35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Project</w:t>
            </w:r>
          </w:p>
        </w:tc>
        <w:tc>
          <w:tcPr>
            <w:tcW w:type="dxa" w:w="6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 Tray Monitor — Stabilisation and Documentation</w:t>
            </w:r>
          </w:p>
        </w:tc>
      </w:tr>
      <w:tr>
        <w:trPr>
          <w:cantSplit/>
          <w:tblHeader w:val="false"/>
        </w:trPr>
        <w:tc>
          <w:tcPr>
            <w:tcW w:type="dxa" w:w="35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SoW baseline date</w:t>
            </w:r>
          </w:p>
        </w:tc>
        <w:tc>
          <w:tcPr>
            <w:tcW w:type="dxa" w:w="6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2026-09-13</w:t>
            </w:r>
          </w:p>
        </w:tc>
      </w:tr>
      <w:tr>
        <w:trPr>
          <w:cantSplit/>
          <w:tblHeader w:val="false"/>
        </w:trPr>
        <w:tc>
          <w:tcPr>
            <w:tcW w:type="dxa" w:w="35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Document version</w:t>
            </w:r>
          </w:p>
        </w:tc>
        <w:tc>
          <w:tcPr>
            <w:tcW w:type="dxa" w:w="6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0.1 (draft)</w:t>
            </w:r>
          </w:p>
        </w:tc>
      </w:tr>
      <w:tr>
        <w:trPr>
          <w:cantSplit/>
          <w:tblHeader w:val="false"/>
        </w:trPr>
        <w:tc>
          <w:tcPr>
            <w:tcW w:type="dxa" w:w="35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Product version in scope</w:t>
            </w:r>
          </w:p>
        </w:tc>
        <w:tc>
          <w:tcPr>
            <w:tcW w:type="dxa" w:w="6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1.0.0 (baseline) → 1.0.1 (defect-fix release)</w:t>
            </w:r>
          </w:p>
        </w:tc>
      </w:tr>
    </w:tbl>
    <w:p>
      <w:pPr>
        <w:spacing w:after="120"/>
      </w:pPr>
    </w:p>
    <w:p>
      <w:pPr>
        <w:pStyle w:val="Heading2"/>
      </w:pPr>
      <w:r>
        <w:t xml:space="preserve">1. Background</w:t>
      </w:r>
    </w:p>
    <w:p>
      <w:pPr>
        <w:spacing w:after="120"/>
      </w:pPr>
      <w:r>
        <w:t xml:space="preserve">Service Tray Monitor v1.0.0 (C#/.NET 8 WinForms, MSI installer) is deployed and working. The client plans to add features. Before that, the client asked for (a) a full understanding of the project, captured in a knowledge base, (b) the problems found to be reported and solved, and (c) a project document following PMI guidelines.</w:t>
      </w:r>
    </w:p>
    <w:p>
      <w:pPr>
        <w:pStyle w:val="Heading2"/>
      </w:pPr>
      <w:r>
        <w:t xml:space="preserve">2. Scope of work</w:t>
      </w:r>
    </w:p>
    <w:p>
      <w:pPr>
        <w:pStyle w:val="Heading3"/>
      </w:pPr>
      <w:r>
        <w:t xml:space="preserve">WP1 — Discovery, analysis, and knowledge base</w:t>
      </w:r>
    </w:p>
    <w:p>
      <w:pPr>
        <w:pStyle w:val="ListParagraph"/>
        <w:numPr>
          <w:ilvl w:val="0"/>
          <w:numId w:val="3"/>
        </w:numPr>
        <w:spacing w:after="60"/>
      </w:pPr>
      <w:r>
        <w:t xml:space="preserve">Review all source, project, manifest, and installer files.</w:t>
      </w:r>
    </w:p>
    <w:p>
      <w:pPr>
        <w:pStyle w:val="ListParagraph"/>
        <w:numPr>
          <w:ilvl w:val="0"/>
          <w:numId w:val="3"/>
        </w:numPr>
        <w:spacing w:after="60"/>
      </w:pPr>
      <w:r>
        <w:t xml:space="preserve">Build a knowledge graph with graphify (</w:t>
      </w:r>
      <w:r>
        <w:rPr>
          <w:rFonts w:ascii="Consolas" w:cs="Consolas" w:eastAsia="Consolas" w:hAnsi="Consolas"/>
          <w:sz w:val="19"/>
          <w:szCs w:val="19"/>
        </w:rPr>
        <w:t xml:space="preserve">graphify-out/graph.html</w:t>
      </w:r>
      <w:r>
        <w:t xml:space="preserve">, </w:t>
      </w:r>
      <w:r>
        <w:rPr>
          <w:rFonts w:ascii="Consolas" w:cs="Consolas" w:eastAsia="Consolas" w:hAnsi="Consolas"/>
          <w:sz w:val="19"/>
          <w:szCs w:val="19"/>
        </w:rPr>
        <w:t xml:space="preserve">GRAPH_REPORT.md</w:t>
      </w:r>
      <w:r>
        <w:t xml:space="preserve">, </w:t>
      </w:r>
      <w:r>
        <w:rPr>
          <w:rFonts w:ascii="Consolas" w:cs="Consolas" w:eastAsia="Consolas" w:hAnsi="Consolas"/>
          <w:sz w:val="19"/>
          <w:szCs w:val="19"/>
        </w:rPr>
        <w:t xml:space="preserve">graph.json</w:t>
      </w:r>
      <w:r>
        <w:t xml:space="preserve">).</w:t>
      </w:r>
    </w:p>
    <w:p>
      <w:pPr>
        <w:pStyle w:val="ListParagraph"/>
        <w:numPr>
          <w:ilvl w:val="0"/>
          <w:numId w:val="3"/>
        </w:numPr>
        <w:spacing w:after="60"/>
      </w:pPr>
      <w:r>
        <w:t xml:space="preserve">Report findings and recommendations to the client before any change is made.</w:t>
      </w:r>
    </w:p>
    <w:p>
      <w:pPr>
        <w:pStyle w:val="Heading3"/>
      </w:pPr>
      <w:r>
        <w:t xml:space="preserve">WP2 — Defect testing and resolution ("testing / solving")</w:t>
      </w:r>
    </w:p>
    <w:p>
      <w:pPr>
        <w:pStyle w:val="ListParagraph"/>
        <w:numPr>
          <w:ilvl w:val="0"/>
          <w:numId w:val="3"/>
        </w:numPr>
        <w:spacing w:after="60"/>
      </w:pPr>
      <w:r>
        <w:t xml:space="preserve">Reproduce or confirm each defect and record its root cause (</w:t>
      </w:r>
      <w:r>
        <w:t xml:space="preserve">Defect Log</w:t>
      </w:r>
      <w:r>
        <w:t xml:space="preserve">).</w:t>
      </w:r>
    </w:p>
    <w:p>
      <w:pPr>
        <w:pStyle w:val="ListParagraph"/>
        <w:numPr>
          <w:ilvl w:val="0"/>
          <w:numId w:val="3"/>
        </w:numPr>
        <w:spacing w:after="60"/>
      </w:pPr>
      <w:r>
        <w:t xml:space="preserve">Fix defects so the product behaves as documented and intended.</w:t>
      </w:r>
    </w:p>
    <w:p>
      <w:pPr>
        <w:pStyle w:val="ListParagraph"/>
        <w:numPr>
          <w:ilvl w:val="0"/>
          <w:numId w:val="3"/>
        </w:numPr>
        <w:spacing w:after="60"/>
      </w:pPr>
      <w:r>
        <w:t xml:space="preserve">Add an automated test suite covering the fixed logic.</w:t>
      </w:r>
    </w:p>
    <w:p>
      <w:pPr>
        <w:pStyle w:val="ListParagraph"/>
        <w:numPr>
          <w:ilvl w:val="0"/>
          <w:numId w:val="3"/>
        </w:numPr>
        <w:spacing w:after="60"/>
      </w:pPr>
      <w:r>
        <w:t xml:space="preserve">Verify the release build (0 errors, 0 warnings).</w:t>
      </w:r>
    </w:p>
    <w:p>
      <w:pPr>
        <w:pStyle w:val="ListParagraph"/>
        <w:numPr>
          <w:ilvl w:val="0"/>
          <w:numId w:val="3"/>
        </w:numPr>
        <w:spacing w:after="60"/>
      </w:pPr>
      <w:r>
        <w:t xml:space="preserve">Correct installer upgrade settings; produce version 1.0.1.</w:t>
      </w:r>
    </w:p>
    <w:p>
      <w:pPr>
        <w:pStyle w:val="ListParagraph"/>
        <w:numPr>
          <w:ilvl w:val="0"/>
          <w:numId w:val="3"/>
        </w:numPr>
        <w:spacing w:after="60"/>
      </w:pPr>
      <w:r>
        <w:t xml:space="preserve">Provide UAT test cases and support the client's UAT.</w:t>
      </w:r>
    </w:p>
    <w:p>
      <w:pPr>
        <w:pStyle w:val="Heading3"/>
      </w:pPr>
      <w:r>
        <w:t xml:space="preserve">WP3 — Project documentation (PMI)</w:t>
      </w:r>
    </w:p>
    <w:p>
      <w:pPr>
        <w:pStyle w:val="ListParagraph"/>
        <w:numPr>
          <w:ilvl w:val="0"/>
          <w:numId w:val="3"/>
        </w:numPr>
        <w:spacing w:after="60"/>
      </w:pPr>
      <w:r>
        <w:t xml:space="preserve">Charter, SoW, WBS, software description, defect log, test plan and report, CR log, risk register, decision log, configuration baseline, lessons learned.</w:t>
      </w:r>
    </w:p>
    <w:p>
      <w:pPr>
        <w:pStyle w:val="ListParagraph"/>
        <w:numPr>
          <w:ilvl w:val="0"/>
          <w:numId w:val="3"/>
        </w:numPr>
        <w:spacing w:after="60"/>
      </w:pPr>
      <w:r>
        <w:t xml:space="preserve">Keep the README consistent with the behaviour of 1.0.1.</w:t>
      </w:r>
    </w:p>
    <w:p>
      <w:pPr>
        <w:pStyle w:val="Heading3"/>
      </w:pPr>
      <w:r>
        <w:t xml:space="preserve">WP4 — Configuration management</w:t>
      </w:r>
    </w:p>
    <w:p>
      <w:pPr>
        <w:pStyle w:val="ListParagraph"/>
        <w:numPr>
          <w:ilvl w:val="0"/>
          <w:numId w:val="3"/>
        </w:numPr>
        <w:spacing w:after="60"/>
      </w:pPr>
      <w:r>
        <w:t xml:space="preserve">Capture the v1.0.0 baseline (zip snapshot + SHA-256 manifest) before the first change.</w:t>
      </w:r>
    </w:p>
    <w:p>
      <w:pPr>
        <w:pStyle w:val="ListParagraph"/>
        <w:numPr>
          <w:ilvl w:val="0"/>
          <w:numId w:val="3"/>
        </w:numPr>
        <w:spacing w:after="60"/>
      </w:pPr>
      <w:r>
        <w:t xml:space="preserve">Record the 1.0.1 configuration (file hashes, build and test evidence).</w:t>
      </w:r>
    </w:p>
    <w:p>
      <w:pPr>
        <w:pStyle w:val="ListParagraph"/>
        <w:numPr>
          <w:ilvl w:val="0"/>
          <w:numId w:val="3"/>
        </w:numPr>
        <w:spacing w:after="60"/>
      </w:pPr>
      <w:r>
        <w:t xml:space="preserve">The client commits the baseline and the release to GitHub.</w:t>
      </w:r>
    </w:p>
    <w:p>
      <w:pPr>
        <w:pStyle w:val="Heading2"/>
      </w:pPr>
      <w:r>
        <w:t xml:space="preserve">3. Deliverables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83"/>
        <w:gridCol w:w="3111"/>
        <w:gridCol w:w="3625"/>
        <w:gridCol w:w="2661"/>
      </w:tblGrid>
      <w:tr>
        <w:trPr>
          <w:cantSplit/>
          <w:tblHeader/>
        </w:trPr>
        <w:tc>
          <w:tcPr>
            <w:tcW w:type="dxa" w:w="68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ID</w:t>
            </w:r>
          </w:p>
        </w:tc>
        <w:tc>
          <w:tcPr>
            <w:tcW w:type="dxa" w:w="311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Deliverable</w:t>
            </w:r>
          </w:p>
        </w:tc>
        <w:tc>
          <w:tcPr>
            <w:tcW w:type="dxa" w:w="362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Acceptance criterion</w:t>
            </w:r>
          </w:p>
        </w:tc>
        <w:tc>
          <w:tcPr>
            <w:tcW w:type="dxa" w:w="266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Status</w:t>
            </w:r>
          </w:p>
        </w:tc>
      </w:tr>
      <w:tr>
        <w:trPr>
          <w:cantSplit/>
          <w:tblHeader w:val="false"/>
        </w:trPr>
        <w:tc>
          <w:tcPr>
            <w:tcW w:type="dxa" w:w="6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D1</w:t>
            </w:r>
          </w:p>
        </w:tc>
        <w:tc>
          <w:tcPr>
            <w:tcW w:type="dxa" w:w="31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Knowledge base (</w:t>
            </w:r>
            <w:r>
              <w:rPr>
                <w:rFonts w:ascii="Consolas" w:cs="Consolas" w:eastAsia="Consolas" w:hAnsi="Consolas"/>
                <w:sz w:val="16"/>
                <w:szCs w:val="16"/>
              </w:rPr>
              <w:t xml:space="preserve">graphify-out/</w:t>
            </w:r>
            <w:r>
              <w:rPr>
                <w:sz w:val="18"/>
                <w:szCs w:val="18"/>
              </w:rPr>
              <w:t xml:space="preserve">)</w:t>
            </w:r>
          </w:p>
        </w:tc>
        <w:tc>
          <w:tcPr>
            <w:tcW w:type="dxa" w:w="36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Graph opens in a browser; report lists components and communities</w:t>
            </w:r>
          </w:p>
        </w:tc>
        <w:tc>
          <w:tcPr>
            <w:tcW w:type="dxa" w:w="2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Delivered</w:t>
            </w:r>
          </w:p>
        </w:tc>
      </w:tr>
      <w:tr>
        <w:trPr>
          <w:cantSplit/>
          <w:tblHeader w:val="false"/>
        </w:trPr>
        <w:tc>
          <w:tcPr>
            <w:tcW w:type="dxa" w:w="6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D2</w:t>
            </w:r>
          </w:p>
        </w:tc>
        <w:tc>
          <w:tcPr>
            <w:tcW w:type="dxa" w:w="31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Findings and recommendations report</w:t>
            </w:r>
          </w:p>
        </w:tc>
        <w:tc>
          <w:tcPr>
            <w:tcW w:type="dxa" w:w="36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Presented to the client before changes; decisions recorded</w:t>
            </w:r>
          </w:p>
        </w:tc>
        <w:tc>
          <w:tcPr>
            <w:tcW w:type="dxa" w:w="2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Delivered (session record, DEC-001…DEC-009)</w:t>
            </w:r>
          </w:p>
        </w:tc>
      </w:tr>
      <w:tr>
        <w:trPr>
          <w:cantSplit/>
          <w:tblHeader w:val="false"/>
        </w:trPr>
        <w:tc>
          <w:tcPr>
            <w:tcW w:type="dxa" w:w="6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D3</w:t>
            </w:r>
          </w:p>
        </w:tc>
        <w:tc>
          <w:tcPr>
            <w:tcW w:type="dxa" w:w="31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v1.0.0 baseline snapshot and hash manifest</w:t>
            </w:r>
          </w:p>
        </w:tc>
        <w:tc>
          <w:tcPr>
            <w:tcW w:type="dxa" w:w="36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Zip exists outside the monitored folder; hashes in doc 10</w:t>
            </w:r>
          </w:p>
        </w:tc>
        <w:tc>
          <w:tcPr>
            <w:tcW w:type="dxa" w:w="2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Delivered</w:t>
            </w:r>
          </w:p>
        </w:tc>
      </w:tr>
      <w:tr>
        <w:trPr>
          <w:cantSplit/>
          <w:tblHeader w:val="false"/>
        </w:trPr>
        <w:tc>
          <w:tcPr>
            <w:tcW w:type="dxa" w:w="6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D4</w:t>
            </w:r>
          </w:p>
        </w:tc>
        <w:tc>
          <w:tcPr>
            <w:tcW w:type="dxa" w:w="31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Source code 1.0.1 with defect fixes</w:t>
            </w:r>
          </w:p>
        </w:tc>
        <w:tc>
          <w:tcPr>
            <w:tcW w:type="dxa" w:w="36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DEF-001…DEF-017 fixed; build 0 errors/0 warnings</w:t>
            </w:r>
          </w:p>
        </w:tc>
        <w:tc>
          <w:tcPr>
            <w:tcW w:type="dxa" w:w="2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Delivered — pending UAT</w:t>
            </w:r>
          </w:p>
        </w:tc>
      </w:tr>
      <w:tr>
        <w:trPr>
          <w:cantSplit/>
          <w:tblHeader w:val="false"/>
        </w:trPr>
        <w:tc>
          <w:tcPr>
            <w:tcW w:type="dxa" w:w="6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D5</w:t>
            </w:r>
          </w:p>
        </w:tc>
        <w:tc>
          <w:tcPr>
            <w:tcW w:type="dxa" w:w="31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Automated test suite (</w:t>
            </w:r>
            <w:r>
              <w:rPr>
                <w:rFonts w:ascii="Consolas" w:cs="Consolas" w:eastAsia="Consolas" w:hAnsi="Consolas"/>
                <w:sz w:val="16"/>
                <w:szCs w:val="16"/>
              </w:rPr>
              <w:t xml:space="preserve">Tests/ServiceTrayMonitor.Tests</w:t>
            </w:r>
            <w:r>
              <w:rPr>
                <w:sz w:val="18"/>
                <w:szCs w:val="18"/>
              </w:rPr>
              <w:t xml:space="preserve">)</w:t>
            </w:r>
          </w:p>
        </w:tc>
        <w:tc>
          <w:tcPr>
            <w:tcW w:type="dxa" w:w="36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All tests pass on Release</w:t>
            </w:r>
          </w:p>
        </w:tc>
        <w:tc>
          <w:tcPr>
            <w:tcW w:type="dxa" w:w="2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Delivered</w:t>
            </w:r>
          </w:p>
        </w:tc>
      </w:tr>
      <w:tr>
        <w:trPr>
          <w:cantSplit/>
          <w:tblHeader w:val="false"/>
        </w:trPr>
        <w:tc>
          <w:tcPr>
            <w:tcW w:type="dxa" w:w="6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D6</w:t>
            </w:r>
          </w:p>
        </w:tc>
        <w:tc>
          <w:tcPr>
            <w:tcW w:type="dxa" w:w="31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Installer project 1.0.1</w:t>
            </w:r>
          </w:p>
        </w:tc>
        <w:tc>
          <w:tcPr>
            <w:tcW w:type="dxa" w:w="36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Upgrades 1.0.0 in place; no .NET Framework 4.7.2 prerequisite</w:t>
            </w:r>
          </w:p>
        </w:tc>
        <w:tc>
          <w:tcPr>
            <w:tcW w:type="dxa" w:w="2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Release MSI built — UAT-11 pending</w:t>
            </w:r>
          </w:p>
        </w:tc>
      </w:tr>
      <w:tr>
        <w:trPr>
          <w:cantSplit/>
          <w:tblHeader w:val="false"/>
        </w:trPr>
        <w:tc>
          <w:tcPr>
            <w:tcW w:type="dxa" w:w="6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D7</w:t>
            </w:r>
          </w:p>
        </w:tc>
        <w:tc>
          <w:tcPr>
            <w:tcW w:type="dxa" w:w="31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UAT test cases</w:t>
            </w:r>
          </w:p>
        </w:tc>
        <w:tc>
          <w:tcPr>
            <w:tcW w:type="dxa" w:w="36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UAT-01…UAT-12 defined with expected results</w:t>
            </w:r>
          </w:p>
        </w:tc>
        <w:tc>
          <w:tcPr>
            <w:tcW w:type="dxa" w:w="2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Delivered</w:t>
            </w:r>
          </w:p>
        </w:tc>
      </w:tr>
      <w:tr>
        <w:trPr>
          <w:cantSplit/>
          <w:tblHeader w:val="false"/>
        </w:trPr>
        <w:tc>
          <w:tcPr>
            <w:tcW w:type="dxa" w:w="6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D8</w:t>
            </w:r>
          </w:p>
        </w:tc>
        <w:tc>
          <w:tcPr>
            <w:tcW w:type="dxa" w:w="31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Project documentation pack (</w:t>
            </w:r>
            <w:r>
              <w:rPr>
                <w:rFonts w:ascii="Consolas" w:cs="Consolas" w:eastAsia="Consolas" w:hAnsi="Consolas"/>
                <w:sz w:val="16"/>
                <w:szCs w:val="16"/>
              </w:rPr>
              <w:t xml:space="preserve">docs/project/</w:t>
            </w:r>
            <w:r>
              <w:rPr>
                <w:sz w:val="18"/>
                <w:szCs w:val="18"/>
              </w:rPr>
              <w:t xml:space="preserve">)</w:t>
            </w:r>
          </w:p>
        </w:tc>
        <w:tc>
          <w:tcPr>
            <w:tcW w:type="dxa" w:w="36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Artifacts 01–11 present and cross-referenced</w:t>
            </w:r>
          </w:p>
        </w:tc>
        <w:tc>
          <w:tcPr>
            <w:tcW w:type="dxa" w:w="2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Delivered (draft)</w:t>
            </w:r>
          </w:p>
        </w:tc>
      </w:tr>
      <w:tr>
        <w:trPr>
          <w:cantSplit/>
          <w:tblHeader w:val="false"/>
        </w:trPr>
        <w:tc>
          <w:tcPr>
            <w:tcW w:type="dxa" w:w="6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D9</w:t>
            </w:r>
          </w:p>
        </w:tc>
        <w:tc>
          <w:tcPr>
            <w:tcW w:type="dxa" w:w="31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Updated README</w:t>
            </w:r>
          </w:p>
        </w:tc>
        <w:tc>
          <w:tcPr>
            <w:tcW w:type="dxa" w:w="36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Describes 1.0.1 behaviour, tests, troubleshooting</w:t>
            </w:r>
          </w:p>
        </w:tc>
        <w:tc>
          <w:tcPr>
            <w:tcW w:type="dxa" w:w="2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Delivered</w:t>
            </w:r>
          </w:p>
        </w:tc>
      </w:tr>
    </w:tbl>
    <w:p>
      <w:pPr>
        <w:spacing w:after="120"/>
      </w:pPr>
    </w:p>
    <w:p>
      <w:pPr>
        <w:pStyle w:val="Heading2"/>
      </w:pPr>
      <w:r>
        <w:t xml:space="preserve">4. Exclusions (out of scope — change control required)</w:t>
      </w:r>
    </w:p>
    <w:p>
      <w:pPr>
        <w:pStyle w:val="ListParagraph"/>
        <w:numPr>
          <w:ilvl w:val="0"/>
          <w:numId w:val="3"/>
        </w:numPr>
        <w:spacing w:after="60"/>
      </w:pPr>
      <w:r>
        <w:t xml:space="preserve">New features of any kind, including the </w:t>
      </w:r>
      <w:r>
        <w:rPr>
          <w:b/>
          <w:bCs/>
        </w:rPr>
        <w:t xml:space="preserve">Restart</w:t>
      </w:r>
      <w:r>
        <w:t xml:space="preserve"> action (CR-001).</w:t>
      </w:r>
    </w:p>
    <w:p>
      <w:pPr>
        <w:pStyle w:val="ListParagraph"/>
        <w:numPr>
          <w:ilvl w:val="0"/>
          <w:numId w:val="3"/>
        </w:numPr>
        <w:spacing w:after="60"/>
      </w:pPr>
      <w:r>
        <w:t xml:space="preserve">Renaming the installed product "SystemTrayMonitor" to match the app name (CR-002).</w:t>
      </w:r>
    </w:p>
    <w:p>
      <w:pPr>
        <w:pStyle w:val="ListParagraph"/>
        <w:numPr>
          <w:ilvl w:val="0"/>
          <w:numId w:val="3"/>
        </w:numPr>
        <w:spacing w:after="60"/>
      </w:pPr>
      <w:r>
        <w:t xml:space="preserve">Code signing of the executable or MSI (CR-003).</w:t>
      </w:r>
    </w:p>
    <w:p>
      <w:pPr>
        <w:pStyle w:val="ListParagraph"/>
        <w:numPr>
          <w:ilvl w:val="0"/>
          <w:numId w:val="3"/>
        </w:numPr>
        <w:spacing w:after="60"/>
      </w:pPr>
      <w:r>
        <w:t xml:space="preserve">Changing the elevation model (for example, running without administrator rights or adding a helper Windows service).</w:t>
      </w:r>
    </w:p>
    <w:p>
      <w:pPr>
        <w:pStyle w:val="ListParagraph"/>
        <w:numPr>
          <w:ilvl w:val="0"/>
          <w:numId w:val="3"/>
        </w:numPr>
        <w:spacing w:after="60"/>
      </w:pPr>
      <w:r>
        <w:t xml:space="preserve">Deployment or installation on production machines, and changes to their services, policies, or scheduled tasks.</w:t>
      </w:r>
    </w:p>
    <w:p>
      <w:pPr>
        <w:pStyle w:val="ListParagraph"/>
        <w:numPr>
          <w:ilvl w:val="0"/>
          <w:numId w:val="3"/>
        </w:numPr>
        <w:spacing w:after="60"/>
      </w:pPr>
      <w:r>
        <w:t xml:space="preserve">Renaming or moving the repository folder </w:t>
      </w:r>
      <w:r>
        <w:rPr>
          <w:rFonts w:ascii="Consolas" w:cs="Consolas" w:eastAsia="Consolas" w:hAnsi="Consolas"/>
          <w:sz w:val="19"/>
          <w:szCs w:val="19"/>
        </w:rPr>
        <w:t xml:space="preserve">miautrix-ServiceTrayMonitor</w:t>
      </w:r>
      <w:r>
        <w:t xml:space="preserve">.</w:t>
      </w:r>
    </w:p>
    <w:p>
      <w:pPr>
        <w:pStyle w:val="Heading2"/>
      </w:pPr>
      <w:r>
        <w:t xml:space="preserve">5. Classification rule: defect or change?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356"/>
        <w:gridCol w:w="2324"/>
        <w:gridCol w:w="2400"/>
      </w:tblGrid>
      <w:tr>
        <w:trPr>
          <w:cantSplit/>
          <w:tblHeader/>
        </w:trPr>
        <w:tc>
          <w:tcPr>
            <w:tcW w:type="dxa" w:w="535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Question</w:t>
            </w:r>
          </w:p>
        </w:tc>
        <w:tc>
          <w:tcPr>
            <w:tcW w:type="dxa" w:w="232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Yes →</w:t>
            </w:r>
          </w:p>
        </w:tc>
        <w:tc>
          <w:tcPr>
            <w:tcW w:type="dxa" w:w="24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No →</w:t>
            </w:r>
          </w:p>
        </w:tc>
      </w:tr>
      <w:tr>
        <w:trPr>
          <w:cantSplit/>
          <w:tblHeader w:val="false"/>
        </w:trPr>
        <w:tc>
          <w:tcPr>
            <w:tcW w:type="dxa" w:w="53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Does the current behaviour contradict the README, the UI text, or evident design intent, or does it lose data, hang, or leak?</w:t>
            </w:r>
          </w:p>
        </w:tc>
        <w:tc>
          <w:tcPr>
            <w:tcW w:type="dxa" w:w="23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Defect (in SoW, WP2)</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Next question</w:t>
            </w:r>
          </w:p>
        </w:tc>
      </w:tr>
      <w:tr>
        <w:trPr>
          <w:cantSplit/>
          <w:tblHeader w:val="false"/>
        </w:trPr>
        <w:tc>
          <w:tcPr>
            <w:tcW w:type="dxa" w:w="53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Does the request add, remove, or alter functionality, UI, installed footprint, or operating model?</w:t>
            </w:r>
          </w:p>
        </w:tc>
        <w:tc>
          <w:tcPr>
            <w:tcW w:type="dxa" w:w="23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Change request (CR log)</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Clarify with the sponsor</w:t>
            </w:r>
          </w:p>
        </w:tc>
      </w:tr>
    </w:tbl>
    <w:p>
      <w:pPr>
        <w:spacing w:after="120"/>
      </w:pPr>
    </w:p>
    <w:p>
      <w:pPr>
        <w:spacing w:after="120"/>
      </w:pPr>
      <w:r>
        <w:t xml:space="preserve">Borderline items resolved as defects are recorded with their rationale in the </w:t>
      </w:r>
      <w:r>
        <w:t xml:space="preserve">Decision Log</w:t>
      </w:r>
      <w:r>
        <w:t xml:space="preserve">.</w:t>
      </w:r>
    </w:p>
    <w:p>
      <w:pPr>
        <w:pStyle w:val="Heading2"/>
      </w:pPr>
      <w:r>
        <w:t xml:space="preserve">6. Acceptance</w:t>
      </w:r>
    </w:p>
    <w:p>
      <w:pPr>
        <w:pStyle w:val="ListParagraph"/>
        <w:numPr>
          <w:ilvl w:val="0"/>
          <w:numId w:val="3"/>
        </w:numPr>
        <w:spacing w:after="60"/>
      </w:pPr>
      <w:r>
        <w:t xml:space="preserve">Defect fixes are accepted when the linked UAT cases pass on the client's test environment and the sponsor signs the test report (doc 06).</w:t>
      </w:r>
    </w:p>
    <w:p>
      <w:pPr>
        <w:pStyle w:val="ListParagraph"/>
        <w:numPr>
          <w:ilvl w:val="0"/>
          <w:numId w:val="3"/>
        </w:numPr>
        <w:spacing w:after="60"/>
      </w:pPr>
      <w:r>
        <w:t xml:space="preserve">Documentation is accepted on sponsor review of the compiled project document.</w:t>
      </w:r>
    </w:p>
    <w:p>
      <w:pPr>
        <w:pStyle w:val="Heading2"/>
      </w:pPr>
      <w:r>
        <w:t xml:space="preserve">7. Constraints and assumptions</w:t>
      </w:r>
    </w:p>
    <w:p>
      <w:pPr>
        <w:spacing w:after="120"/>
      </w:pPr>
      <w:r>
        <w:t xml:space="preserve">See Charter §7. In addition, development-time testing is non-invasive: automated tests only </w:t>
      </w:r>
      <w:r>
        <w:rPr>
          <w:i/>
          <w:iCs/>
        </w:rPr>
        <w:t xml:space="preserve">read</w:t>
      </w:r>
      <w:r>
        <w:t xml:space="preserve"> service status and use a temporary configuration folder.</w:t>
      </w:r>
    </w:p>
    <w:p>
      <w:pPr>
        <w:pStyle w:val="Heading2"/>
      </w:pPr>
      <w:r>
        <w:t xml:space="preserve">8. Approval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159"/>
        <w:gridCol w:w="1543"/>
        <w:gridCol w:w="2835"/>
        <w:gridCol w:w="1543"/>
      </w:tblGrid>
      <w:tr>
        <w:trPr>
          <w:cantSplit/>
          <w:tblHeader/>
        </w:trPr>
        <w:tc>
          <w:tcPr>
            <w:tcW w:type="dxa" w:w="415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Role</w:t>
            </w:r>
          </w:p>
        </w:tc>
        <w:tc>
          <w:tcPr>
            <w:tcW w:type="dxa" w:w="154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Name</w:t>
            </w:r>
          </w:p>
        </w:tc>
        <w:tc>
          <w:tcPr>
            <w:tcW w:type="dxa" w:w="283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Signature</w:t>
            </w:r>
          </w:p>
        </w:tc>
        <w:tc>
          <w:tcPr>
            <w:tcW w:type="dxa" w:w="154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Date</w:t>
            </w:r>
          </w:p>
        </w:tc>
      </w:tr>
      <w:tr>
        <w:trPr>
          <w:cantSplit/>
          <w:tblHeader w:val="false"/>
        </w:trPr>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Sponsor</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[TBD]</w:t>
            </w:r>
          </w:p>
        </w:tc>
        <w:tc>
          <w:tcPr>
            <w:tcW w:type="dxa" w:w="2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r>
      <w:tr>
        <w:trPr>
          <w:cantSplit/>
          <w:tblHeader w:val="false"/>
        </w:trPr>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Project manager</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[TBD]</w:t>
            </w:r>
          </w:p>
        </w:tc>
        <w:tc>
          <w:tcPr>
            <w:tcW w:type="dxa" w:w="2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r>
    </w:tbl>
    <w:p>
      <w:pPr>
        <w:spacing w:after="120"/>
      </w:pPr>
    </w:p>
    <w:p>
      <w:pPr>
        <w:sectPr>
          <w:headerReference w:type="default" r:id="rId13"/>
          <w:footerReference w:type="default" r:id="rId14"/>
          <w:pgSz w:w="12240" w:h="15840" w:orient="portrait"/>
          <w:pgMar w:top="1080" w:right="1080" w:bottom="1080" w:left="1080" w:header="708" w:footer="708" w:gutter="0"/>
          <w:pgNumType/>
          <w:docGrid w:linePitch="360"/>
        </w:sectPr>
      </w:pPr>
    </w:p>
    <w:p>
      <w:pPr>
        <w:pStyle w:val="Heading1"/>
      </w:pPr>
      <w:r>
        <w:t xml:space="preserve">03 — Work Breakdown Structure and WBS Dictionary</w:t>
      </w:r>
    </w:p>
    <w:p>
      <w:pPr>
        <w:spacing w:after="120"/>
      </w:pPr>
      <w:r>
        <w:t xml:space="preserve">Status as of 2026-09-13.</w:t>
      </w:r>
    </w:p>
    <w:p>
      <w:pPr>
        <w:shd w:fill="F2F2F2" w:color="auto" w:val="clear"/>
        <w:spacing w:after="0" w:before="0" w:line="240"/>
      </w:pPr>
      <w:r>
        <w:rPr>
          <w:rFonts w:ascii="Consolas" w:cs="Consolas" w:eastAsia="Consolas" w:hAnsi="Consolas"/>
          <w:sz w:val="16"/>
          <w:szCs w:val="16"/>
        </w:rPr>
        <w:t xml:space="preserve">1  Service Tray Monitor — Stabilisation and Documentation</w:t>
      </w:r>
    </w:p>
    <w:p>
      <w:pPr>
        <w:shd w:fill="F2F2F2" w:color="auto" w:val="clear"/>
        <w:spacing w:after="0" w:before="0" w:line="240"/>
      </w:pPr>
      <w:r>
        <w:rPr>
          <w:rFonts w:ascii="Consolas" w:cs="Consolas" w:eastAsia="Consolas" w:hAnsi="Consolas"/>
          <w:sz w:val="16"/>
          <w:szCs w:val="16"/>
        </w:rPr>
        <w:t xml:space="preserve">├─ 1.1 Project management</w:t>
      </w:r>
    </w:p>
    <w:p>
      <w:pPr>
        <w:shd w:fill="F2F2F2" w:color="auto" w:val="clear"/>
        <w:spacing w:after="0" w:before="0" w:line="240"/>
      </w:pPr>
      <w:r>
        <w:rPr>
          <w:rFonts w:ascii="Consolas" w:cs="Consolas" w:eastAsia="Consolas" w:hAnsi="Consolas"/>
          <w:sz w:val="16"/>
          <w:szCs w:val="16"/>
        </w:rPr>
        <w:t xml:space="preserve">│  ├─ 1.1.1 Charter and stakeholder register</w:t>
      </w:r>
    </w:p>
    <w:p>
      <w:pPr>
        <w:shd w:fill="F2F2F2" w:color="auto" w:val="clear"/>
        <w:spacing w:after="0" w:before="0" w:line="240"/>
      </w:pPr>
      <w:r>
        <w:rPr>
          <w:rFonts w:ascii="Consolas" w:cs="Consolas" w:eastAsia="Consolas" w:hAnsi="Consolas"/>
          <w:sz w:val="16"/>
          <w:szCs w:val="16"/>
        </w:rPr>
        <w:t xml:space="preserve">│  ├─ 1.1.2 Statement of work and scope statement</w:t>
      </w:r>
    </w:p>
    <w:p>
      <w:pPr>
        <w:shd w:fill="F2F2F2" w:color="auto" w:val="clear"/>
        <w:spacing w:after="0" w:before="0" w:line="240"/>
      </w:pPr>
      <w:r>
        <w:rPr>
          <w:rFonts w:ascii="Consolas" w:cs="Consolas" w:eastAsia="Consolas" w:hAnsi="Consolas"/>
          <w:sz w:val="16"/>
          <w:szCs w:val="16"/>
        </w:rPr>
        <w:t xml:space="preserve">│  ├─ 1.1.3 Change control process and CR log</w:t>
      </w:r>
    </w:p>
    <w:p>
      <w:pPr>
        <w:shd w:fill="F2F2F2" w:color="auto" w:val="clear"/>
        <w:spacing w:after="0" w:before="0" w:line="240"/>
      </w:pPr>
      <w:r>
        <w:rPr>
          <w:rFonts w:ascii="Consolas" w:cs="Consolas" w:eastAsia="Consolas" w:hAnsi="Consolas"/>
          <w:sz w:val="16"/>
          <w:szCs w:val="16"/>
        </w:rPr>
        <w:t xml:space="preserve">│  ├─ 1.1.4 Risk register, decision and assumption log</w:t>
      </w:r>
    </w:p>
    <w:p>
      <w:pPr>
        <w:shd w:fill="F2F2F2" w:color="auto" w:val="clear"/>
        <w:spacing w:after="0" w:before="0" w:line="240"/>
      </w:pPr>
      <w:r>
        <w:rPr>
          <w:rFonts w:ascii="Consolas" w:cs="Consolas" w:eastAsia="Consolas" w:hAnsi="Consolas"/>
          <w:sz w:val="16"/>
          <w:szCs w:val="16"/>
        </w:rPr>
        <w:t xml:space="preserve">│  └─ 1.1.5 Closure: lessons learned, final project document</w:t>
      </w:r>
    </w:p>
    <w:p>
      <w:pPr>
        <w:shd w:fill="F2F2F2" w:color="auto" w:val="clear"/>
        <w:spacing w:after="0" w:before="0" w:line="240"/>
      </w:pPr>
      <w:r>
        <w:rPr>
          <w:rFonts w:ascii="Consolas" w:cs="Consolas" w:eastAsia="Consolas" w:hAnsi="Consolas"/>
          <w:sz w:val="16"/>
          <w:szCs w:val="16"/>
        </w:rPr>
        <w:t xml:space="preserve">├─ 1.2 Discovery and analysis (WP1)</w:t>
      </w:r>
    </w:p>
    <w:p>
      <w:pPr>
        <w:shd w:fill="F2F2F2" w:color="auto" w:val="clear"/>
        <w:spacing w:after="0" w:before="0" w:line="240"/>
      </w:pPr>
      <w:r>
        <w:rPr>
          <w:rFonts w:ascii="Consolas" w:cs="Consolas" w:eastAsia="Consolas" w:hAnsi="Consolas"/>
          <w:sz w:val="16"/>
          <w:szCs w:val="16"/>
        </w:rPr>
        <w:t xml:space="preserve">│  ├─ 1.2.1 Source and installer review</w:t>
      </w:r>
    </w:p>
    <w:p>
      <w:pPr>
        <w:shd w:fill="F2F2F2" w:color="auto" w:val="clear"/>
        <w:spacing w:after="0" w:before="0" w:line="240"/>
      </w:pPr>
      <w:r>
        <w:rPr>
          <w:rFonts w:ascii="Consolas" w:cs="Consolas" w:eastAsia="Consolas" w:hAnsi="Consolas"/>
          <w:sz w:val="16"/>
          <w:szCs w:val="16"/>
        </w:rPr>
        <w:t xml:space="preserve">│  ├─ 1.2.2 Knowledge base (graphify)</w:t>
      </w:r>
    </w:p>
    <w:p>
      <w:pPr>
        <w:shd w:fill="F2F2F2" w:color="auto" w:val="clear"/>
        <w:spacing w:after="0" w:before="0" w:line="240"/>
      </w:pPr>
      <w:r>
        <w:rPr>
          <w:rFonts w:ascii="Consolas" w:cs="Consolas" w:eastAsia="Consolas" w:hAnsi="Consolas"/>
          <w:sz w:val="16"/>
          <w:szCs w:val="16"/>
        </w:rPr>
        <w:t xml:space="preserve">│  └─ 1.2.3 Findings and recommendations report</w:t>
      </w:r>
    </w:p>
    <w:p>
      <w:pPr>
        <w:shd w:fill="F2F2F2" w:color="auto" w:val="clear"/>
        <w:spacing w:after="0" w:before="0" w:line="240"/>
      </w:pPr>
      <w:r>
        <w:rPr>
          <w:rFonts w:ascii="Consolas" w:cs="Consolas" w:eastAsia="Consolas" w:hAnsi="Consolas"/>
          <w:sz w:val="16"/>
          <w:szCs w:val="16"/>
        </w:rPr>
        <w:t xml:space="preserve">├─ 1.3 Configuration management (WP4)</w:t>
      </w:r>
    </w:p>
    <w:p>
      <w:pPr>
        <w:shd w:fill="F2F2F2" w:color="auto" w:val="clear"/>
        <w:spacing w:after="0" w:before="0" w:line="240"/>
      </w:pPr>
      <w:r>
        <w:rPr>
          <w:rFonts w:ascii="Consolas" w:cs="Consolas" w:eastAsia="Consolas" w:hAnsi="Consolas"/>
          <w:sz w:val="16"/>
          <w:szCs w:val="16"/>
        </w:rPr>
        <w:t xml:space="preserve">│  ├─ 1.3.1 v1.0.0 baseline snapshot and hash manifest</w:t>
      </w:r>
    </w:p>
    <w:p>
      <w:pPr>
        <w:shd w:fill="F2F2F2" w:color="auto" w:val="clear"/>
        <w:spacing w:after="0" w:before="0" w:line="240"/>
      </w:pPr>
      <w:r>
        <w:rPr>
          <w:rFonts w:ascii="Consolas" w:cs="Consolas" w:eastAsia="Consolas" w:hAnsi="Consolas"/>
          <w:sz w:val="16"/>
          <w:szCs w:val="16"/>
        </w:rPr>
        <w:t xml:space="preserve">│  ├─ 1.3.2 GitHub baseline commit (client)</w:t>
      </w:r>
    </w:p>
    <w:p>
      <w:pPr>
        <w:shd w:fill="F2F2F2" w:color="auto" w:val="clear"/>
        <w:spacing w:after="0" w:before="0" w:line="240"/>
      </w:pPr>
      <w:r>
        <w:rPr>
          <w:rFonts w:ascii="Consolas" w:cs="Consolas" w:eastAsia="Consolas" w:hAnsi="Consolas"/>
          <w:sz w:val="16"/>
          <w:szCs w:val="16"/>
        </w:rPr>
        <w:t xml:space="preserve">│  └─ 1.3.3 Release 1.0.1 configuration record</w:t>
      </w:r>
    </w:p>
    <w:p>
      <w:pPr>
        <w:shd w:fill="F2F2F2" w:color="auto" w:val="clear"/>
        <w:spacing w:after="0" w:before="0" w:line="240"/>
      </w:pPr>
      <w:r>
        <w:rPr>
          <w:rFonts w:ascii="Consolas" w:cs="Consolas" w:eastAsia="Consolas" w:hAnsi="Consolas"/>
          <w:sz w:val="16"/>
          <w:szCs w:val="16"/>
        </w:rPr>
        <w:t xml:space="preserve">├─ 1.4 Defect testing and resolution (WP2)</w:t>
      </w:r>
    </w:p>
    <w:p>
      <w:pPr>
        <w:shd w:fill="F2F2F2" w:color="auto" w:val="clear"/>
        <w:spacing w:after="0" w:before="0" w:line="240"/>
      </w:pPr>
      <w:r>
        <w:rPr>
          <w:rFonts w:ascii="Consolas" w:cs="Consolas" w:eastAsia="Consolas" w:hAnsi="Consolas"/>
          <w:sz w:val="16"/>
          <w:szCs w:val="16"/>
        </w:rPr>
        <w:t xml:space="preserve">│  ├─ 1.4.1 Reproduction and root-cause analysis</w:t>
      </w:r>
    </w:p>
    <w:p>
      <w:pPr>
        <w:shd w:fill="F2F2F2" w:color="auto" w:val="clear"/>
        <w:spacing w:after="0" w:before="0" w:line="240"/>
      </w:pPr>
      <w:r>
        <w:rPr>
          <w:rFonts w:ascii="Consolas" w:cs="Consolas" w:eastAsia="Consolas" w:hAnsi="Consolas"/>
          <w:sz w:val="16"/>
          <w:szCs w:val="16"/>
        </w:rPr>
        <w:t xml:space="preserve">│  ├─ 1.4.2 Defect fixes DEF-001…DEF-017</w:t>
      </w:r>
    </w:p>
    <w:p>
      <w:pPr>
        <w:shd w:fill="F2F2F2" w:color="auto" w:val="clear"/>
        <w:spacing w:after="0" w:before="0" w:line="240"/>
      </w:pPr>
      <w:r>
        <w:rPr>
          <w:rFonts w:ascii="Consolas" w:cs="Consolas" w:eastAsia="Consolas" w:hAnsi="Consolas"/>
          <w:sz w:val="16"/>
          <w:szCs w:val="16"/>
        </w:rPr>
        <w:t xml:space="preserve">│  ├─ 1.4.3 Automated test suite</w:t>
      </w:r>
    </w:p>
    <w:p>
      <w:pPr>
        <w:shd w:fill="F2F2F2" w:color="auto" w:val="clear"/>
        <w:spacing w:after="0" w:before="0" w:line="240"/>
      </w:pPr>
      <w:r>
        <w:rPr>
          <w:rFonts w:ascii="Consolas" w:cs="Consolas" w:eastAsia="Consolas" w:hAnsi="Consolas"/>
          <w:sz w:val="16"/>
          <w:szCs w:val="16"/>
        </w:rPr>
        <w:t xml:space="preserve">│  ├─ 1.4.4 Build verification</w:t>
      </w:r>
    </w:p>
    <w:p>
      <w:pPr>
        <w:shd w:fill="F2F2F2" w:color="auto" w:val="clear"/>
        <w:spacing w:after="0" w:before="0" w:line="240"/>
      </w:pPr>
      <w:r>
        <w:rPr>
          <w:rFonts w:ascii="Consolas" w:cs="Consolas" w:eastAsia="Consolas" w:hAnsi="Consolas"/>
          <w:sz w:val="16"/>
          <w:szCs w:val="16"/>
        </w:rPr>
        <w:t xml:space="preserve">│  ├─ 1.4.5 Installer corrections and Release MSI build</w:t>
      </w:r>
    </w:p>
    <w:p>
      <w:pPr>
        <w:shd w:fill="F2F2F2" w:color="auto" w:val="clear"/>
        <w:spacing w:after="0" w:before="0" w:line="240"/>
      </w:pPr>
      <w:r>
        <w:rPr>
          <w:rFonts w:ascii="Consolas" w:cs="Consolas" w:eastAsia="Consolas" w:hAnsi="Consolas"/>
          <w:sz w:val="16"/>
          <w:szCs w:val="16"/>
        </w:rPr>
        <w:t xml:space="preserve">│  └─ 1.4.6 User acceptance testing support</w:t>
      </w:r>
    </w:p>
    <w:p>
      <w:pPr>
        <w:shd w:fill="F2F2F2" w:color="auto" w:val="clear"/>
        <w:spacing w:after="0" w:before="0" w:line="240"/>
      </w:pPr>
      <w:r>
        <w:rPr>
          <w:rFonts w:ascii="Consolas" w:cs="Consolas" w:eastAsia="Consolas" w:hAnsi="Consolas"/>
          <w:sz w:val="16"/>
          <w:szCs w:val="16"/>
        </w:rPr>
        <w:t xml:space="preserve">└─ 1.5 Documentation (WP3)</w:t>
      </w:r>
    </w:p>
    <w:p>
      <w:pPr>
        <w:shd w:fill="F2F2F2" w:color="auto" w:val="clear"/>
        <w:spacing w:after="0" w:before="0" w:line="240"/>
      </w:pPr>
      <w:r>
        <w:rPr>
          <w:rFonts w:ascii="Consolas" w:cs="Consolas" w:eastAsia="Consolas" w:hAnsi="Consolas"/>
          <w:sz w:val="16"/>
          <w:szCs w:val="16"/>
        </w:rPr>
        <w:t xml:space="preserve">   ├─ 1.5.1 Software description</w:t>
      </w:r>
    </w:p>
    <w:p>
      <w:pPr>
        <w:shd w:fill="F2F2F2" w:color="auto" w:val="clear"/>
        <w:spacing w:after="0" w:before="0" w:line="240"/>
      </w:pPr>
      <w:r>
        <w:rPr>
          <w:rFonts w:ascii="Consolas" w:cs="Consolas" w:eastAsia="Consolas" w:hAnsi="Consolas"/>
          <w:sz w:val="16"/>
          <w:szCs w:val="16"/>
        </w:rPr>
        <w:t xml:space="preserve">   ├─ 1.5.2 README update</w:t>
      </w:r>
    </w:p>
    <w:p>
      <w:pPr>
        <w:shd w:fill="F2F2F2" w:color="auto" w:val="clear"/>
        <w:spacing w:after="0" w:before="0" w:line="240"/>
      </w:pPr>
      <w:r>
        <w:rPr>
          <w:rFonts w:ascii="Consolas" w:cs="Consolas" w:eastAsia="Consolas" w:hAnsi="Consolas"/>
          <w:sz w:val="16"/>
          <w:szCs w:val="16"/>
        </w:rPr>
        <w:t xml:space="preserve">   ├─ 1.5.3 Test plan, test report, traceability matrix</w:t>
      </w:r>
    </w:p>
    <w:p>
      <w:pPr>
        <w:shd w:fill="F2F2F2" w:color="auto" w:val="clear"/>
        <w:spacing w:after="160" w:before="0" w:line="240"/>
      </w:pPr>
      <w:r>
        <w:rPr>
          <w:rFonts w:ascii="Consolas" w:cs="Consolas" w:eastAsia="Consolas" w:hAnsi="Consolas"/>
          <w:sz w:val="16"/>
          <w:szCs w:val="16"/>
        </w:rPr>
        <w:t xml:space="preserve">   └─ 1.5.4 Compiled project document</w:t>
      </w:r>
    </w:p>
    <w:p>
      <w:pPr>
        <w:pStyle w:val="Heading2"/>
      </w:pPr>
      <w:r>
        <w:t xml:space="preserve">WBS dictionary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84"/>
        <w:gridCol w:w="1408"/>
        <w:gridCol w:w="2839"/>
        <w:gridCol w:w="1160"/>
        <w:gridCol w:w="1822"/>
        <w:gridCol w:w="2167"/>
      </w:tblGrid>
      <w:tr>
        <w:trPr>
          <w:cantSplit/>
          <w:tblHeader/>
        </w:trPr>
        <w:tc>
          <w:tcPr>
            <w:tcW w:type="dxa" w:w="68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WBS</w:t>
            </w:r>
          </w:p>
        </w:tc>
        <w:tc>
          <w:tcPr>
            <w:tcW w:type="dxa" w:w="140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Work package</w:t>
            </w:r>
          </w:p>
        </w:tc>
        <w:tc>
          <w:tcPr>
            <w:tcW w:type="dxa" w:w="283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Description / output</w:t>
            </w:r>
          </w:p>
        </w:tc>
        <w:tc>
          <w:tcPr>
            <w:tcW w:type="dxa" w:w="116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Owner</w:t>
            </w:r>
          </w:p>
        </w:tc>
        <w:tc>
          <w:tcPr>
            <w:tcW w:type="dxa" w:w="182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Acceptance</w:t>
            </w:r>
          </w:p>
        </w:tc>
        <w:tc>
          <w:tcPr>
            <w:tcW w:type="dxa" w:w="216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Status</w:t>
            </w:r>
          </w:p>
        </w:tc>
      </w:tr>
      <w:tr>
        <w:trPr>
          <w:cantSplit/>
          <w:tblHeader w:val="false"/>
        </w:trPr>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1.1.1</w:t>
            </w:r>
          </w:p>
        </w:tc>
        <w:tc>
          <w:tcPr>
            <w:tcW w:type="dxa" w:w="14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Charter</w:t>
            </w:r>
          </w:p>
        </w:tc>
        <w:tc>
          <w:tcPr>
            <w:tcW w:type="dxa" w:w="28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Doc 01</w:t>
            </w:r>
          </w:p>
        </w:tc>
        <w:tc>
          <w:tcPr>
            <w:tcW w:type="dxa" w:w="1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PM [TBD]</w:t>
            </w:r>
          </w:p>
        </w:tc>
        <w:tc>
          <w:tcPr>
            <w:tcW w:type="dxa" w:w="1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Sponsor signature</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Draft</w:t>
            </w:r>
          </w:p>
        </w:tc>
      </w:tr>
      <w:tr>
        <w:trPr>
          <w:cantSplit/>
          <w:tblHeader w:val="false"/>
        </w:trPr>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1.1.2</w:t>
            </w:r>
          </w:p>
        </w:tc>
        <w:tc>
          <w:tcPr>
            <w:tcW w:type="dxa" w:w="14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SoW</w:t>
            </w:r>
          </w:p>
        </w:tc>
        <w:tc>
          <w:tcPr>
            <w:tcW w:type="dxa" w:w="28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Doc 02</w:t>
            </w:r>
          </w:p>
        </w:tc>
        <w:tc>
          <w:tcPr>
            <w:tcW w:type="dxa" w:w="1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PM [TBD]</w:t>
            </w:r>
          </w:p>
        </w:tc>
        <w:tc>
          <w:tcPr>
            <w:tcW w:type="dxa" w:w="1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Sponsor signature</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Draft</w:t>
            </w:r>
          </w:p>
        </w:tc>
      </w:tr>
      <w:tr>
        <w:trPr>
          <w:cantSplit/>
          <w:tblHeader w:val="false"/>
        </w:trPr>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1.1.3</w:t>
            </w:r>
          </w:p>
        </w:tc>
        <w:tc>
          <w:tcPr>
            <w:tcW w:type="dxa" w:w="14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Change control</w:t>
            </w:r>
          </w:p>
        </w:tc>
        <w:tc>
          <w:tcPr>
            <w:tcW w:type="dxa" w:w="28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Doc 07, CR form</w:t>
            </w:r>
          </w:p>
        </w:tc>
        <w:tc>
          <w:tcPr>
            <w:tcW w:type="dxa" w:w="1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PM [TBD]</w:t>
            </w:r>
          </w:p>
        </w:tc>
        <w:tc>
          <w:tcPr>
            <w:tcW w:type="dxa" w:w="1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Process agreed</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In place</w:t>
            </w:r>
          </w:p>
        </w:tc>
      </w:tr>
      <w:tr>
        <w:trPr>
          <w:cantSplit/>
          <w:tblHeader w:val="false"/>
        </w:trPr>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1.1.4</w:t>
            </w:r>
          </w:p>
        </w:tc>
        <w:tc>
          <w:tcPr>
            <w:tcW w:type="dxa" w:w="14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Risk and decision logs</w:t>
            </w:r>
          </w:p>
        </w:tc>
        <w:tc>
          <w:tcPr>
            <w:tcW w:type="dxa" w:w="28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Docs 08, 09</w:t>
            </w:r>
          </w:p>
        </w:tc>
        <w:tc>
          <w:tcPr>
            <w:tcW w:type="dxa" w:w="1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PM [TBD]</w:t>
            </w:r>
          </w:p>
        </w:tc>
        <w:tc>
          <w:tcPr>
            <w:tcW w:type="dxa" w:w="1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Reviewed at status meetings</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Open</w:t>
            </w:r>
          </w:p>
        </w:tc>
      </w:tr>
      <w:tr>
        <w:trPr>
          <w:cantSplit/>
          <w:tblHeader w:val="false"/>
        </w:trPr>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1.1.5</w:t>
            </w:r>
          </w:p>
        </w:tc>
        <w:tc>
          <w:tcPr>
            <w:tcW w:type="dxa" w:w="14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Closure</w:t>
            </w:r>
          </w:p>
        </w:tc>
        <w:tc>
          <w:tcPr>
            <w:tcW w:type="dxa" w:w="28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Doc 11, compiled document</w:t>
            </w:r>
          </w:p>
        </w:tc>
        <w:tc>
          <w:tcPr>
            <w:tcW w:type="dxa" w:w="1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PM [TBD]</w:t>
            </w:r>
          </w:p>
        </w:tc>
        <w:tc>
          <w:tcPr>
            <w:tcW w:type="dxa" w:w="1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Sponsor sign-off</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Not started</w:t>
            </w:r>
          </w:p>
        </w:tc>
      </w:tr>
      <w:tr>
        <w:trPr>
          <w:cantSplit/>
          <w:tblHeader w:val="false"/>
        </w:trPr>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1.2.1</w:t>
            </w:r>
          </w:p>
        </w:tc>
        <w:tc>
          <w:tcPr>
            <w:tcW w:type="dxa" w:w="14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Source review</w:t>
            </w:r>
          </w:p>
        </w:tc>
        <w:tc>
          <w:tcPr>
            <w:tcW w:type="dxa" w:w="28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All </w:t>
            </w:r>
            <w:r>
              <w:rPr>
                <w:rFonts w:ascii="Consolas" w:cs="Consolas" w:eastAsia="Consolas" w:hAnsi="Consolas"/>
                <w:sz w:val="14"/>
                <w:szCs w:val="14"/>
              </w:rPr>
              <w:t xml:space="preserve">.cs</w:t>
            </w:r>
            <w:r>
              <w:rPr>
                <w:sz w:val="16"/>
                <w:szCs w:val="16"/>
              </w:rPr>
              <w:t xml:space="preserve">, </w:t>
            </w:r>
            <w:r>
              <w:rPr>
                <w:rFonts w:ascii="Consolas" w:cs="Consolas" w:eastAsia="Consolas" w:hAnsi="Consolas"/>
                <w:sz w:val="14"/>
                <w:szCs w:val="14"/>
              </w:rPr>
              <w:t xml:space="preserve">.csproj</w:t>
            </w:r>
            <w:r>
              <w:rPr>
                <w:sz w:val="16"/>
                <w:szCs w:val="16"/>
              </w:rPr>
              <w:t xml:space="preserve">, </w:t>
            </w:r>
            <w:r>
              <w:rPr>
                <w:rFonts w:ascii="Consolas" w:cs="Consolas" w:eastAsia="Consolas" w:hAnsi="Consolas"/>
                <w:sz w:val="14"/>
                <w:szCs w:val="14"/>
              </w:rPr>
              <w:t xml:space="preserve">.sln</w:t>
            </w:r>
            <w:r>
              <w:rPr>
                <w:sz w:val="16"/>
                <w:szCs w:val="16"/>
              </w:rPr>
              <w:t xml:space="preserve">, manifest, </w:t>
            </w:r>
            <w:r>
              <w:rPr>
                <w:rFonts w:ascii="Consolas" w:cs="Consolas" w:eastAsia="Consolas" w:hAnsi="Consolas"/>
                <w:sz w:val="14"/>
                <w:szCs w:val="14"/>
              </w:rPr>
              <w:t xml:space="preserve">.vdproj</w:t>
            </w:r>
          </w:p>
        </w:tc>
        <w:tc>
          <w:tcPr>
            <w:tcW w:type="dxa" w:w="1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Dev team</w:t>
            </w:r>
          </w:p>
        </w:tc>
        <w:tc>
          <w:tcPr>
            <w:tcW w:type="dxa" w:w="1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Findings presented</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Complete</w:t>
            </w:r>
          </w:p>
        </w:tc>
      </w:tr>
      <w:tr>
        <w:trPr>
          <w:cantSplit/>
          <w:tblHeader w:val="false"/>
        </w:trPr>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1.2.2</w:t>
            </w:r>
          </w:p>
        </w:tc>
        <w:tc>
          <w:tcPr>
            <w:tcW w:type="dxa" w:w="14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Knowledge base</w:t>
            </w:r>
          </w:p>
        </w:tc>
        <w:tc>
          <w:tcPr>
            <w:tcW w:type="dxa" w:w="28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4"/>
                <w:szCs w:val="14"/>
              </w:rPr>
              <w:t xml:space="preserve">graphify-out/</w:t>
            </w:r>
            <w:r>
              <w:rPr>
                <w:sz w:val="16"/>
                <w:szCs w:val="16"/>
              </w:rPr>
              <w:t xml:space="preserve"> (170 nodes, 293 edges, 12 communities)</w:t>
            </w:r>
          </w:p>
        </w:tc>
        <w:tc>
          <w:tcPr>
            <w:tcW w:type="dxa" w:w="1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Dev team</w:t>
            </w:r>
          </w:p>
        </w:tc>
        <w:tc>
          <w:tcPr>
            <w:tcW w:type="dxa" w:w="1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Graph renders; report generated</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Complete</w:t>
            </w:r>
          </w:p>
        </w:tc>
      </w:tr>
      <w:tr>
        <w:trPr>
          <w:cantSplit/>
          <w:tblHeader w:val="false"/>
        </w:trPr>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1.2.3</w:t>
            </w:r>
          </w:p>
        </w:tc>
        <w:tc>
          <w:tcPr>
            <w:tcW w:type="dxa" w:w="14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Findings report</w:t>
            </w:r>
          </w:p>
        </w:tc>
        <w:tc>
          <w:tcPr>
            <w:tcW w:type="dxa" w:w="28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14 findings + decisions requested</w:t>
            </w:r>
          </w:p>
        </w:tc>
        <w:tc>
          <w:tcPr>
            <w:tcW w:type="dxa" w:w="1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Dev team</w:t>
            </w:r>
          </w:p>
        </w:tc>
        <w:tc>
          <w:tcPr>
            <w:tcW w:type="dxa" w:w="1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Client decisions received</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Complete</w:t>
            </w:r>
          </w:p>
        </w:tc>
      </w:tr>
      <w:tr>
        <w:trPr>
          <w:cantSplit/>
          <w:tblHeader w:val="false"/>
        </w:trPr>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1.3.1</w:t>
            </w:r>
          </w:p>
        </w:tc>
        <w:tc>
          <w:tcPr>
            <w:tcW w:type="dxa" w:w="14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v1.0.0 baseline</w:t>
            </w:r>
          </w:p>
        </w:tc>
        <w:tc>
          <w:tcPr>
            <w:tcW w:type="dxa" w:w="28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Zip + SHA-256 manifest (doc 10)</w:t>
            </w:r>
          </w:p>
        </w:tc>
        <w:tc>
          <w:tcPr>
            <w:tcW w:type="dxa" w:w="1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Dev team</w:t>
            </w:r>
          </w:p>
        </w:tc>
        <w:tc>
          <w:tcPr>
            <w:tcW w:type="dxa" w:w="1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Hashes recorded</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Complete</w:t>
            </w:r>
          </w:p>
        </w:tc>
      </w:tr>
      <w:tr>
        <w:trPr>
          <w:cantSplit/>
          <w:tblHeader w:val="false"/>
        </w:trPr>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1.3.2</w:t>
            </w:r>
          </w:p>
        </w:tc>
        <w:tc>
          <w:tcPr>
            <w:tcW w:type="dxa" w:w="14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GitHub baseline commit</w:t>
            </w:r>
          </w:p>
        </w:tc>
        <w:tc>
          <w:tcPr>
            <w:tcW w:type="dxa" w:w="28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Commit of v1.0.0, then 1.0.1</w:t>
            </w:r>
          </w:p>
        </w:tc>
        <w:tc>
          <w:tcPr>
            <w:tcW w:type="dxa" w:w="1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Client</w:t>
            </w:r>
          </w:p>
        </w:tc>
        <w:tc>
          <w:tcPr>
            <w:tcW w:type="dxa" w:w="1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Commits visible in GitHub</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Pending</w:t>
            </w:r>
          </w:p>
        </w:tc>
      </w:tr>
      <w:tr>
        <w:trPr>
          <w:cantSplit/>
          <w:tblHeader w:val="false"/>
        </w:trPr>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1.3.3</w:t>
            </w:r>
          </w:p>
        </w:tc>
        <w:tc>
          <w:tcPr>
            <w:tcW w:type="dxa" w:w="14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1.0.1 record</w:t>
            </w:r>
          </w:p>
        </w:tc>
        <w:tc>
          <w:tcPr>
            <w:tcW w:type="dxa" w:w="28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File hashes, build and test evidence</w:t>
            </w:r>
          </w:p>
        </w:tc>
        <w:tc>
          <w:tcPr>
            <w:tcW w:type="dxa" w:w="1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Dev team</w:t>
            </w:r>
          </w:p>
        </w:tc>
        <w:tc>
          <w:tcPr>
            <w:tcW w:type="dxa" w:w="1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Doc 10 complete</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Complete</w:t>
            </w:r>
          </w:p>
        </w:tc>
      </w:tr>
      <w:tr>
        <w:trPr>
          <w:cantSplit/>
          <w:tblHeader w:val="false"/>
        </w:trPr>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1.4.1</w:t>
            </w:r>
          </w:p>
        </w:tc>
        <w:tc>
          <w:tcPr>
            <w:tcW w:type="dxa" w:w="14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Root cause</w:t>
            </w:r>
          </w:p>
        </w:tc>
        <w:tc>
          <w:tcPr>
            <w:tcW w:type="dxa" w:w="28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Defect Log entries with evidence</w:t>
            </w:r>
          </w:p>
        </w:tc>
        <w:tc>
          <w:tcPr>
            <w:tcW w:type="dxa" w:w="1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Dev team</w:t>
            </w:r>
          </w:p>
        </w:tc>
        <w:tc>
          <w:tcPr>
            <w:tcW w:type="dxa" w:w="1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Each DEF has a root cause</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Complete</w:t>
            </w:r>
          </w:p>
        </w:tc>
      </w:tr>
      <w:tr>
        <w:trPr>
          <w:cantSplit/>
          <w:tblHeader w:val="false"/>
        </w:trPr>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1.4.2</w:t>
            </w:r>
          </w:p>
        </w:tc>
        <w:tc>
          <w:tcPr>
            <w:tcW w:type="dxa" w:w="14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Fixes</w:t>
            </w:r>
          </w:p>
        </w:tc>
        <w:tc>
          <w:tcPr>
            <w:tcW w:type="dxa" w:w="28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Code changes, 1.0.1</w:t>
            </w:r>
          </w:p>
        </w:tc>
        <w:tc>
          <w:tcPr>
            <w:tcW w:type="dxa" w:w="1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Dev team</w:t>
            </w:r>
          </w:p>
        </w:tc>
        <w:tc>
          <w:tcPr>
            <w:tcW w:type="dxa" w:w="1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Build + tests pass</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Complete</w:t>
            </w:r>
          </w:p>
        </w:tc>
      </w:tr>
      <w:tr>
        <w:trPr>
          <w:cantSplit/>
          <w:tblHeader w:val="false"/>
        </w:trPr>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1.4.3</w:t>
            </w:r>
          </w:p>
        </w:tc>
        <w:tc>
          <w:tcPr>
            <w:tcW w:type="dxa" w:w="14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Test suite</w:t>
            </w:r>
          </w:p>
        </w:tc>
        <w:tc>
          <w:tcPr>
            <w:tcW w:type="dxa" w:w="28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xUnit project, 38 tests</w:t>
            </w:r>
          </w:p>
        </w:tc>
        <w:tc>
          <w:tcPr>
            <w:tcW w:type="dxa" w:w="1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Dev team</w:t>
            </w:r>
          </w:p>
        </w:tc>
        <w:tc>
          <w:tcPr>
            <w:tcW w:type="dxa" w:w="1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100 % pass</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Complete</w:t>
            </w:r>
          </w:p>
        </w:tc>
      </w:tr>
      <w:tr>
        <w:trPr>
          <w:cantSplit/>
          <w:tblHeader w:val="false"/>
        </w:trPr>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1.4.4</w:t>
            </w:r>
          </w:p>
        </w:tc>
        <w:tc>
          <w:tcPr>
            <w:tcW w:type="dxa" w:w="14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Build verification</w:t>
            </w:r>
          </w:p>
        </w:tc>
        <w:tc>
          <w:tcPr>
            <w:tcW w:type="dxa" w:w="28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Release build 0 errors / 0 warnings</w:t>
            </w:r>
          </w:p>
        </w:tc>
        <w:tc>
          <w:tcPr>
            <w:tcW w:type="dxa" w:w="1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Dev team</w:t>
            </w:r>
          </w:p>
        </w:tc>
        <w:tc>
          <w:tcPr>
            <w:tcW w:type="dxa" w:w="1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Build log</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Complete</w:t>
            </w:r>
          </w:p>
        </w:tc>
      </w:tr>
      <w:tr>
        <w:trPr>
          <w:cantSplit/>
          <w:tblHeader w:val="false"/>
        </w:trPr>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1.4.5</w:t>
            </w:r>
          </w:p>
        </w:tc>
        <w:tc>
          <w:tcPr>
            <w:tcW w:type="dxa" w:w="14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Installer</w:t>
            </w:r>
          </w:p>
        </w:tc>
        <w:tc>
          <w:tcPr>
            <w:tcW w:type="dxa" w:w="28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4"/>
                <w:szCs w:val="14"/>
              </w:rPr>
              <w:t xml:space="preserve">.vdproj</w:t>
            </w:r>
            <w:r>
              <w:rPr>
                <w:sz w:val="16"/>
                <w:szCs w:val="16"/>
              </w:rPr>
              <w:t xml:space="preserve"> 1.0.1; Release MSI</w:t>
            </w:r>
          </w:p>
        </w:tc>
        <w:tc>
          <w:tcPr>
            <w:tcW w:type="dxa" w:w="1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Dev team / client</w:t>
            </w:r>
          </w:p>
        </w:tc>
        <w:tc>
          <w:tcPr>
            <w:tcW w:type="dxa" w:w="1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UAT-11</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Release MSI built (doc 10); UAT pending</w:t>
            </w:r>
          </w:p>
        </w:tc>
      </w:tr>
      <w:tr>
        <w:trPr>
          <w:cantSplit/>
          <w:tblHeader w:val="false"/>
        </w:trPr>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1.4.6</w:t>
            </w:r>
          </w:p>
        </w:tc>
        <w:tc>
          <w:tcPr>
            <w:tcW w:type="dxa" w:w="14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UAT support</w:t>
            </w:r>
          </w:p>
        </w:tc>
        <w:tc>
          <w:tcPr>
            <w:tcW w:type="dxa" w:w="28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UAT-01…UAT-12</w:t>
            </w:r>
          </w:p>
        </w:tc>
        <w:tc>
          <w:tcPr>
            <w:tcW w:type="dxa" w:w="1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Client testers</w:t>
            </w:r>
          </w:p>
        </w:tc>
        <w:tc>
          <w:tcPr>
            <w:tcW w:type="dxa" w:w="1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Signed test report</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Not started</w:t>
            </w:r>
          </w:p>
        </w:tc>
      </w:tr>
      <w:tr>
        <w:trPr>
          <w:cantSplit/>
          <w:tblHeader w:val="false"/>
        </w:trPr>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1.5.1</w:t>
            </w:r>
          </w:p>
        </w:tc>
        <w:tc>
          <w:tcPr>
            <w:tcW w:type="dxa" w:w="14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Software description</w:t>
            </w:r>
          </w:p>
        </w:tc>
        <w:tc>
          <w:tcPr>
            <w:tcW w:type="dxa" w:w="28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Doc 04</w:t>
            </w:r>
          </w:p>
        </w:tc>
        <w:tc>
          <w:tcPr>
            <w:tcW w:type="dxa" w:w="1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Dev team</w:t>
            </w:r>
          </w:p>
        </w:tc>
        <w:tc>
          <w:tcPr>
            <w:tcW w:type="dxa" w:w="1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Reviewed</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Complete</w:t>
            </w:r>
          </w:p>
        </w:tc>
      </w:tr>
      <w:tr>
        <w:trPr>
          <w:cantSplit/>
          <w:tblHeader w:val="false"/>
        </w:trPr>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1.5.2</w:t>
            </w:r>
          </w:p>
        </w:tc>
        <w:tc>
          <w:tcPr>
            <w:tcW w:type="dxa" w:w="14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README</w:t>
            </w:r>
          </w:p>
        </w:tc>
        <w:tc>
          <w:tcPr>
            <w:tcW w:type="dxa" w:w="28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Updated README.md</w:t>
            </w:r>
          </w:p>
        </w:tc>
        <w:tc>
          <w:tcPr>
            <w:tcW w:type="dxa" w:w="1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Dev team</w:t>
            </w:r>
          </w:p>
        </w:tc>
        <w:tc>
          <w:tcPr>
            <w:tcW w:type="dxa" w:w="1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Consistent with 1.0.1</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Complete</w:t>
            </w:r>
          </w:p>
        </w:tc>
      </w:tr>
      <w:tr>
        <w:trPr>
          <w:cantSplit/>
          <w:tblHeader w:val="false"/>
        </w:trPr>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1.5.3</w:t>
            </w:r>
          </w:p>
        </w:tc>
        <w:tc>
          <w:tcPr>
            <w:tcW w:type="dxa" w:w="14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Test documentation</w:t>
            </w:r>
          </w:p>
        </w:tc>
        <w:tc>
          <w:tcPr>
            <w:tcW w:type="dxa" w:w="28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Doc 06</w:t>
            </w:r>
          </w:p>
        </w:tc>
        <w:tc>
          <w:tcPr>
            <w:tcW w:type="dxa" w:w="1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Dev team</w:t>
            </w:r>
          </w:p>
        </w:tc>
        <w:tc>
          <w:tcPr>
            <w:tcW w:type="dxa" w:w="1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Reviewed</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Complete</w:t>
            </w:r>
          </w:p>
        </w:tc>
      </w:tr>
      <w:tr>
        <w:trPr>
          <w:cantSplit/>
          <w:tblHeader w:val="false"/>
        </w:trPr>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1.5.4</w:t>
            </w:r>
          </w:p>
        </w:tc>
        <w:tc>
          <w:tcPr>
            <w:tcW w:type="dxa" w:w="14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Compiled document</w:t>
            </w:r>
          </w:p>
        </w:tc>
        <w:tc>
          <w:tcPr>
            <w:tcW w:type="dxa" w:w="28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4"/>
                <w:szCs w:val="14"/>
              </w:rPr>
              <w:t xml:space="preserve">ServiceTrayMonitor-Project-Document.docx</w:t>
            </w:r>
            <w:r>
              <w:rPr>
                <w:sz w:val="16"/>
                <w:szCs w:val="16"/>
              </w:rPr>
              <w:t xml:space="preserve"> (DOCX, DEC-012)</w:t>
            </w:r>
          </w:p>
        </w:tc>
        <w:tc>
          <w:tcPr>
            <w:tcW w:type="dxa" w:w="1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PM [TBD]</w:t>
            </w:r>
          </w:p>
        </w:tc>
        <w:tc>
          <w:tcPr>
            <w:tcW w:type="dxa" w:w="1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Sponsor sign-off</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Draft compiled</w:t>
            </w:r>
          </w:p>
        </w:tc>
      </w:tr>
    </w:tbl>
    <w:p>
      <w:pPr>
        <w:spacing w:after="120"/>
      </w:pPr>
    </w:p>
    <w:p>
      <w:pPr>
        <w:spacing w:after="120"/>
      </w:pPr>
      <w:r>
        <w:t xml:space="preserve">Change requests (CR-001…) are outside this WBS baseline. Once approved, each CR adds its own work packages under a new element </w:t>
      </w:r>
      <w:r>
        <w:rPr>
          <w:rFonts w:ascii="Consolas" w:cs="Consolas" w:eastAsia="Consolas" w:hAnsi="Consolas"/>
          <w:sz w:val="19"/>
          <w:szCs w:val="19"/>
        </w:rPr>
        <w:t xml:space="preserve">1.6 Approved changes</w:t>
      </w:r>
      <w:r>
        <w:t xml:space="preserve">.</w:t>
      </w:r>
    </w:p>
    <w:p>
      <w:pPr>
        <w:sectPr>
          <w:headerReference w:type="default" r:id="rId15"/>
          <w:footerReference w:type="default" r:id="rId16"/>
          <w:pgSz w:w="12240" w:h="15840" w:orient="portrait"/>
          <w:pgMar w:top="1080" w:right="1080" w:bottom="1080" w:left="1080" w:header="708" w:footer="708" w:gutter="0"/>
          <w:pgNumType/>
          <w:docGrid w:linePitch="360"/>
        </w:sectPr>
      </w:pPr>
    </w:p>
    <w:p>
      <w:pPr>
        <w:pStyle w:val="Heading1"/>
      </w:pPr>
      <w:r>
        <w:t xml:space="preserve">04 — Software Description (Technical Baseline, v1.0.1)</w:t>
      </w:r>
    </w:p>
    <w:p>
      <w:pPr>
        <w:pStyle w:val="Heading2"/>
      </w:pPr>
      <w:r>
        <w:t xml:space="preserve">1. Product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55"/>
        <w:gridCol w:w="7325"/>
      </w:tblGrid>
      <w:tr>
        <w:trPr>
          <w:cantSplit/>
          <w:tblHeader/>
        </w:trPr>
        <w:tc>
          <w:tcPr>
            <w:tcW w:type="dxa" w:w="275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Item</w:t>
            </w:r>
          </w:p>
        </w:tc>
        <w:tc>
          <w:tcPr>
            <w:tcW w:type="dxa" w:w="732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Value</w:t>
            </w:r>
          </w:p>
        </w:tc>
      </w:tr>
      <w:tr>
        <w:trPr>
          <w:cantSplit/>
          <w:tblHeader w:val="false"/>
        </w:trPr>
        <w:tc>
          <w:tcPr>
            <w:tcW w:type="dxa" w:w="27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Name</w:t>
            </w:r>
          </w:p>
        </w:tc>
        <w:tc>
          <w:tcPr>
            <w:tcW w:type="dxa" w:w="73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 Tray Monitor (installed product name: "SystemTrayMonitor" — see CR-002)</w:t>
            </w:r>
          </w:p>
        </w:tc>
      </w:tr>
      <w:tr>
        <w:trPr>
          <w:cantSplit/>
          <w:tblHeader w:val="false"/>
        </w:trPr>
        <w:tc>
          <w:tcPr>
            <w:tcW w:type="dxa" w:w="27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Manufacturer</w:t>
            </w:r>
          </w:p>
        </w:tc>
        <w:tc>
          <w:tcPr>
            <w:tcW w:type="dxa" w:w="73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Miautrix</w:t>
            </w:r>
          </w:p>
        </w:tc>
      </w:tr>
      <w:tr>
        <w:trPr>
          <w:cantSplit/>
          <w:tblHeader w:val="false"/>
        </w:trPr>
        <w:tc>
          <w:tcPr>
            <w:tcW w:type="dxa" w:w="27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Version</w:t>
            </w:r>
          </w:p>
        </w:tc>
        <w:tc>
          <w:tcPr>
            <w:tcW w:type="dxa" w:w="73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1.0.1 (assembly </w:t>
            </w:r>
            <w:r>
              <w:rPr>
                <w:rFonts w:ascii="Consolas" w:cs="Consolas" w:eastAsia="Consolas" w:hAnsi="Consolas"/>
                <w:sz w:val="16"/>
                <w:szCs w:val="16"/>
              </w:rPr>
              <w:t xml:space="preserve">Version</w:t>
            </w:r>
            <w:r>
              <w:rPr>
                <w:sz w:val="18"/>
                <w:szCs w:val="18"/>
              </w:rPr>
              <w:t xml:space="preserve"> and MSI </w:t>
            </w:r>
            <w:r>
              <w:rPr>
                <w:rFonts w:ascii="Consolas" w:cs="Consolas" w:eastAsia="Consolas" w:hAnsi="Consolas"/>
                <w:sz w:val="16"/>
                <w:szCs w:val="16"/>
              </w:rPr>
              <w:t xml:space="preserve">ProductVersion</w:t>
            </w:r>
            <w:r>
              <w:rPr>
                <w:sz w:val="18"/>
                <w:szCs w:val="18"/>
              </w:rPr>
              <w:t xml:space="preserve">)</w:t>
            </w:r>
          </w:p>
        </w:tc>
      </w:tr>
      <w:tr>
        <w:trPr>
          <w:cantSplit/>
          <w:tblHeader w:val="false"/>
        </w:trPr>
        <w:tc>
          <w:tcPr>
            <w:tcW w:type="dxa" w:w="27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Type</w:t>
            </w:r>
          </w:p>
        </w:tc>
        <w:tc>
          <w:tcPr>
            <w:tcW w:type="dxa" w:w="73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Windows desktop system-tray application (WinForms)</w:t>
            </w:r>
          </w:p>
        </w:tc>
      </w:tr>
      <w:tr>
        <w:trPr>
          <w:cantSplit/>
          <w:tblHeader w:val="false"/>
        </w:trPr>
        <w:tc>
          <w:tcPr>
            <w:tcW w:type="dxa" w:w="27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Runtime</w:t>
            </w:r>
          </w:p>
        </w:tc>
        <w:tc>
          <w:tcPr>
            <w:tcW w:type="dxa" w:w="73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.NET 8 (</w:t>
            </w:r>
            <w:r>
              <w:rPr>
                <w:rFonts w:ascii="Consolas" w:cs="Consolas" w:eastAsia="Consolas" w:hAnsi="Consolas"/>
                <w:sz w:val="16"/>
                <w:szCs w:val="16"/>
              </w:rPr>
              <w:t xml:space="preserve">net8.0-windows</w:t>
            </w:r>
            <w:r>
              <w:rPr>
                <w:sz w:val="18"/>
                <w:szCs w:val="18"/>
              </w:rPr>
              <w:t xml:space="preserve">), x64 Desktop Runtime</w:t>
            </w:r>
          </w:p>
        </w:tc>
      </w:tr>
      <w:tr>
        <w:trPr>
          <w:cantSplit/>
          <w:tblHeader w:val="false"/>
        </w:trPr>
        <w:tc>
          <w:tcPr>
            <w:tcW w:type="dxa" w:w="27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Elevation</w:t>
            </w:r>
          </w:p>
        </w:tc>
        <w:tc>
          <w:tcPr>
            <w:tcW w:type="dxa" w:w="73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requireAdministrator</w:t>
            </w:r>
            <w:r>
              <w:rPr>
                <w:sz w:val="18"/>
                <w:szCs w:val="18"/>
              </w:rPr>
              <w:t xml:space="preserve"> (UAC prompt at launch)</w:t>
            </w:r>
          </w:p>
        </w:tc>
      </w:tr>
      <w:tr>
        <w:trPr>
          <w:cantSplit/>
          <w:tblHeader w:val="false"/>
        </w:trPr>
        <w:tc>
          <w:tcPr>
            <w:tcW w:type="dxa" w:w="27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Package</w:t>
            </w:r>
          </w:p>
        </w:tc>
        <w:tc>
          <w:tcPr>
            <w:tcW w:type="dxa" w:w="73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Visual Studio Installer Project </w:t>
            </w:r>
            <w:r>
              <w:rPr>
                <w:rFonts w:ascii="Consolas" w:cs="Consolas" w:eastAsia="Consolas" w:hAnsi="Consolas"/>
                <w:sz w:val="16"/>
                <w:szCs w:val="16"/>
              </w:rPr>
              <w:t xml:space="preserve">Setup/SetupSTM</w:t>
            </w:r>
            <w:r>
              <w:rPr>
                <w:sz w:val="18"/>
                <w:szCs w:val="18"/>
              </w:rPr>
              <w:t xml:space="preserve"> → </w:t>
            </w:r>
            <w:r>
              <w:rPr>
                <w:rFonts w:ascii="Consolas" w:cs="Consolas" w:eastAsia="Consolas" w:hAnsi="Consolas"/>
                <w:sz w:val="16"/>
                <w:szCs w:val="16"/>
              </w:rPr>
              <w:t xml:space="preserve">SetupSTM.msi</w:t>
            </w:r>
            <w:r>
              <w:rPr>
                <w:sz w:val="18"/>
                <w:szCs w:val="18"/>
              </w:rPr>
              <w:t xml:space="preserve"> + </w:t>
            </w:r>
            <w:r>
              <w:rPr>
                <w:rFonts w:ascii="Consolas" w:cs="Consolas" w:eastAsia="Consolas" w:hAnsi="Consolas"/>
                <w:sz w:val="16"/>
                <w:szCs w:val="16"/>
              </w:rPr>
              <w:t xml:space="preserve">setup.exe</w:t>
            </w:r>
            <w:r>
              <w:rPr>
                <w:sz w:val="18"/>
                <w:szCs w:val="18"/>
              </w:rPr>
              <w:t xml:space="preserve"> bootstrapper</w:t>
            </w:r>
          </w:p>
        </w:tc>
      </w:tr>
      <w:tr>
        <w:trPr>
          <w:cantSplit/>
          <w:tblHeader w:val="false"/>
        </w:trPr>
        <w:tc>
          <w:tcPr>
            <w:tcW w:type="dxa" w:w="27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External dependency</w:t>
            </w:r>
          </w:p>
        </w:tc>
        <w:tc>
          <w:tcPr>
            <w:tcW w:type="dxa" w:w="73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System.ServiceProcess.ServiceController</w:t>
            </w:r>
            <w:r>
              <w:rPr>
                <w:sz w:val="18"/>
                <w:szCs w:val="18"/>
              </w:rPr>
              <w:t xml:space="preserve"> 8.0.0</w:t>
            </w:r>
          </w:p>
        </w:tc>
      </w:tr>
    </w:tbl>
    <w:p>
      <w:pPr>
        <w:spacing w:after="120"/>
      </w:pPr>
    </w:p>
    <w:p>
      <w:pPr>
        <w:spacing w:after="120"/>
      </w:pPr>
      <w:r>
        <w:rPr>
          <w:b/>
          <w:bCs/>
        </w:rPr>
        <w:t xml:space="preserve">Purpose.</w:t>
      </w:r>
      <w:r>
        <w:t xml:space="preserve"> Administrators pick Windows services to watch. The tray icon summarises their health by colour, and the tray menu and main window start, stop, pause, and resume them.</w:t>
      </w:r>
    </w:p>
    <w:p>
      <w:pPr>
        <w:spacing w:after="120"/>
      </w:pPr>
      <w:r>
        <w:rPr>
          <w:b/>
          <w:bCs/>
        </w:rPr>
        <w:t xml:space="preserve">Users.</w:t>
      </w:r>
      <w:r>
        <w:t xml:space="preserve"> IT administrators and operators on Windows workstations or servers.</w:t>
      </w:r>
    </w:p>
    <w:p>
      <w:pPr>
        <w:pStyle w:val="Heading2"/>
      </w:pPr>
      <w:r>
        <w:t xml:space="preserve">2. Functional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95"/>
        <w:gridCol w:w="3048"/>
        <w:gridCol w:w="4637"/>
      </w:tblGrid>
      <w:tr>
        <w:trPr>
          <w:cantSplit/>
          <w:tblHeader/>
        </w:trPr>
        <w:tc>
          <w:tcPr>
            <w:tcW w:type="dxa" w:w="239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Function</w:t>
            </w:r>
          </w:p>
        </w:tc>
        <w:tc>
          <w:tcPr>
            <w:tcW w:type="dxa" w:w="304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Where</w:t>
            </w:r>
          </w:p>
        </w:tc>
        <w:tc>
          <w:tcPr>
            <w:tcW w:type="dxa" w:w="463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Notes</w:t>
            </w:r>
          </w:p>
        </w:tc>
      </w:tr>
      <w:tr>
        <w:trPr>
          <w:cantSplit/>
          <w:tblHeader w:val="false"/>
        </w:trPr>
        <w:tc>
          <w:tcPr>
            <w:tcW w:type="dxa" w:w="23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Tray icon with summary colour</w:t>
            </w:r>
          </w:p>
        </w:tc>
        <w:tc>
          <w:tcPr>
            <w:tcW w:type="dxa" w:w="3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TrayAppContext</w:t>
            </w:r>
            <w:r>
              <w:rPr>
                <w:sz w:val="18"/>
                <w:szCs w:val="18"/>
              </w:rPr>
              <w:t xml:space="preserve">, </w:t>
            </w:r>
            <w:r>
              <w:rPr>
                <w:rFonts w:ascii="Consolas" w:cs="Consolas" w:eastAsia="Consolas" w:hAnsi="Consolas"/>
                <w:sz w:val="16"/>
                <w:szCs w:val="16"/>
              </w:rPr>
              <w:t xml:space="preserve">IconFactory.SummaryColor</w:t>
            </w:r>
          </w:p>
        </w:tc>
        <w:tc>
          <w:tcPr>
            <w:tcW w:type="dxa" w:w="4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Red if any service is stopped or missing; amber if pending or paused; green if all running; gray if none configured</w:t>
            </w:r>
          </w:p>
        </w:tc>
      </w:tr>
      <w:tr>
        <w:trPr>
          <w:cantSplit/>
          <w:tblHeader w:val="false"/>
        </w:trPr>
        <w:tc>
          <w:tcPr>
            <w:tcW w:type="dxa" w:w="23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Tooltip</w:t>
            </w:r>
          </w:p>
        </w:tc>
        <w:tc>
          <w:tcPr>
            <w:tcW w:type="dxa" w:w="3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TrayAppContext.ApplyStatusesToTray</w:t>
            </w:r>
          </w:p>
        </w:tc>
        <w:tc>
          <w:tcPr>
            <w:tcW w:type="dxa" w:w="4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First 8 services, trimmed to the 127-character limit</w:t>
            </w:r>
          </w:p>
        </w:tc>
      </w:tr>
      <w:tr>
        <w:trPr>
          <w:cantSplit/>
          <w:tblHeader w:val="false"/>
        </w:trPr>
        <w:tc>
          <w:tcPr>
            <w:tcW w:type="dxa" w:w="23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Tray menu per service</w:t>
            </w:r>
          </w:p>
        </w:tc>
        <w:tc>
          <w:tcPr>
            <w:tcW w:type="dxa" w:w="3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TrayAppContext.BuildMenu</w:t>
            </w:r>
          </w:p>
        </w:tc>
        <w:tc>
          <w:tcPr>
            <w:tcW w:type="dxa" w:w="4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Status dot plus Start/Stop/Pause/Resume, enabled by </w:t>
            </w:r>
            <w:r>
              <w:rPr>
                <w:rFonts w:ascii="Consolas" w:cs="Consolas" w:eastAsia="Consolas" w:hAnsi="Consolas"/>
                <w:sz w:val="16"/>
                <w:szCs w:val="16"/>
              </w:rPr>
              <w:t xml:space="preserve">ServiceActionRules</w:t>
            </w:r>
          </w:p>
        </w:tc>
      </w:tr>
      <w:tr>
        <w:trPr>
          <w:cantSplit/>
          <w:tblHeader w:val="false"/>
        </w:trPr>
        <w:tc>
          <w:tcPr>
            <w:tcW w:type="dxa" w:w="23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Main window grid</w:t>
            </w:r>
          </w:p>
        </w:tc>
        <w:tc>
          <w:tcPr>
            <w:tcW w:type="dxa" w:w="3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Forms/ManageServicesForm</w:t>
            </w:r>
          </w:p>
        </w:tc>
        <w:tc>
          <w:tcPr>
            <w:tcW w:type="dxa" w:w="4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Sortable; updated in place each poll (keeps selection, sort, scroll)</w:t>
            </w:r>
          </w:p>
        </w:tc>
      </w:tr>
      <w:tr>
        <w:trPr>
          <w:cantSplit/>
          <w:tblHeader w:val="false"/>
        </w:trPr>
        <w:tc>
          <w:tcPr>
            <w:tcW w:type="dxa" w:w="23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Choose monitored services</w:t>
            </w:r>
          </w:p>
        </w:tc>
        <w:tc>
          <w:tcPr>
            <w:tcW w:type="dxa" w:w="3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Forms/SettingsForm</w:t>
            </w:r>
          </w:p>
        </w:tc>
        <w:tc>
          <w:tcPr>
            <w:tcW w:type="dxa" w:w="4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Filterable checklist; poll interval 2–300 s; Start with Windows</w:t>
            </w:r>
          </w:p>
        </w:tc>
      </w:tr>
      <w:tr>
        <w:trPr>
          <w:cantSplit/>
          <w:tblHeader w:val="false"/>
        </w:trPr>
        <w:tc>
          <w:tcPr>
            <w:tcW w:type="dxa" w:w="23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Admin credential</w:t>
            </w:r>
          </w:p>
        </w:tc>
        <w:tc>
          <w:tcPr>
            <w:tcW w:type="dxa" w:w="3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Forms/CredentialsForm</w:t>
            </w:r>
          </w:p>
        </w:tc>
        <w:tc>
          <w:tcPr>
            <w:tcW w:type="dxa" w:w="4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Save / Test / Clear; blank password keeps the saved one for the same login</w:t>
            </w:r>
          </w:p>
        </w:tc>
      </w:tr>
      <w:tr>
        <w:trPr>
          <w:cantSplit/>
          <w:tblHeader w:val="false"/>
        </w:trPr>
        <w:tc>
          <w:tcPr>
            <w:tcW w:type="dxa" w:w="23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Start with Windows</w:t>
            </w:r>
          </w:p>
        </w:tc>
        <w:tc>
          <w:tcPr>
            <w:tcW w:type="dxa" w:w="3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Services/StartupManager</w:t>
            </w:r>
          </w:p>
        </w:tc>
        <w:tc>
          <w:tcPr>
            <w:tcW w:type="dxa" w:w="4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Per-user scheduled task, run level Highest, no execution time limit</w:t>
            </w:r>
          </w:p>
        </w:tc>
      </w:tr>
      <w:tr>
        <w:trPr>
          <w:cantSplit/>
          <w:tblHeader w:val="false"/>
        </w:trPr>
        <w:tc>
          <w:tcPr>
            <w:tcW w:type="dxa" w:w="23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Polling</w:t>
            </w:r>
          </w:p>
        </w:tc>
        <w:tc>
          <w:tcPr>
            <w:tcW w:type="dxa" w:w="3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Services/ServiceMonitorEngine</w:t>
            </w:r>
          </w:p>
        </w:tc>
        <w:tc>
          <w:tcPr>
            <w:tcW w:type="dxa" w:w="4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System.Timers.Timer</w:t>
            </w:r>
            <w:r>
              <w:rPr>
                <w:sz w:val="18"/>
                <w:szCs w:val="18"/>
              </w:rPr>
              <w:t xml:space="preserve">; serialized refreshes; overlapping ticks skipped</w:t>
            </w:r>
          </w:p>
        </w:tc>
      </w:tr>
    </w:tbl>
    <w:p>
      <w:pPr>
        <w:spacing w:after="120"/>
      </w:pPr>
    </w:p>
    <w:p>
      <w:pPr>
        <w:pStyle w:val="Heading2"/>
      </w:pPr>
      <w:r>
        <w:t xml:space="preserve">3. Architecture</w:t>
      </w:r>
    </w:p>
    <w:p>
      <w:pPr>
        <w:spacing w:after="60" w:before="60"/>
      </w:pPr>
      <w:r>
        <w:rPr>
          <w:i/>
          <w:iCs/>
          <w:color w:val="595959"/>
          <w:sz w:val="18"/>
          <w:szCs w:val="18"/>
        </w:rPr>
        <w:t xml:space="preserve">Component diagram — Mermaid source (rendered graphically in the GitHub repository):</w:t>
      </w:r>
    </w:p>
    <w:p>
      <w:pPr>
        <w:shd w:fill="F2F2F2" w:color="auto" w:val="clear"/>
        <w:spacing w:after="0" w:before="0" w:line="240"/>
      </w:pPr>
      <w:r>
        <w:rPr>
          <w:rFonts w:ascii="Consolas" w:cs="Consolas" w:eastAsia="Consolas" w:hAnsi="Consolas"/>
          <w:sz w:val="16"/>
          <w:szCs w:val="16"/>
        </w:rPr>
        <w:t xml:space="preserve">flowchart LR</w:t>
      </w:r>
    </w:p>
    <w:p>
      <w:pPr>
        <w:shd w:fill="F2F2F2" w:color="auto" w:val="clear"/>
        <w:spacing w:after="0" w:before="0" w:line="240"/>
      </w:pPr>
      <w:r>
        <w:rPr>
          <w:rFonts w:ascii="Consolas" w:cs="Consolas" w:eastAsia="Consolas" w:hAnsi="Consolas"/>
          <w:sz w:val="16"/>
          <w:szCs w:val="16"/>
        </w:rPr>
        <w:t xml:space="preserve">    Program --&gt; TrayAppContext</w:t>
      </w:r>
    </w:p>
    <w:p>
      <w:pPr>
        <w:shd w:fill="F2F2F2" w:color="auto" w:val="clear"/>
        <w:spacing w:after="0" w:before="0" w:line="240"/>
      </w:pPr>
      <w:r>
        <w:rPr>
          <w:rFonts w:ascii="Consolas" w:cs="Consolas" w:eastAsia="Consolas" w:hAnsi="Consolas"/>
          <w:sz w:val="16"/>
          <w:szCs w:val="16"/>
        </w:rPr>
        <w:t xml:space="preserve">    TrayAppContext --&gt; ServiceMonitorEngine</w:t>
      </w:r>
    </w:p>
    <w:p>
      <w:pPr>
        <w:shd w:fill="F2F2F2" w:color="auto" w:val="clear"/>
        <w:spacing w:after="0" w:before="0" w:line="240"/>
      </w:pPr>
      <w:r>
        <w:rPr>
          <w:rFonts w:ascii="Consolas" w:cs="Consolas" w:eastAsia="Consolas" w:hAnsi="Consolas"/>
          <w:sz w:val="16"/>
          <w:szCs w:val="16"/>
        </w:rPr>
        <w:t xml:space="preserve">    TrayAppContext --&gt; ManageServicesForm</w:t>
      </w:r>
    </w:p>
    <w:p>
      <w:pPr>
        <w:shd w:fill="F2F2F2" w:color="auto" w:val="clear"/>
        <w:spacing w:after="0" w:before="0" w:line="240"/>
      </w:pPr>
      <w:r>
        <w:rPr>
          <w:rFonts w:ascii="Consolas" w:cs="Consolas" w:eastAsia="Consolas" w:hAnsi="Consolas"/>
          <w:sz w:val="16"/>
          <w:szCs w:val="16"/>
        </w:rPr>
        <w:t xml:space="preserve">    TrayAppContext --&gt; SettingsForm</w:t>
      </w:r>
    </w:p>
    <w:p>
      <w:pPr>
        <w:shd w:fill="F2F2F2" w:color="auto" w:val="clear"/>
        <w:spacing w:after="0" w:before="0" w:line="240"/>
      </w:pPr>
      <w:r>
        <w:rPr>
          <w:rFonts w:ascii="Consolas" w:cs="Consolas" w:eastAsia="Consolas" w:hAnsi="Consolas"/>
          <w:sz w:val="16"/>
          <w:szCs w:val="16"/>
        </w:rPr>
        <w:t xml:space="preserve">    TrayAppContext --&gt; CredentialsForm</w:t>
      </w:r>
    </w:p>
    <w:p>
      <w:pPr>
        <w:shd w:fill="F2F2F2" w:color="auto" w:val="clear"/>
        <w:spacing w:after="0" w:before="0" w:line="240"/>
      </w:pPr>
      <w:r>
        <w:rPr>
          <w:rFonts w:ascii="Consolas" w:cs="Consolas" w:eastAsia="Consolas" w:hAnsi="Consolas"/>
          <w:sz w:val="16"/>
          <w:szCs w:val="16"/>
        </w:rPr>
        <w:t xml:space="preserve">    TrayAppContext --&gt; StartupManager</w:t>
      </w:r>
    </w:p>
    <w:p>
      <w:pPr>
        <w:shd w:fill="F2F2F2" w:color="auto" w:val="clear"/>
        <w:spacing w:after="0" w:before="0" w:line="240"/>
      </w:pPr>
      <w:r>
        <w:rPr>
          <w:rFonts w:ascii="Consolas" w:cs="Consolas" w:eastAsia="Consolas" w:hAnsi="Consolas"/>
          <w:sz w:val="16"/>
          <w:szCs w:val="16"/>
        </w:rPr>
        <w:t xml:space="preserve">    TrayAppContext --&gt; IconFactory</w:t>
      </w:r>
    </w:p>
    <w:p>
      <w:pPr>
        <w:shd w:fill="F2F2F2" w:color="auto" w:val="clear"/>
        <w:spacing w:after="0" w:before="0" w:line="240"/>
      </w:pPr>
      <w:r>
        <w:rPr>
          <w:rFonts w:ascii="Consolas" w:cs="Consolas" w:eastAsia="Consolas" w:hAnsi="Consolas"/>
          <w:sz w:val="16"/>
          <w:szCs w:val="16"/>
        </w:rPr>
        <w:t xml:space="preserve">    ManageServicesForm --&gt; ServiceMonitorEngine</w:t>
      </w:r>
    </w:p>
    <w:p>
      <w:pPr>
        <w:shd w:fill="F2F2F2" w:color="auto" w:val="clear"/>
        <w:spacing w:after="0" w:before="0" w:line="240"/>
      </w:pPr>
      <w:r>
        <w:rPr>
          <w:rFonts w:ascii="Consolas" w:cs="Consolas" w:eastAsia="Consolas" w:hAnsi="Consolas"/>
          <w:sz w:val="16"/>
          <w:szCs w:val="16"/>
        </w:rPr>
        <w:t xml:space="preserve">    SettingsForm --&gt; ServiceMonitorEngine</w:t>
      </w:r>
    </w:p>
    <w:p>
      <w:pPr>
        <w:shd w:fill="F2F2F2" w:color="auto" w:val="clear"/>
        <w:spacing w:after="0" w:before="0" w:line="240"/>
      </w:pPr>
      <w:r>
        <w:rPr>
          <w:rFonts w:ascii="Consolas" w:cs="Consolas" w:eastAsia="Consolas" w:hAnsi="Consolas"/>
          <w:sz w:val="16"/>
          <w:szCs w:val="16"/>
        </w:rPr>
        <w:t xml:space="preserve">    ServiceMonitorEngine --&gt; ServiceActions</w:t>
      </w:r>
    </w:p>
    <w:p>
      <w:pPr>
        <w:shd w:fill="F2F2F2" w:color="auto" w:val="clear"/>
        <w:spacing w:after="0" w:before="0" w:line="240"/>
      </w:pPr>
      <w:r>
        <w:rPr>
          <w:rFonts w:ascii="Consolas" w:cs="Consolas" w:eastAsia="Consolas" w:hAnsi="Consolas"/>
          <w:sz w:val="16"/>
          <w:szCs w:val="16"/>
        </w:rPr>
        <w:t xml:space="preserve">    ServiceMonitorEngine --&gt; ElevatedServiceRunner</w:t>
      </w:r>
    </w:p>
    <w:p>
      <w:pPr>
        <w:shd w:fill="F2F2F2" w:color="auto" w:val="clear"/>
        <w:spacing w:after="0" w:before="0" w:line="240"/>
      </w:pPr>
      <w:r>
        <w:rPr>
          <w:rFonts w:ascii="Consolas" w:cs="Consolas" w:eastAsia="Consolas" w:hAnsi="Consolas"/>
          <w:sz w:val="16"/>
          <w:szCs w:val="16"/>
        </w:rPr>
        <w:t xml:space="preserve">    ServiceMonitorEngine --&gt; ConfigManager</w:t>
      </w:r>
    </w:p>
    <w:p>
      <w:pPr>
        <w:shd w:fill="F2F2F2" w:color="auto" w:val="clear"/>
        <w:spacing w:after="0" w:before="0" w:line="240"/>
      </w:pPr>
      <w:r>
        <w:rPr>
          <w:rFonts w:ascii="Consolas" w:cs="Consolas" w:eastAsia="Consolas" w:hAnsi="Consolas"/>
          <w:sz w:val="16"/>
          <w:szCs w:val="16"/>
        </w:rPr>
        <w:t xml:space="preserve">    ElevatedServiceRunner --&gt; ServiceActions</w:t>
      </w:r>
    </w:p>
    <w:p>
      <w:pPr>
        <w:shd w:fill="F2F2F2" w:color="auto" w:val="clear"/>
        <w:spacing w:after="0" w:before="0" w:line="240"/>
      </w:pPr>
      <w:r>
        <w:rPr>
          <w:rFonts w:ascii="Consolas" w:cs="Consolas" w:eastAsia="Consolas" w:hAnsi="Consolas"/>
          <w:sz w:val="16"/>
          <w:szCs w:val="16"/>
        </w:rPr>
        <w:t xml:space="preserve">    CredentialsForm --&gt; ConfigManager</w:t>
      </w:r>
    </w:p>
    <w:p>
      <w:pPr>
        <w:shd w:fill="F2F2F2" w:color="auto" w:val="clear"/>
        <w:spacing w:after="0" w:before="0" w:line="240"/>
      </w:pPr>
      <w:r>
        <w:rPr>
          <w:rFonts w:ascii="Consolas" w:cs="Consolas" w:eastAsia="Consolas" w:hAnsi="Consolas"/>
          <w:sz w:val="16"/>
          <w:szCs w:val="16"/>
        </w:rPr>
        <w:t xml:space="preserve">    CredentialsForm --&gt; ElevatedServiceRunner</w:t>
      </w:r>
    </w:p>
    <w:p>
      <w:pPr>
        <w:shd w:fill="F2F2F2" w:color="auto" w:val="clear"/>
        <w:spacing w:after="0" w:before="0" w:line="240"/>
      </w:pPr>
      <w:r>
        <w:rPr>
          <w:rFonts w:ascii="Consolas" w:cs="Consolas" w:eastAsia="Consolas" w:hAnsi="Consolas"/>
          <w:sz w:val="16"/>
          <w:szCs w:val="16"/>
        </w:rPr>
        <w:t xml:space="preserve">    ServiceActions --&gt; SCM[(Windows Service Control Manager)]</w:t>
      </w:r>
    </w:p>
    <w:p>
      <w:pPr>
        <w:shd w:fill="F2F2F2" w:color="auto" w:val="clear"/>
        <w:spacing w:after="0" w:before="0" w:line="240"/>
      </w:pPr>
      <w:r>
        <w:rPr>
          <w:rFonts w:ascii="Consolas" w:cs="Consolas" w:eastAsia="Consolas" w:hAnsi="Consolas"/>
          <w:sz w:val="16"/>
          <w:szCs w:val="16"/>
        </w:rPr>
        <w:t xml:space="preserve">    ConfigManager --&gt; CFG[(config.json in AppData)]</w:t>
      </w:r>
    </w:p>
    <w:p>
      <w:pPr>
        <w:shd w:fill="F2F2F2" w:color="auto" w:val="clear"/>
        <w:spacing w:after="160" w:before="0" w:line="240"/>
      </w:pPr>
      <w:r>
        <w:rPr>
          <w:rFonts w:ascii="Consolas" w:cs="Consolas" w:eastAsia="Consolas" w:hAnsi="Consolas"/>
          <w:sz w:val="16"/>
          <w:szCs w:val="16"/>
        </w:rPr>
        <w:t xml:space="preserve">    StartupManager --&gt; TS[(Task Scheduler)]</w:t>
      </w:r>
    </w:p>
    <w:p>
      <w:pPr>
        <w:pStyle w:val="Heading3"/>
      </w:pPr>
      <w:r>
        <w:t xml:space="preserve">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3"/>
        <w:gridCol w:w="3215"/>
        <w:gridCol w:w="5652"/>
      </w:tblGrid>
      <w:tr>
        <w:trPr>
          <w:cantSplit/>
          <w:tblHeader/>
        </w:trPr>
        <w:tc>
          <w:tcPr>
            <w:tcW w:type="dxa" w:w="121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Layer</w:t>
            </w:r>
          </w:p>
        </w:tc>
        <w:tc>
          <w:tcPr>
            <w:tcW w:type="dxa" w:w="321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File</w:t>
            </w:r>
          </w:p>
        </w:tc>
        <w:tc>
          <w:tcPr>
            <w:tcW w:type="dxa" w:w="565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Responsibility</w:t>
            </w:r>
          </w:p>
        </w:tc>
      </w:tr>
      <w:tr>
        <w:trPr>
          <w:cantSplit/>
          <w:tblHeader w:val="false"/>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Entry</w:t>
            </w:r>
          </w:p>
        </w:tc>
        <w:tc>
          <w:tcPr>
            <w:tcW w:type="dxa" w:w="32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Program.cs</w:t>
            </w:r>
          </w:p>
        </w:tc>
        <w:tc>
          <w:tcPr>
            <w:tcW w:type="dxa" w:w="56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STA entry point; runs </w:t>
            </w:r>
            <w:r>
              <w:rPr>
                <w:rFonts w:ascii="Consolas" w:cs="Consolas" w:eastAsia="Consolas" w:hAnsi="Consolas"/>
                <w:sz w:val="16"/>
                <w:szCs w:val="16"/>
              </w:rPr>
              <w:t xml:space="preserve">TrayAppContext</w:t>
            </w:r>
            <w:r>
              <w:rPr>
                <w:sz w:val="18"/>
                <w:szCs w:val="18"/>
              </w:rPr>
              <w:t xml:space="preserve"> (no main window)</w:t>
            </w:r>
          </w:p>
        </w:tc>
      </w:tr>
      <w:tr>
        <w:trPr>
          <w:cantSplit/>
          <w:tblHeader w:val="false"/>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Shell</w:t>
            </w:r>
          </w:p>
        </w:tc>
        <w:tc>
          <w:tcPr>
            <w:tcW w:type="dxa" w:w="32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TrayAppContext.cs</w:t>
            </w:r>
          </w:p>
        </w:tc>
        <w:tc>
          <w:tcPr>
            <w:tcW w:type="dxa" w:w="56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Owns tray icon, menu, engine, and windows; installs the WinForms synchronization context; runs actions off the UI thread</w:t>
            </w:r>
          </w:p>
        </w:tc>
      </w:tr>
      <w:tr>
        <w:trPr>
          <w:cantSplit/>
          <w:tblHeader w:val="false"/>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UI</w:t>
            </w:r>
          </w:p>
        </w:tc>
        <w:tc>
          <w:tcPr>
            <w:tcW w:type="dxa" w:w="32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Forms/ManageServicesForm.cs</w:t>
            </w:r>
          </w:p>
        </w:tc>
        <w:tc>
          <w:tcPr>
            <w:tcW w:type="dxa" w:w="56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Grid of monitored services and action buttons</w:t>
            </w:r>
          </w:p>
        </w:tc>
      </w:tr>
      <w:tr>
        <w:trPr>
          <w:cantSplit/>
          <w:tblHeader w:val="false"/>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UI</w:t>
            </w:r>
          </w:p>
        </w:tc>
        <w:tc>
          <w:tcPr>
            <w:tcW w:type="dxa" w:w="32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Forms/SettingsForm.cs</w:t>
            </w:r>
          </w:p>
        </w:tc>
        <w:tc>
          <w:tcPr>
            <w:tcW w:type="dxa" w:w="56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Monitored-service selection, poll interval, Start with Windows</w:t>
            </w:r>
          </w:p>
        </w:tc>
      </w:tr>
      <w:tr>
        <w:trPr>
          <w:cantSplit/>
          <w:tblHeader w:val="false"/>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UI</w:t>
            </w:r>
          </w:p>
        </w:tc>
        <w:tc>
          <w:tcPr>
            <w:tcW w:type="dxa" w:w="32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Forms/CredentialsForm.cs</w:t>
            </w:r>
          </w:p>
        </w:tc>
        <w:tc>
          <w:tcPr>
            <w:tcW w:type="dxa" w:w="56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Admin credential entry, test, and clear</w:t>
            </w:r>
          </w:p>
        </w:tc>
      </w:tr>
      <w:tr>
        <w:trPr>
          <w:cantSplit/>
          <w:tblHeader w:val="false"/>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Model</w:t>
            </w:r>
          </w:p>
        </w:tc>
        <w:tc>
          <w:tcPr>
            <w:tcW w:type="dxa" w:w="32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Models/MonitoredService.cs</w:t>
            </w:r>
          </w:p>
        </w:tc>
        <w:tc>
          <w:tcPr>
            <w:tcW w:type="dxa" w:w="56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Live service state; </w:t>
            </w:r>
            <w:r>
              <w:rPr>
                <w:rFonts w:ascii="Consolas" w:cs="Consolas" w:eastAsia="Consolas" w:hAnsi="Consolas"/>
                <w:sz w:val="16"/>
                <w:szCs w:val="16"/>
              </w:rPr>
              <w:t xml:space="preserve">AppSettings</w:t>
            </w:r>
            <w:r>
              <w:rPr>
                <w:sz w:val="18"/>
                <w:szCs w:val="18"/>
              </w:rPr>
              <w:t xml:space="preserve"> (persisted configuration)</w:t>
            </w:r>
          </w:p>
        </w:tc>
      </w:tr>
      <w:tr>
        <w:trPr>
          <w:cantSplit/>
          <w:tblHeader w:val="false"/>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Model</w:t>
            </w:r>
          </w:p>
        </w:tc>
        <w:tc>
          <w:tcPr>
            <w:tcW w:type="dxa" w:w="32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Models/StatusPalette.cs</w:t>
            </w:r>
          </w:p>
        </w:tc>
        <w:tc>
          <w:tcPr>
            <w:tcW w:type="dxa" w:w="56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Status colours (single source); </w:t>
            </w:r>
            <w:r>
              <w:rPr>
                <w:rFonts w:ascii="Consolas" w:cs="Consolas" w:eastAsia="Consolas" w:hAnsi="Consolas"/>
                <w:sz w:val="16"/>
                <w:szCs w:val="16"/>
              </w:rPr>
              <w:t xml:space="preserve">ServiceActionRules</w:t>
            </w:r>
            <w:r>
              <w:rPr>
                <w:sz w:val="18"/>
                <w:szCs w:val="18"/>
              </w:rPr>
              <w:t xml:space="preserve"> (which actions are allowed)</w:t>
            </w:r>
          </w:p>
        </w:tc>
      </w:tr>
      <w:tr>
        <w:trPr>
          <w:cantSplit/>
          <w:tblHeader w:val="false"/>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Model</w:t>
            </w:r>
          </w:p>
        </w:tc>
        <w:tc>
          <w:tcPr>
            <w:tcW w:type="dxa" w:w="32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Models/ServiceSelection.cs</w:t>
            </w:r>
          </w:p>
        </w:tc>
        <w:tc>
          <w:tcPr>
            <w:tcW w:type="dxa" w:w="56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Checked-service working set independent of the filter; </w:t>
            </w:r>
            <w:r>
              <w:rPr>
                <w:rFonts w:ascii="Consolas" w:cs="Consolas" w:eastAsia="Consolas" w:hAnsi="Consolas"/>
                <w:sz w:val="16"/>
                <w:szCs w:val="16"/>
              </w:rPr>
              <w:t xml:space="preserve">InstalledService</w:t>
            </w:r>
            <w:r>
              <w:rPr>
                <w:sz w:val="18"/>
                <w:szCs w:val="18"/>
              </w:rPr>
              <w:t xml:space="preserve"> record</w:t>
            </w:r>
          </w:p>
        </w:tc>
      </w:tr>
      <w:tr>
        <w:trPr>
          <w:cantSplit/>
          <w:tblHeader w:val="false"/>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Model</w:t>
            </w:r>
          </w:p>
        </w:tc>
        <w:tc>
          <w:tcPr>
            <w:tcW w:type="dxa" w:w="32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Models/StoredCredential.cs</w:t>
            </w:r>
          </w:p>
        </w:tc>
        <w:tc>
          <w:tcPr>
            <w:tcW w:type="dxa" w:w="56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Domain, username, and in-memory password</w:t>
            </w:r>
          </w:p>
        </w:tc>
      </w:tr>
      <w:tr>
        <w:trPr>
          <w:cantSplit/>
          <w:tblHeader w:val="false"/>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w:t>
            </w:r>
          </w:p>
        </w:tc>
        <w:tc>
          <w:tcPr>
            <w:tcW w:type="dxa" w:w="32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Services/ServiceMonitorEngine.cs</w:t>
            </w:r>
          </w:p>
        </w:tc>
        <w:tc>
          <w:tcPr>
            <w:tcW w:type="dxa" w:w="56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Polling and status events; action entry points with the credential fallback</w:t>
            </w:r>
          </w:p>
        </w:tc>
      </w:tr>
      <w:tr>
        <w:trPr>
          <w:cantSplit/>
          <w:tblHeader w:val="false"/>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w:t>
            </w:r>
          </w:p>
        </w:tc>
        <w:tc>
          <w:tcPr>
            <w:tcW w:type="dxa" w:w="32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Services/ServiceActions.cs</w:t>
            </w:r>
          </w:p>
        </w:tc>
        <w:tc>
          <w:tcPr>
            <w:tcW w:type="dxa" w:w="56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Start/Stop/Pause/Resume semantics and wait-for-state; error classification</w:t>
            </w:r>
          </w:p>
        </w:tc>
      </w:tr>
      <w:tr>
        <w:trPr>
          <w:cantSplit/>
          <w:tblHeader w:val="false"/>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w:t>
            </w:r>
          </w:p>
        </w:tc>
        <w:tc>
          <w:tcPr>
            <w:tcW w:type="dxa" w:w="32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Services/ElevatedServiceRunner.cs</w:t>
            </w:r>
          </w:p>
        </w:tc>
        <w:tc>
          <w:tcPr>
            <w:tcW w:type="dxa" w:w="56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LogonUser</w:t>
            </w:r>
            <w:r>
              <w:rPr>
                <w:sz w:val="18"/>
                <w:szCs w:val="18"/>
              </w:rPr>
              <w:t xml:space="preserve"> (batch, then interactive) plus impersonation; credential test</w:t>
            </w:r>
          </w:p>
        </w:tc>
      </w:tr>
      <w:tr>
        <w:trPr>
          <w:cantSplit/>
          <w:tblHeader w:val="false"/>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w:t>
            </w:r>
          </w:p>
        </w:tc>
        <w:tc>
          <w:tcPr>
            <w:tcW w:type="dxa" w:w="32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Services/ConfigManager.cs</w:t>
            </w:r>
          </w:p>
        </w:tc>
        <w:tc>
          <w:tcPr>
            <w:tcW w:type="dxa" w:w="56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config.json</w:t>
            </w:r>
            <w:r>
              <w:rPr>
                <w:sz w:val="18"/>
                <w:szCs w:val="18"/>
              </w:rPr>
              <w:t xml:space="preserve"> read/merge/write, DPAPI, corrupt-file backup, atomic save</w:t>
            </w:r>
          </w:p>
        </w:tc>
      </w:tr>
      <w:tr>
        <w:trPr>
          <w:cantSplit/>
          <w:tblHeader w:val="false"/>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w:t>
            </w:r>
          </w:p>
        </w:tc>
        <w:tc>
          <w:tcPr>
            <w:tcW w:type="dxa" w:w="32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Services/StartupManager.cs</w:t>
            </w:r>
          </w:p>
        </w:tc>
        <w:tc>
          <w:tcPr>
            <w:tcW w:type="dxa" w:w="56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Scheduled-task registration and removal; legacy Run-key cleanup</w:t>
            </w:r>
          </w:p>
        </w:tc>
      </w:tr>
      <w:tr>
        <w:trPr>
          <w:cantSplit/>
          <w:tblHeader w:val="false"/>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w:t>
            </w:r>
          </w:p>
        </w:tc>
        <w:tc>
          <w:tcPr>
            <w:tcW w:type="dxa" w:w="32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Services/IconFactory.cs</w:t>
            </w:r>
          </w:p>
        </w:tc>
        <w:tc>
          <w:tcPr>
            <w:tcW w:type="dxa" w:w="56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Runtime-drawn tray icons and menu dots (cached)</w:t>
            </w:r>
          </w:p>
        </w:tc>
      </w:tr>
      <w:tr>
        <w:trPr>
          <w:cantSplit/>
          <w:tblHeader w:val="false"/>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Tests</w:t>
            </w:r>
          </w:p>
        </w:tc>
        <w:tc>
          <w:tcPr>
            <w:tcW w:type="dxa" w:w="32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Tests/ServiceTrayMonitor.Tests/</w:t>
            </w:r>
          </w:p>
        </w:tc>
        <w:tc>
          <w:tcPr>
            <w:tcW w:type="dxa" w:w="56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xUnit suite (see doc 06)</w:t>
            </w:r>
          </w:p>
        </w:tc>
      </w:tr>
      <w:tr>
        <w:trPr>
          <w:cantSplit/>
          <w:tblHeader w:val="false"/>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Installer</w:t>
            </w:r>
          </w:p>
        </w:tc>
        <w:tc>
          <w:tcPr>
            <w:tcW w:type="dxa" w:w="32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Setup/SetupSTM/SetupSTM.vdproj</w:t>
            </w:r>
          </w:p>
        </w:tc>
        <w:tc>
          <w:tcPr>
            <w:tcW w:type="dxa" w:w="56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MSI to </w:t>
            </w:r>
            <w:r>
              <w:rPr>
                <w:rFonts w:ascii="Consolas" w:cs="Consolas" w:eastAsia="Consolas" w:hAnsi="Consolas"/>
                <w:sz w:val="16"/>
                <w:szCs w:val="16"/>
              </w:rPr>
              <w:t xml:space="preserve">[ProgramFiles64Folder]Miautrix\SystemTrayMonitor</w:t>
            </w:r>
            <w:r>
              <w:rPr>
                <w:sz w:val="18"/>
                <w:szCs w:val="18"/>
              </w:rPr>
              <w:t xml:space="preserve">; bootstrapper for .NET 8 Desktop Runtime</w:t>
            </w:r>
          </w:p>
        </w:tc>
      </w:tr>
    </w:tbl>
    <w:p>
      <w:pPr>
        <w:spacing w:after="120"/>
      </w:pPr>
    </w:p>
    <w:p>
      <w:pPr>
        <w:pStyle w:val="Heading2"/>
      </w:pPr>
      <w:r>
        <w:t xml:space="preserve">4. Key flows</w:t>
      </w:r>
    </w:p>
    <w:p>
      <w:pPr>
        <w:pStyle w:val="Heading3"/>
      </w:pPr>
      <w:r>
        <w:t xml:space="preserve">4.1 Status polling</w:t>
      </w:r>
    </w:p>
    <w:p>
      <w:pPr>
        <w:pStyle w:val="ListParagraph"/>
        <w:numPr>
          <w:ilvl w:val="0"/>
          <w:numId w:val="4"/>
        </w:numPr>
        <w:spacing w:after="60"/>
      </w:pPr>
      <w:r>
        <w:t xml:space="preserve">The timer ticks every </w:t>
      </w:r>
      <w:r>
        <w:rPr>
          <w:i/>
          <w:iCs/>
        </w:rPr>
        <w:t xml:space="preserve">PollIntervalSeconds</w:t>
      </w:r>
      <w:r>
        <w:t xml:space="preserve"> (minimum 1 s in the engine, 2 s in the UI).</w:t>
      </w:r>
    </w:p>
    <w:p>
      <w:pPr>
        <w:pStyle w:val="ListParagraph"/>
        <w:numPr>
          <w:ilvl w:val="0"/>
          <w:numId w:val="4"/>
        </w:numPr>
        <w:spacing w:after="60"/>
      </w:pPr>
      <w:r>
        <w:t xml:space="preserve">If a refresh is already running, the tick is skipped. Manual refreshes queue on the thread pool and run one at a time.</w:t>
      </w:r>
    </w:p>
    <w:p>
      <w:pPr>
        <w:pStyle w:val="ListParagraph"/>
        <w:numPr>
          <w:ilvl w:val="0"/>
          <w:numId w:val="4"/>
        </w:numPr>
        <w:spacing w:after="60"/>
      </w:pPr>
      <w:r>
        <w:t xml:space="preserve">Each monitored name is queried with </w:t>
      </w:r>
      <w:r>
        <w:rPr>
          <w:rFonts w:ascii="Consolas" w:cs="Consolas" w:eastAsia="Consolas" w:hAnsi="Consolas"/>
          <w:sz w:val="19"/>
          <w:szCs w:val="19"/>
        </w:rPr>
        <w:t xml:space="preserve">ServiceController</w:t>
      </w:r>
      <w:r>
        <w:t xml:space="preserve">; missing services are marked </w:t>
      </w:r>
      <w:r>
        <w:rPr>
          <w:rFonts w:ascii="Consolas" w:cs="Consolas" w:eastAsia="Consolas" w:hAnsi="Consolas"/>
          <w:sz w:val="19"/>
          <w:szCs w:val="19"/>
        </w:rPr>
        <w:t xml:space="preserve">Exists = false</w:t>
      </w:r>
      <w:r>
        <w:t xml:space="preserve">.</w:t>
      </w:r>
    </w:p>
    <w:p>
      <w:pPr>
        <w:pStyle w:val="ListParagraph"/>
        <w:numPr>
          <w:ilvl w:val="0"/>
          <w:numId w:val="4"/>
        </w:numPr>
        <w:spacing w:after="60"/>
      </w:pPr>
      <w:r>
        <w:rPr>
          <w:rFonts w:ascii="Consolas" w:cs="Consolas" w:eastAsia="Consolas" w:hAnsi="Consolas"/>
          <w:sz w:val="19"/>
          <w:szCs w:val="19"/>
        </w:rPr>
        <w:t xml:space="preserve">StatusesUpdated</w:t>
      </w:r>
      <w:r>
        <w:t xml:space="preserve"> fires on a thread-pool thread. The tray posts to the UI synchronization context, and the main window uses </w:t>
      </w:r>
      <w:r>
        <w:rPr>
          <w:rFonts w:ascii="Consolas" w:cs="Consolas" w:eastAsia="Consolas" w:hAnsi="Consolas"/>
          <w:sz w:val="19"/>
          <w:szCs w:val="19"/>
        </w:rPr>
        <w:t xml:space="preserve">BeginInvoke</w:t>
      </w:r>
      <w:r>
        <w:t xml:space="preserve">.</w:t>
      </w:r>
    </w:p>
    <w:p>
      <w:pPr>
        <w:pStyle w:val="Heading3"/>
      </w:pPr>
      <w:r>
        <w:t xml:space="preserve">4.2 Service action (Start / Stop / Pause / Resume)</w:t>
      </w:r>
    </w:p>
    <w:p>
      <w:pPr>
        <w:pStyle w:val="ListParagraph"/>
        <w:numPr>
          <w:ilvl w:val="0"/>
          <w:numId w:val="5"/>
        </w:numPr>
        <w:spacing w:after="60"/>
      </w:pPr>
      <w:r>
        <w:t xml:space="preserve">The UI disables the action controls and runs the action on a background task.</w:t>
      </w:r>
    </w:p>
    <w:p>
      <w:pPr>
        <w:pStyle w:val="ListParagraph"/>
        <w:numPr>
          <w:ilvl w:val="0"/>
          <w:numId w:val="5"/>
        </w:numPr>
        <w:spacing w:after="60"/>
      </w:pPr>
      <w:r>
        <w:rPr>
          <w:rFonts w:ascii="Consolas" w:cs="Consolas" w:eastAsia="Consolas" w:hAnsi="Consolas"/>
          <w:sz w:val="19"/>
          <w:szCs w:val="19"/>
        </w:rPr>
        <w:t xml:space="preserve">ServiceMonitorEngine.Execute</w:t>
      </w:r>
      <w:r>
        <w:t xml:space="preserve"> runs the </w:t>
      </w:r>
      <w:r>
        <w:rPr>
          <w:rFonts w:ascii="Consolas" w:cs="Consolas" w:eastAsia="Consolas" w:hAnsi="Consolas"/>
          <w:sz w:val="19"/>
          <w:szCs w:val="19"/>
        </w:rPr>
        <w:t xml:space="preserve">ServiceActions</w:t>
      </w:r>
      <w:r>
        <w:t xml:space="preserve"> method with the app's own elevated token.</w:t>
      </w:r>
    </w:p>
    <w:p>
      <w:pPr>
        <w:pStyle w:val="ListParagraph"/>
        <w:numPr>
          <w:ilvl w:val="0"/>
          <w:numId w:val="5"/>
        </w:numPr>
        <w:spacing w:after="60"/>
      </w:pPr>
      <w:r>
        <w:t xml:space="preserve">The action waits until the service reaches the target state (15 s timeout). Success means the state was reached. "Already running/stopped/paused" counts as success.</w:t>
      </w:r>
    </w:p>
    <w:p>
      <w:pPr>
        <w:pStyle w:val="ListParagraph"/>
        <w:numPr>
          <w:ilvl w:val="0"/>
          <w:numId w:val="5"/>
        </w:numPr>
        <w:spacing w:after="60"/>
      </w:pPr>
      <w:r>
        <w:t xml:space="preserve">If Windows returns </w:t>
      </w:r>
      <w:r>
        <w:rPr>
          <w:i/>
          <w:iCs/>
        </w:rPr>
        <w:t xml:space="preserve">Access is denied</w:t>
      </w:r>
      <w:r>
        <w:t xml:space="preserve"> and a credential is saved, the same action is retried inside </w:t>
      </w:r>
      <w:r>
        <w:rPr>
          <w:rFonts w:ascii="Consolas" w:cs="Consolas" w:eastAsia="Consolas" w:hAnsi="Consolas"/>
          <w:sz w:val="19"/>
          <w:szCs w:val="19"/>
        </w:rPr>
        <w:t xml:space="preserve">ElevatedServiceRunner.Run</w:t>
      </w:r>
      <w:r>
        <w:t xml:space="preserve">: </w:t>
      </w:r>
      <w:r>
        <w:rPr>
          <w:rFonts w:ascii="Consolas" w:cs="Consolas" w:eastAsia="Consolas" w:hAnsi="Consolas"/>
          <w:sz w:val="19"/>
          <w:szCs w:val="19"/>
        </w:rPr>
        <w:t xml:space="preserve">LogonUser</w:t>
      </w:r>
      <w:r>
        <w:t xml:space="preserve"> with a </w:t>
      </w:r>
      <w:r>
        <w:rPr>
          <w:b/>
          <w:bCs/>
        </w:rPr>
        <w:t xml:space="preserve">batch</w:t>
      </w:r>
      <w:r>
        <w:t xml:space="preserve"> logon (not UAC-filtered), falling back to an </w:t>
      </w:r>
      <w:r>
        <w:rPr>
          <w:b/>
          <w:bCs/>
        </w:rPr>
        <w:t xml:space="preserve">interactive</w:t>
      </w:r>
      <w:r>
        <w:t xml:space="preserve"> logon if the batch right isn't granted. The action then runs under </w:t>
      </w:r>
      <w:r>
        <w:rPr>
          <w:rFonts w:ascii="Consolas" w:cs="Consolas" w:eastAsia="Consolas" w:hAnsi="Consolas"/>
          <w:sz w:val="19"/>
          <w:szCs w:val="19"/>
        </w:rPr>
        <w:t xml:space="preserve">WindowsIdentity.RunImpersonated</w:t>
      </w:r>
      <w:r>
        <w:t xml:space="preserve">.</w:t>
      </w:r>
    </w:p>
    <w:p>
      <w:pPr>
        <w:pStyle w:val="ListParagraph"/>
        <w:numPr>
          <w:ilvl w:val="0"/>
          <w:numId w:val="5"/>
        </w:numPr>
        <w:spacing w:after="60"/>
      </w:pPr>
      <w:r>
        <w:t xml:space="preserve">The result shows as a balloon (tray) or status line plus a message box on failure (window), and a refresh is queued.</w:t>
      </w:r>
    </w:p>
    <w:p>
      <w:pPr>
        <w:pStyle w:val="Heading3"/>
      </w:pPr>
      <w:r>
        <w:t xml:space="preserve">4.3 Saving settings</w:t>
      </w:r>
    </w:p>
    <w:p>
      <w:pPr>
        <w:pStyle w:val="ListParagraph"/>
        <w:numPr>
          <w:ilvl w:val="0"/>
          <w:numId w:val="3"/>
        </w:numPr>
        <w:spacing w:after="60"/>
      </w:pPr>
      <w:r>
        <w:rPr>
          <w:rFonts w:ascii="Consolas" w:cs="Consolas" w:eastAsia="Consolas" w:hAnsi="Consolas"/>
          <w:sz w:val="19"/>
          <w:szCs w:val="19"/>
        </w:rPr>
        <w:t xml:space="preserve">SettingsForm</w:t>
      </w:r>
      <w:r>
        <w:t xml:space="preserve"> raises </w:t>
      </w:r>
      <w:r>
        <w:rPr>
          <w:rFonts w:ascii="Consolas" w:cs="Consolas" w:eastAsia="Consolas" w:hAnsi="Consolas"/>
          <w:sz w:val="19"/>
          <w:szCs w:val="19"/>
        </w:rPr>
        <w:t xml:space="preserve">SettingsSaved</w:t>
      </w:r>
      <w:r>
        <w:t xml:space="preserve"> with the general settings only.</w:t>
      </w:r>
    </w:p>
    <w:p>
      <w:pPr>
        <w:pStyle w:val="ListParagraph"/>
        <w:numPr>
          <w:ilvl w:val="0"/>
          <w:numId w:val="3"/>
        </w:numPr>
        <w:spacing w:after="60"/>
      </w:pPr>
      <w:r>
        <w:rPr>
          <w:rFonts w:ascii="Consolas" w:cs="Consolas" w:eastAsia="Consolas" w:hAnsi="Consolas"/>
          <w:sz w:val="19"/>
          <w:szCs w:val="19"/>
        </w:rPr>
        <w:t xml:space="preserve">ConfigManager.SaveGeneralSettings</w:t>
      </w:r>
      <w:r>
        <w:t xml:space="preserve"> re-reads the file, replaces the general fields, keeps the credential fields, and writes atomically (temp file + move).</w:t>
      </w:r>
    </w:p>
    <w:p>
      <w:pPr>
        <w:pStyle w:val="ListParagraph"/>
        <w:numPr>
          <w:ilvl w:val="0"/>
          <w:numId w:val="3"/>
        </w:numPr>
        <w:spacing w:after="60"/>
      </w:pPr>
      <w:r>
        <w:t xml:space="preserve">The engine interval and list are updated; </w:t>
      </w:r>
      <w:r>
        <w:rPr>
          <w:rFonts w:ascii="Consolas" w:cs="Consolas" w:eastAsia="Consolas" w:hAnsi="Consolas"/>
          <w:sz w:val="19"/>
          <w:szCs w:val="19"/>
        </w:rPr>
        <w:t xml:space="preserve">StartupManager.Apply</w:t>
      </w:r>
      <w:r>
        <w:t xml:space="preserve"> runs in the background.</w:t>
      </w:r>
    </w:p>
    <w:p>
      <w:pPr>
        <w:pStyle w:val="Heading3"/>
      </w:pPr>
      <w:r>
        <w:t xml:space="preserve">4.4 Credential save and test</w:t>
      </w:r>
    </w:p>
    <w:p>
      <w:pPr>
        <w:pStyle w:val="ListParagraph"/>
        <w:numPr>
          <w:ilvl w:val="0"/>
          <w:numId w:val="3"/>
        </w:numPr>
        <w:spacing w:after="60"/>
      </w:pPr>
      <w:r>
        <w:rPr>
          <w:b/>
          <w:bCs/>
        </w:rPr>
        <w:t xml:space="preserve">Save</w:t>
      </w:r>
      <w:r>
        <w:t xml:space="preserve">: username and password are required. A blank password with an unchanged login reuses the saved password. Only credential fields are changed on disk.</w:t>
      </w:r>
    </w:p>
    <w:p>
      <w:pPr>
        <w:pStyle w:val="ListParagraph"/>
        <w:numPr>
          <w:ilvl w:val="0"/>
          <w:numId w:val="3"/>
        </w:numPr>
        <w:spacing w:after="60"/>
      </w:pPr>
      <w:r>
        <w:rPr>
          <w:b/>
          <w:bCs/>
        </w:rPr>
        <w:t xml:space="preserve">Test</w:t>
      </w:r>
      <w:r>
        <w:t xml:space="preserve">: signs in (batch, then interactive) and reports success only when the token is a full administrator token </w:t>
      </w:r>
      <w:r>
        <w:rPr>
          <w:b/>
          <w:bCs/>
        </w:rPr>
        <w:t xml:space="preserve">and</w:t>
      </w:r>
      <w:r>
        <w:t xml:space="preserve"> the SCM can be opened with full access.</w:t>
      </w:r>
    </w:p>
    <w:p>
      <w:pPr>
        <w:pStyle w:val="Heading3"/>
      </w:pPr>
      <w:r>
        <w:t xml:space="preserve">4.5 Start with Windows</w:t>
      </w:r>
    </w:p>
    <w:p>
      <w:pPr>
        <w:pStyle w:val="ListParagraph"/>
        <w:numPr>
          <w:ilvl w:val="0"/>
          <w:numId w:val="3"/>
        </w:numPr>
        <w:spacing w:after="60"/>
      </w:pPr>
      <w:r>
        <w:t xml:space="preserve">Enabled → task </w:t>
      </w:r>
      <w:r>
        <w:rPr>
          <w:rFonts w:ascii="Consolas" w:cs="Consolas" w:eastAsia="Consolas" w:hAnsi="Consolas"/>
          <w:sz w:val="19"/>
          <w:szCs w:val="19"/>
        </w:rPr>
        <w:t xml:space="preserve">ServiceTrayMonitor (&lt;user&gt;)</w:t>
      </w:r>
      <w:r>
        <w:t xml:space="preserve"> is registered from XML: logon trigger for that user, </w:t>
      </w:r>
      <w:r>
        <w:rPr>
          <w:rFonts w:ascii="Consolas" w:cs="Consolas" w:eastAsia="Consolas" w:hAnsi="Consolas"/>
          <w:sz w:val="19"/>
          <w:szCs w:val="19"/>
        </w:rPr>
        <w:t xml:space="preserve">InteractiveToken</w:t>
      </w:r>
      <w:r>
        <w:t xml:space="preserve">, </w:t>
      </w:r>
      <w:r>
        <w:rPr>
          <w:rFonts w:ascii="Consolas" w:cs="Consolas" w:eastAsia="Consolas" w:hAnsi="Consolas"/>
          <w:sz w:val="19"/>
          <w:szCs w:val="19"/>
        </w:rPr>
        <w:t xml:space="preserve">HighestAvailable</w:t>
      </w:r>
      <w:r>
        <w:t xml:space="preserve">, </w:t>
      </w:r>
      <w:r>
        <w:rPr>
          <w:rFonts w:ascii="Consolas" w:cs="Consolas" w:eastAsia="Consolas" w:hAnsi="Consolas"/>
          <w:sz w:val="19"/>
          <w:szCs w:val="19"/>
        </w:rPr>
        <w:t xml:space="preserve">ExecutionTimeLimit PT0S</w:t>
      </w:r>
      <w:r>
        <w:t xml:space="preserve">, </w:t>
      </w:r>
      <w:r>
        <w:rPr>
          <w:rFonts w:ascii="Consolas" w:cs="Consolas" w:eastAsia="Consolas" w:hAnsi="Consolas"/>
          <w:sz w:val="19"/>
          <w:szCs w:val="19"/>
        </w:rPr>
        <w:t xml:space="preserve">IgnoreNew</w:t>
      </w:r>
      <w:r>
        <w:t xml:space="preserve">.</w:t>
      </w:r>
    </w:p>
    <w:p>
      <w:pPr>
        <w:pStyle w:val="ListParagraph"/>
        <w:numPr>
          <w:ilvl w:val="0"/>
          <w:numId w:val="3"/>
        </w:numPr>
        <w:spacing w:after="60"/>
      </w:pPr>
      <w:r>
        <w:t xml:space="preserve">Disabled → the task is deleted if present. Both paths remove the legacy 1.0.0 </w:t>
      </w:r>
      <w:r>
        <w:rPr>
          <w:rFonts w:ascii="Consolas" w:cs="Consolas" w:eastAsia="Consolas" w:hAnsi="Consolas"/>
          <w:sz w:val="19"/>
          <w:szCs w:val="19"/>
        </w:rPr>
        <w:t xml:space="preserve">HKCU\...\Run</w:t>
      </w:r>
      <w:r>
        <w:t xml:space="preserve"> value.</w:t>
      </w:r>
    </w:p>
    <w:p>
      <w:pPr>
        <w:pStyle w:val="ListParagraph"/>
        <w:numPr>
          <w:ilvl w:val="0"/>
          <w:numId w:val="3"/>
        </w:numPr>
        <w:spacing w:after="60"/>
      </w:pPr>
      <w:r>
        <w:t xml:space="preserve">At launch, if enabled, the task is re-registered so it follows the current executable path.</w:t>
      </w:r>
    </w:p>
    <w:p>
      <w:pPr>
        <w:pStyle w:val="Heading2"/>
      </w:pPr>
      <w:r>
        <w:t xml:space="preserve">5. Data</w:t>
      </w:r>
    </w:p>
    <w:p>
      <w:pPr>
        <w:spacing w:after="120"/>
      </w:pPr>
      <w:r>
        <w:rPr>
          <w:rFonts w:ascii="Consolas" w:cs="Consolas" w:eastAsia="Consolas" w:hAnsi="Consolas"/>
          <w:sz w:val="19"/>
          <w:szCs w:val="19"/>
        </w:rPr>
        <w:t xml:space="preserve">%AppData%\ServiceTrayMonitor\config.json</w:t>
      </w:r>
      <w:r>
        <w:t xml:space="preserve"> (per Windows user):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3"/>
        <w:gridCol w:w="1032"/>
        <w:gridCol w:w="1032"/>
        <w:gridCol w:w="4713"/>
      </w:tblGrid>
      <w:tr>
        <w:trPr>
          <w:cantSplit/>
          <w:tblHeader/>
        </w:trPr>
        <w:tc>
          <w:tcPr>
            <w:tcW w:type="dxa" w:w="330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Field</w:t>
            </w:r>
          </w:p>
        </w:tc>
        <w:tc>
          <w:tcPr>
            <w:tcW w:type="dxa" w:w="103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Type</w:t>
            </w:r>
          </w:p>
        </w:tc>
        <w:tc>
          <w:tcPr>
            <w:tcW w:type="dxa" w:w="103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Default</w:t>
            </w:r>
          </w:p>
        </w:tc>
        <w:tc>
          <w:tcPr>
            <w:tcW w:type="dxa" w:w="471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Notes</w:t>
            </w:r>
          </w:p>
        </w:tc>
      </w:tr>
      <w:tr>
        <w:trPr>
          <w:cantSplit/>
          <w:tblHeader w:val="false"/>
        </w:trPr>
        <w:tc>
          <w:tcPr>
            <w:tcW w:type="dxa" w:w="33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MonitoredServiceNames</w:t>
            </w:r>
          </w:p>
        </w:tc>
        <w:tc>
          <w:tcPr>
            <w:tcW w:type="dxa" w:w="10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string[]</w:t>
            </w:r>
          </w:p>
        </w:tc>
        <w:tc>
          <w:tcPr>
            <w:tcW w:type="dxa" w:w="10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w:t>
            </w:r>
          </w:p>
        </w:tc>
        <w:tc>
          <w:tcPr>
            <w:tcW w:type="dxa" w:w="47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Internal service names; order = display order at save</w:t>
            </w:r>
          </w:p>
        </w:tc>
      </w:tr>
      <w:tr>
        <w:trPr>
          <w:cantSplit/>
          <w:tblHeader w:val="false"/>
        </w:trPr>
        <w:tc>
          <w:tcPr>
            <w:tcW w:type="dxa" w:w="33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PollIntervalSeconds</w:t>
            </w:r>
          </w:p>
        </w:tc>
        <w:tc>
          <w:tcPr>
            <w:tcW w:type="dxa" w:w="10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int</w:t>
            </w:r>
          </w:p>
        </w:tc>
        <w:tc>
          <w:tcPr>
            <w:tcW w:type="dxa" w:w="10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5</w:t>
            </w:r>
          </w:p>
        </w:tc>
        <w:tc>
          <w:tcPr>
            <w:tcW w:type="dxa" w:w="47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UI range 2–300</w:t>
            </w:r>
          </w:p>
        </w:tc>
      </w:tr>
      <w:tr>
        <w:trPr>
          <w:cantSplit/>
          <w:tblHeader w:val="false"/>
        </w:trPr>
        <w:tc>
          <w:tcPr>
            <w:tcW w:type="dxa" w:w="33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StartWithWindows</w:t>
            </w:r>
          </w:p>
        </w:tc>
        <w:tc>
          <w:tcPr>
            <w:tcW w:type="dxa" w:w="10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bool</w:t>
            </w:r>
          </w:p>
        </w:tc>
        <w:tc>
          <w:tcPr>
            <w:tcW w:type="dxa" w:w="10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false</w:t>
            </w:r>
          </w:p>
        </w:tc>
        <w:tc>
          <w:tcPr>
            <w:tcW w:type="dxa" w:w="47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Drives the scheduled task</w:t>
            </w:r>
          </w:p>
        </w:tc>
      </w:tr>
      <w:tr>
        <w:trPr>
          <w:cantSplit/>
          <w:tblHeader w:val="false"/>
        </w:trPr>
        <w:tc>
          <w:tcPr>
            <w:tcW w:type="dxa" w:w="33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CredentialDomain</w:t>
            </w:r>
          </w:p>
        </w:tc>
        <w:tc>
          <w:tcPr>
            <w:tcW w:type="dxa" w:w="10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string</w:t>
            </w:r>
          </w:p>
        </w:tc>
        <w:tc>
          <w:tcPr>
            <w:tcW w:type="dxa" w:w="10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w:t>
            </w:r>
          </w:p>
        </w:tc>
        <w:tc>
          <w:tcPr>
            <w:tcW w:type="dxa" w:w="47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Blank = local account (</w:t>
            </w:r>
            <w:r>
              <w:rPr>
                <w:rFonts w:ascii="Consolas" w:cs="Consolas" w:eastAsia="Consolas" w:hAnsi="Consolas"/>
                <w:sz w:val="16"/>
                <w:szCs w:val="16"/>
              </w:rPr>
              <w:t xml:space="preserve">.</w:t>
            </w:r>
            <w:r>
              <w:rPr>
                <w:sz w:val="18"/>
                <w:szCs w:val="18"/>
              </w:rPr>
              <w:t xml:space="preserve">); ignored for UPN usernames</w:t>
            </w:r>
          </w:p>
        </w:tc>
      </w:tr>
      <w:tr>
        <w:trPr>
          <w:cantSplit/>
          <w:tblHeader w:val="false"/>
        </w:trPr>
        <w:tc>
          <w:tcPr>
            <w:tcW w:type="dxa" w:w="33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CredentialUsername</w:t>
            </w:r>
          </w:p>
        </w:tc>
        <w:tc>
          <w:tcPr>
            <w:tcW w:type="dxa" w:w="10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string</w:t>
            </w:r>
          </w:p>
        </w:tc>
        <w:tc>
          <w:tcPr>
            <w:tcW w:type="dxa" w:w="10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w:t>
            </w:r>
          </w:p>
        </w:tc>
        <w:tc>
          <w:tcPr>
            <w:tcW w:type="dxa" w:w="47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Credential is "configured" when non-blank</w:t>
            </w:r>
          </w:p>
        </w:tc>
      </w:tr>
      <w:tr>
        <w:trPr>
          <w:cantSplit/>
          <w:tblHeader w:val="false"/>
        </w:trPr>
        <w:tc>
          <w:tcPr>
            <w:tcW w:type="dxa" w:w="33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CredentialEncryptedPasswordBase64</w:t>
            </w:r>
          </w:p>
        </w:tc>
        <w:tc>
          <w:tcPr>
            <w:tcW w:type="dxa" w:w="10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string</w:t>
            </w:r>
          </w:p>
        </w:tc>
        <w:tc>
          <w:tcPr>
            <w:tcW w:type="dxa" w:w="10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w:t>
            </w:r>
          </w:p>
        </w:tc>
        <w:tc>
          <w:tcPr>
            <w:tcW w:type="dxa" w:w="47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DPAPI </w:t>
            </w:r>
            <w:r>
              <w:rPr>
                <w:rFonts w:ascii="Consolas" w:cs="Consolas" w:eastAsia="Consolas" w:hAnsi="Consolas"/>
                <w:sz w:val="16"/>
                <w:szCs w:val="16"/>
              </w:rPr>
              <w:t xml:space="preserve">CurrentUser</w:t>
            </w:r>
            <w:r>
              <w:rPr>
                <w:sz w:val="18"/>
                <w:szCs w:val="18"/>
              </w:rPr>
              <w:t xml:space="preserve"> + fixed entropy, Base64</w:t>
            </w:r>
          </w:p>
        </w:tc>
      </w:tr>
    </w:tbl>
    <w:p>
      <w:pPr>
        <w:spacing w:after="120"/>
      </w:pPr>
    </w:p>
    <w:p>
      <w:pPr>
        <w:spacing w:after="120"/>
      </w:pPr>
      <w:r>
        <w:t xml:space="preserve">An unreadable file is renamed </w:t>
      </w:r>
      <w:r>
        <w:rPr>
          <w:rFonts w:ascii="Consolas" w:cs="Consolas" w:eastAsia="Consolas" w:hAnsi="Consolas"/>
          <w:sz w:val="19"/>
          <w:szCs w:val="19"/>
        </w:rPr>
        <w:t xml:space="preserve">config.json.corrupt-yyyyMMdd-HHmmss</w:t>
      </w:r>
      <w:r>
        <w:t xml:space="preserve">; defaults are used and a balloon warns the user.</w:t>
      </w:r>
    </w:p>
    <w:p>
      <w:pPr>
        <w:pStyle w:val="Heading2"/>
      </w:pPr>
      <w:r>
        <w:t xml:space="preserve">6. Security model</w:t>
      </w:r>
    </w:p>
    <w:p>
      <w:pPr>
        <w:pStyle w:val="ListParagraph"/>
        <w:numPr>
          <w:ilvl w:val="0"/>
          <w:numId w:val="3"/>
        </w:numPr>
        <w:spacing w:after="60"/>
      </w:pPr>
      <w:r>
        <w:t xml:space="preserve">The process runs elevated (manifest). Service control uses that token first.</w:t>
      </w:r>
    </w:p>
    <w:p>
      <w:pPr>
        <w:pStyle w:val="ListParagraph"/>
        <w:numPr>
          <w:ilvl w:val="0"/>
          <w:numId w:val="3"/>
        </w:numPr>
        <w:spacing w:after="60"/>
      </w:pPr>
      <w:r>
        <w:t xml:space="preserve">The saved password is encrypted with DPAPI for the current Windows user. The entropy value is in the binary, so it is </w:t>
      </w:r>
      <w:r>
        <w:rPr>
          <w:b/>
          <w:bCs/>
        </w:rPr>
        <w:t xml:space="preserve">not</w:t>
      </w:r>
      <w:r>
        <w:t xml:space="preserve"> a secret against other processes of the same user.</w:t>
      </w:r>
    </w:p>
    <w:p>
      <w:pPr>
        <w:pStyle w:val="ListParagraph"/>
        <w:numPr>
          <w:ilvl w:val="0"/>
          <w:numId w:val="3"/>
        </w:numPr>
        <w:spacing w:after="60"/>
      </w:pPr>
      <w:r>
        <w:t xml:space="preserve">The credential is used in-process through </w:t>
      </w:r>
      <w:r>
        <w:rPr>
          <w:rFonts w:ascii="Consolas" w:cs="Consolas" w:eastAsia="Consolas" w:hAnsi="Consolas"/>
          <w:sz w:val="19"/>
          <w:szCs w:val="19"/>
        </w:rPr>
        <w:t xml:space="preserve">LogonUser</w:t>
      </w:r>
      <w:r>
        <w:t xml:space="preserve"> and impersonation. It is never passed on a command line or to a child process (1.0.0 used </w:t>
      </w:r>
      <w:r>
        <w:rPr>
          <w:rFonts w:ascii="Consolas" w:cs="Consolas" w:eastAsia="Consolas" w:hAnsi="Consolas"/>
          <w:sz w:val="19"/>
          <w:szCs w:val="19"/>
        </w:rPr>
        <w:t xml:space="preserve">sc.exe</w:t>
      </w:r>
      <w:r>
        <w:t xml:space="preserve"> child processes).</w:t>
      </w:r>
    </w:p>
    <w:p>
      <w:pPr>
        <w:pStyle w:val="ListParagraph"/>
        <w:numPr>
          <w:ilvl w:val="0"/>
          <w:numId w:val="3"/>
        </w:numPr>
        <w:spacing w:after="60"/>
      </w:pPr>
      <w:r>
        <w:t xml:space="preserve">Least-privilege option: grant a dedicated account rights on specific services (</w:t>
      </w:r>
      <w:r>
        <w:rPr>
          <w:rFonts w:ascii="Consolas" w:cs="Consolas" w:eastAsia="Consolas" w:hAnsi="Consolas"/>
          <w:sz w:val="19"/>
          <w:szCs w:val="19"/>
        </w:rPr>
        <w:t xml:space="preserve">sc sdset</w:t>
      </w:r>
      <w:r>
        <w:t xml:space="preserve">, see README).</w:t>
      </w:r>
    </w:p>
    <w:p>
      <w:pPr>
        <w:pStyle w:val="ListParagraph"/>
        <w:numPr>
          <w:ilvl w:val="0"/>
          <w:numId w:val="3"/>
        </w:numPr>
        <w:spacing w:after="60"/>
      </w:pPr>
      <w:r>
        <w:t xml:space="preserve">The executable and MSI are unsigned (CR-003).</w:t>
      </w:r>
    </w:p>
    <w:p>
      <w:pPr>
        <w:pStyle w:val="ListParagraph"/>
        <w:numPr>
          <w:ilvl w:val="0"/>
          <w:numId w:val="3"/>
        </w:numPr>
        <w:spacing w:after="60"/>
      </w:pPr>
      <w:r>
        <w:t xml:space="preserve">Settings, credential, and startup task belong to the </w:t>
      </w:r>
      <w:r>
        <w:rPr>
          <w:b/>
          <w:bCs/>
        </w:rPr>
        <w:t xml:space="preserve">elevated</w:t>
      </w:r>
      <w:r>
        <w:t xml:space="preserve"> user. With over-the-shoulder UAC (another admin's credentials entered at the prompt), they belong to that admin (R-02).</w:t>
      </w:r>
    </w:p>
    <w:p>
      <w:pPr>
        <w:pStyle w:val="Heading2"/>
      </w:pPr>
      <w:r>
        <w:t xml:space="preserve">7. Build, test, and packaging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4"/>
        <w:gridCol w:w="7666"/>
      </w:tblGrid>
      <w:tr>
        <w:trPr>
          <w:cantSplit/>
          <w:tblHeader/>
        </w:trPr>
        <w:tc>
          <w:tcPr>
            <w:tcW w:type="dxa" w:w="241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Task</w:t>
            </w:r>
          </w:p>
        </w:tc>
        <w:tc>
          <w:tcPr>
            <w:tcW w:type="dxa" w:w="766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Command / action</w:t>
            </w:r>
          </w:p>
        </w:tc>
      </w:tr>
      <w:tr>
        <w:trPr>
          <w:cantSplit/>
          <w:tblHeader w:val="false"/>
        </w:trPr>
        <w:tc>
          <w:tcPr>
            <w:tcW w:type="dxa" w:w="2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Build</w:t>
            </w:r>
          </w:p>
        </w:tc>
        <w:tc>
          <w:tcPr>
            <w:tcW w:type="dxa" w:w="76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dotnet build ServiceTrayMonitor.sln -c Release</w:t>
            </w:r>
          </w:p>
        </w:tc>
      </w:tr>
      <w:tr>
        <w:trPr>
          <w:cantSplit/>
          <w:tblHeader w:val="false"/>
        </w:trPr>
        <w:tc>
          <w:tcPr>
            <w:tcW w:type="dxa" w:w="2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Test</w:t>
            </w:r>
          </w:p>
        </w:tc>
        <w:tc>
          <w:tcPr>
            <w:tcW w:type="dxa" w:w="76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dotnet test Tests/ServiceTrayMonitor.Tests -c Release</w:t>
            </w:r>
          </w:p>
        </w:tc>
      </w:tr>
      <w:tr>
        <w:trPr>
          <w:cantSplit/>
          <w:tblHeader w:val="false"/>
        </w:trPr>
        <w:tc>
          <w:tcPr>
            <w:tcW w:type="dxa" w:w="2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Single-file exe</w:t>
            </w:r>
          </w:p>
        </w:tc>
        <w:tc>
          <w:tcPr>
            <w:tcW w:type="dxa" w:w="76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dotnet publish -c Release -r win-x64 --self-contained true -p:PublishSingleFile=true</w:t>
            </w:r>
          </w:p>
        </w:tc>
      </w:tr>
      <w:tr>
        <w:trPr>
          <w:cantSplit/>
          <w:tblHeader w:val="false"/>
        </w:trPr>
        <w:tc>
          <w:tcPr>
            <w:tcW w:type="dxa" w:w="2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MSI</w:t>
            </w:r>
          </w:p>
        </w:tc>
        <w:tc>
          <w:tcPr>
            <w:tcW w:type="dxa" w:w="76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Visual Studio → right-click </w:t>
            </w:r>
            <w:r>
              <w:rPr>
                <w:b/>
                <w:bCs/>
                <w:sz w:val="18"/>
                <w:szCs w:val="18"/>
              </w:rPr>
              <w:t xml:space="preserve">SetupSTM</w:t>
            </w:r>
            <w:r>
              <w:rPr>
                <w:sz w:val="18"/>
                <w:szCs w:val="18"/>
              </w:rPr>
              <w:t xml:space="preserve"> → Build (Release). The setup project isn't included in the solution build configuration.</w:t>
            </w:r>
          </w:p>
        </w:tc>
      </w:tr>
    </w:tbl>
    <w:p>
      <w:pPr>
        <w:spacing w:after="120"/>
      </w:pPr>
    </w:p>
    <w:p>
      <w:pPr>
        <w:spacing w:after="120"/>
      </w:pPr>
      <w:r>
        <w:t xml:space="preserve">Tooling used on 2026-09-13: .NET SDK 10.0.400 (targets net8.0), Visual Studio 18 (Community 18.9.2), xUnit 2.9.3, xunit.runner.visualstudio 4.0.0, Microsoft.NET.Test.Sdk 18.10.0.</w:t>
      </w:r>
    </w:p>
    <w:p>
      <w:pPr>
        <w:pStyle w:val="Heading2"/>
      </w:pPr>
      <w:r>
        <w:t xml:space="preserve">8. Known limitations (1.0.1)</w:t>
      </w:r>
    </w:p>
    <w:p>
      <w:pPr>
        <w:pStyle w:val="ListParagraph"/>
        <w:numPr>
          <w:ilvl w:val="0"/>
          <w:numId w:val="3"/>
        </w:numPr>
        <w:spacing w:after="60"/>
      </w:pPr>
      <w:r>
        <w:t xml:space="preserve">No Restart action (CR-001).</w:t>
      </w:r>
    </w:p>
    <w:p>
      <w:pPr>
        <w:pStyle w:val="ListParagraph"/>
        <w:numPr>
          <w:ilvl w:val="0"/>
          <w:numId w:val="3"/>
        </w:numPr>
        <w:spacing w:after="60"/>
      </w:pPr>
      <w:r>
        <w:t xml:space="preserve">Only local-machine services.</w:t>
      </w:r>
    </w:p>
    <w:p>
      <w:pPr>
        <w:pStyle w:val="ListParagraph"/>
        <w:numPr>
          <w:ilvl w:val="0"/>
          <w:numId w:val="3"/>
        </w:numPr>
        <w:spacing w:after="60"/>
      </w:pPr>
      <w:r>
        <w:t xml:space="preserve">The credential fallback is triggered only by </w:t>
      </w:r>
      <w:r>
        <w:rPr>
          <w:i/>
          <w:iCs/>
        </w:rPr>
        <w:t xml:space="preserve">Access is denied</w:t>
      </w:r>
      <w:r>
        <w:t xml:space="preserve">; other errors are reported as-is.</w:t>
      </w:r>
    </w:p>
    <w:p>
      <w:pPr>
        <w:pStyle w:val="ListParagraph"/>
        <w:numPr>
          <w:ilvl w:val="0"/>
          <w:numId w:val="3"/>
        </w:numPr>
        <w:spacing w:after="60"/>
      </w:pPr>
      <w:r>
        <w:t xml:space="preserve">The installer product name differs from the app name (CR-002); binaries are unsigned (CR-003).</w:t>
      </w:r>
    </w:p>
    <w:p>
      <w:pPr>
        <w:pStyle w:val="ListParagraph"/>
        <w:numPr>
          <w:ilvl w:val="0"/>
          <w:numId w:val="3"/>
        </w:numPr>
        <w:spacing w:after="60"/>
      </w:pPr>
      <w:r>
        <w:t xml:space="preserve">The tooltip shows at most 8 services (Windows limit of 127 characters).</w:t>
      </w:r>
    </w:p>
    <w:p>
      <w:pPr>
        <w:sectPr>
          <w:headerReference w:type="default" r:id="rId17"/>
          <w:footerReference w:type="default" r:id="rId18"/>
          <w:pgSz w:w="12240" w:h="15840" w:orient="portrait"/>
          <w:pgMar w:top="1080" w:right="1080" w:bottom="1080" w:left="1080" w:header="708" w:footer="708" w:gutter="0"/>
          <w:pgNumType/>
          <w:docGrid w:linePitch="360"/>
        </w:sectPr>
      </w:pPr>
    </w:p>
    <w:p>
      <w:pPr>
        <w:pStyle w:val="Heading1"/>
      </w:pPr>
      <w:r>
        <w:t xml:space="preserve">05 — Defect Log</w:t>
      </w:r>
    </w:p>
    <w:p>
      <w:pPr>
        <w:spacing w:after="120"/>
      </w:pPr>
      <w:r>
        <w:t xml:space="preserve">Baseline: v1.0.0 (snapshot 2026-09-13). Fix release: 1.0.1. Detection methods: </w:t>
      </w:r>
      <w:r>
        <w:rPr>
          <w:b/>
          <w:bCs/>
        </w:rPr>
        <w:t xml:space="preserve">CR</w:t>
      </w:r>
      <w:r>
        <w:t xml:space="preserve"> = code review, </w:t>
      </w:r>
      <w:r>
        <w:rPr>
          <w:b/>
          <w:bCs/>
        </w:rPr>
        <w:t xml:space="preserve">RP</w:t>
      </w:r>
      <w:r>
        <w:t xml:space="preserve"> = reproduced, </w:t>
      </w:r>
      <w:r>
        <w:rPr>
          <w:b/>
          <w:bCs/>
        </w:rPr>
        <w:t xml:space="preserve">KB</w:t>
      </w:r>
      <w:r>
        <w:t xml:space="preserve"> = knowledge-base analysis, </w:t>
      </w:r>
      <w:r>
        <w:rPr>
          <w:b/>
          <w:bCs/>
        </w:rPr>
        <w:t xml:space="preserve">BLD</w:t>
      </w:r>
      <w:r>
        <w:t xml:space="preserve"> = build output. Verification references point to </w:t>
      </w:r>
      <w:r>
        <w:t xml:space="preserve">doc 06</w:t>
      </w:r>
      <w:r>
        <w:t xml:space="preserve">.</w:t>
      </w:r>
    </w:p>
    <w:p>
      <w:pPr>
        <w:pStyle w:val="Heading2"/>
      </w:pPr>
      <w:r>
        <w:t xml:space="preserve">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33"/>
        <w:gridCol w:w="4685"/>
        <w:gridCol w:w="921"/>
        <w:gridCol w:w="3641"/>
      </w:tblGrid>
      <w:tr>
        <w:trPr>
          <w:cantSplit/>
          <w:tblHeader/>
        </w:trPr>
        <w:tc>
          <w:tcPr>
            <w:tcW w:type="dxa" w:w="83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ID</w:t>
            </w:r>
          </w:p>
        </w:tc>
        <w:tc>
          <w:tcPr>
            <w:tcW w:type="dxa" w:w="468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Title</w:t>
            </w:r>
          </w:p>
        </w:tc>
        <w:tc>
          <w:tcPr>
            <w:tcW w:type="dxa" w:w="92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Severity</w:t>
            </w:r>
          </w:p>
        </w:tc>
        <w:tc>
          <w:tcPr>
            <w:tcW w:type="dxa" w:w="364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Status</w:t>
            </w:r>
          </w:p>
        </w:tc>
      </w:tr>
      <w:tr>
        <w:trPr>
          <w:cantSplit/>
          <w:tblHeader w:val="false"/>
        </w:trPr>
        <w:tc>
          <w:tcPr>
            <w:tcW w:type="dxa" w:w="8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DEF-001</w:t>
            </w:r>
          </w:p>
        </w:tc>
        <w:tc>
          <w:tcPr>
            <w:tcW w:type="dxa" w:w="4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Saving monitored services erases the saved admin credential</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High</w:t>
            </w:r>
          </w:p>
        </w:tc>
        <w:tc>
          <w:tcPr>
            <w:tcW w:type="dxa" w:w="3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Verified (automated) — awaiting UAT</w:t>
            </w:r>
          </w:p>
        </w:tc>
      </w:tr>
      <w:tr>
        <w:trPr>
          <w:cantSplit/>
          <w:tblHeader w:val="false"/>
        </w:trPr>
        <w:tc>
          <w:tcPr>
            <w:tcW w:type="dxa" w:w="8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DEF-002</w:t>
            </w:r>
          </w:p>
        </w:tc>
        <w:tc>
          <w:tcPr>
            <w:tcW w:type="dxa" w:w="4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Filter loses checks; Save drops services hidden by the filter</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High</w:t>
            </w:r>
          </w:p>
        </w:tc>
        <w:tc>
          <w:tcPr>
            <w:tcW w:type="dxa" w:w="3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Verified (automated) — awaiting UAT</w:t>
            </w:r>
          </w:p>
        </w:tc>
      </w:tr>
      <w:tr>
        <w:trPr>
          <w:cantSplit/>
          <w:tblHeader w:val="false"/>
        </w:trPr>
        <w:tc>
          <w:tcPr>
            <w:tcW w:type="dxa" w:w="8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DEF-003</w:t>
            </w:r>
          </w:p>
        </w:tc>
        <w:tc>
          <w:tcPr>
            <w:tcW w:type="dxa" w:w="4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"Start with Windows" never starts the app</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High</w:t>
            </w:r>
          </w:p>
        </w:tc>
        <w:tc>
          <w:tcPr>
            <w:tcW w:type="dxa" w:w="3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Verified (automated) — awaiting UAT</w:t>
            </w:r>
          </w:p>
        </w:tc>
      </w:tr>
      <w:tr>
        <w:trPr>
          <w:cantSplit/>
          <w:tblHeader w:val="false"/>
        </w:trPr>
        <w:tc>
          <w:tcPr>
            <w:tcW w:type="dxa" w:w="8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DEF-004</w:t>
            </w:r>
          </w:p>
        </w:tc>
        <w:tc>
          <w:tcPr>
            <w:tcW w:type="dxa" w:w="4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Credential </w:t>
            </w:r>
            <w:r>
              <w:rPr>
                <w:b/>
                <w:bCs/>
                <w:sz w:val="18"/>
                <w:szCs w:val="18"/>
              </w:rPr>
              <w:t xml:space="preserve">Test</w:t>
            </w:r>
            <w:r>
              <w:rPr>
                <w:sz w:val="18"/>
                <w:szCs w:val="18"/>
              </w:rPr>
              <w:t xml:space="preserve"> hangs the application</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High</w:t>
            </w:r>
          </w:p>
        </w:tc>
        <w:tc>
          <w:tcPr>
            <w:tcW w:type="dxa" w:w="3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Fixed (reproduced on 1.0.0 pattern) — awaiting UAT</w:t>
            </w:r>
          </w:p>
        </w:tc>
      </w:tr>
      <w:tr>
        <w:trPr>
          <w:cantSplit/>
          <w:tblHeader w:val="false"/>
        </w:trPr>
        <w:tc>
          <w:tcPr>
            <w:tcW w:type="dxa" w:w="8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DEF-005</w:t>
            </w:r>
          </w:p>
        </w:tc>
        <w:tc>
          <w:tcPr>
            <w:tcW w:type="dxa" w:w="4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 saved credential makes service actions fail with "Access is denied"</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High</w:t>
            </w:r>
          </w:p>
        </w:tc>
        <w:tc>
          <w:tcPr>
            <w:tcW w:type="dxa" w:w="3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Fixed — awaiting UAT</w:t>
            </w:r>
          </w:p>
        </w:tc>
      </w:tr>
      <w:tr>
        <w:trPr>
          <w:cantSplit/>
          <w:tblHeader w:val="false"/>
        </w:trPr>
        <w:tc>
          <w:tcPr>
            <w:tcW w:type="dxa" w:w="8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DEF-006</w:t>
            </w:r>
          </w:p>
        </w:tc>
        <w:tc>
          <w:tcPr>
            <w:tcW w:type="dxa" w:w="4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UI freezes for up to 15 s during service actions</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Medium</w:t>
            </w:r>
          </w:p>
        </w:tc>
        <w:tc>
          <w:tcPr>
            <w:tcW w:type="dxa" w:w="3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Fixed — awaiting UAT</w:t>
            </w:r>
          </w:p>
        </w:tc>
      </w:tr>
      <w:tr>
        <w:trPr>
          <w:cantSplit/>
          <w:tblHeader w:val="false"/>
        </w:trPr>
        <w:tc>
          <w:tcPr>
            <w:tcW w:type="dxa" w:w="8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DEF-007</w:t>
            </w:r>
          </w:p>
        </w:tc>
        <w:tc>
          <w:tcPr>
            <w:tcW w:type="dxa" w:w="4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Grid loses sort, scroll, and (likely) selection on every poll</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Medium</w:t>
            </w:r>
          </w:p>
        </w:tc>
        <w:tc>
          <w:tcPr>
            <w:tcW w:type="dxa" w:w="3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Fixed — awaiting UAT</w:t>
            </w:r>
          </w:p>
        </w:tc>
      </w:tr>
      <w:tr>
        <w:trPr>
          <w:cantSplit/>
          <w:tblHeader w:val="false"/>
        </w:trPr>
        <w:tc>
          <w:tcPr>
            <w:tcW w:type="dxa" w:w="8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DEF-008</w:t>
            </w:r>
          </w:p>
        </w:tc>
        <w:tc>
          <w:tcPr>
            <w:tcW w:type="dxa" w:w="4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Action results differ between the direct and credential paths</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Medium</w:t>
            </w:r>
          </w:p>
        </w:tc>
        <w:tc>
          <w:tcPr>
            <w:tcW w:type="dxa" w:w="3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Fixed — awaiting UAT</w:t>
            </w:r>
          </w:p>
        </w:tc>
      </w:tr>
      <w:tr>
        <w:trPr>
          <w:cantSplit/>
          <w:tblHeader w:val="false"/>
        </w:trPr>
        <w:tc>
          <w:tcPr>
            <w:tcW w:type="dxa" w:w="8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DEF-009</w:t>
            </w:r>
          </w:p>
        </w:tc>
        <w:tc>
          <w:tcPr>
            <w:tcW w:type="dxa" w:w="4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Overlapping polls, blocking cross-thread Invoke, shared list reference</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Medium</w:t>
            </w:r>
          </w:p>
        </w:tc>
        <w:tc>
          <w:tcPr>
            <w:tcW w:type="dxa" w:w="3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Verified (automated) — awaiting UAT</w:t>
            </w:r>
          </w:p>
        </w:tc>
      </w:tr>
      <w:tr>
        <w:trPr>
          <w:cantSplit/>
          <w:tblHeader w:val="false"/>
        </w:trPr>
        <w:tc>
          <w:tcPr>
            <w:tcW w:type="dxa" w:w="8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DEF-010</w:t>
            </w:r>
          </w:p>
        </w:tc>
        <w:tc>
          <w:tcPr>
            <w:tcW w:type="dxa" w:w="4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Corrupt config.json silently replaced; non-atomic writes</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Medium</w:t>
            </w:r>
          </w:p>
        </w:tc>
        <w:tc>
          <w:tcPr>
            <w:tcW w:type="dxa" w:w="3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Verified (automated) — awaiting UAT</w:t>
            </w:r>
          </w:p>
        </w:tc>
      </w:tr>
      <w:tr>
        <w:trPr>
          <w:cantSplit/>
          <w:tblHeader w:val="false"/>
        </w:trPr>
        <w:tc>
          <w:tcPr>
            <w:tcW w:type="dxa" w:w="8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DEF-011</w:t>
            </w:r>
          </w:p>
        </w:tc>
        <w:tc>
          <w:tcPr>
            <w:tcW w:type="dxa" w:w="4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Resource leaks (menu items, event handlers, service handles)</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Low</w:t>
            </w:r>
          </w:p>
        </w:tc>
        <w:tc>
          <w:tcPr>
            <w:tcW w:type="dxa" w:w="3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Fixed — awaiting UAT</w:t>
            </w:r>
          </w:p>
        </w:tc>
      </w:tr>
      <w:tr>
        <w:trPr>
          <w:cantSplit/>
          <w:tblHeader w:val="false"/>
        </w:trPr>
        <w:tc>
          <w:tcPr>
            <w:tcW w:type="dxa" w:w="8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DEF-012</w:t>
            </w:r>
          </w:p>
        </w:tc>
        <w:tc>
          <w:tcPr>
            <w:tcW w:type="dxa" w:w="4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Missing services shown red instead of gray; duplicated colour/rule logic</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Low</w:t>
            </w:r>
          </w:p>
        </w:tc>
        <w:tc>
          <w:tcPr>
            <w:tcW w:type="dxa" w:w="3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Verified (automated) — awaiting UAT</w:t>
            </w:r>
          </w:p>
        </w:tc>
      </w:tr>
      <w:tr>
        <w:trPr>
          <w:cantSplit/>
          <w:tblHeader w:val="false"/>
        </w:trPr>
        <w:tc>
          <w:tcPr>
            <w:tcW w:type="dxa" w:w="8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DEF-013</w:t>
            </w:r>
          </w:p>
        </w:tc>
        <w:tc>
          <w:tcPr>
            <w:tcW w:type="dxa" w:w="4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Installer cannot upgrade; unneeded .NET Framework 4.7.2 prerequisite</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Medium</w:t>
            </w:r>
          </w:p>
        </w:tc>
        <w:tc>
          <w:tcPr>
            <w:tcW w:type="dxa" w:w="3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Fixed — Release MSI built — awaiting UAT</w:t>
            </w:r>
          </w:p>
        </w:tc>
      </w:tr>
      <w:tr>
        <w:trPr>
          <w:cantSplit/>
          <w:tblHeader w:val="false"/>
        </w:trPr>
        <w:tc>
          <w:tcPr>
            <w:tcW w:type="dxa" w:w="8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DEF-014</w:t>
            </w:r>
          </w:p>
        </w:tc>
        <w:tc>
          <w:tcPr>
            <w:tcW w:type="dxa" w:w="4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Build warning WFAC010 (DPI settings in manifest)</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Low</w:t>
            </w:r>
          </w:p>
        </w:tc>
        <w:tc>
          <w:tcPr>
            <w:tcW w:type="dxa" w:w="3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Verified (build)</w:t>
            </w:r>
          </w:p>
        </w:tc>
      </w:tr>
      <w:tr>
        <w:trPr>
          <w:cantSplit/>
          <w:tblHeader w:val="false"/>
        </w:trPr>
        <w:tc>
          <w:tcPr>
            <w:tcW w:type="dxa" w:w="8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DEF-015</w:t>
            </w:r>
          </w:p>
        </w:tc>
        <w:tc>
          <w:tcPr>
            <w:tcW w:type="dxa" w:w="4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Tray updates run on thread-pool threads instead of the UI thread</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Medium</w:t>
            </w:r>
          </w:p>
        </w:tc>
        <w:tc>
          <w:tcPr>
            <w:tcW w:type="dxa" w:w="3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Fixed — awaiting UAT</w:t>
            </w:r>
          </w:p>
        </w:tc>
      </w:tr>
      <w:tr>
        <w:trPr>
          <w:cantSplit/>
          <w:tblHeader w:val="false"/>
        </w:trPr>
        <w:tc>
          <w:tcPr>
            <w:tcW w:type="dxa" w:w="8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DEF-016</w:t>
            </w:r>
          </w:p>
        </w:tc>
        <w:tc>
          <w:tcPr>
            <w:tcW w:type="dxa" w:w="4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Cancel keeps unsaved checks; poll interval &gt; 300 in config crashes the window</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Low</w:t>
            </w:r>
          </w:p>
        </w:tc>
        <w:tc>
          <w:tcPr>
            <w:tcW w:type="dxa" w:w="3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Fixed — awaiting UAT</w:t>
            </w:r>
          </w:p>
        </w:tc>
      </w:tr>
      <w:tr>
        <w:trPr>
          <w:cantSplit/>
          <w:tblHeader w:val="false"/>
        </w:trPr>
        <w:tc>
          <w:tcPr>
            <w:tcW w:type="dxa" w:w="8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DEF-017</w:t>
            </w:r>
          </w:p>
        </w:tc>
        <w:tc>
          <w:tcPr>
            <w:tcW w:type="dxa" w:w="4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Re-saving the credential without retyping the password stores an empty password</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Medium</w:t>
            </w:r>
          </w:p>
        </w:tc>
        <w:tc>
          <w:tcPr>
            <w:tcW w:type="dxa" w:w="3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Fixed — awaiting UAT</w:t>
            </w:r>
          </w:p>
        </w:tc>
      </w:tr>
    </w:tbl>
    <w:p>
      <w:pPr>
        <w:spacing w:after="120"/>
      </w:pPr>
    </w:p>
    <w:p>
      <w:pPr>
        <w:spacing w:after="120"/>
      </w:pPr>
      <w:r>
        <w:rPr>
          <w:b/>
          <w:bCs/>
        </w:rPr>
        <w:t xml:space="preserve">Totals:</w:t>
      </w:r>
      <w:r>
        <w:t xml:space="preserve"> 17 defects — High 5, Medium 8, Low 4. All fixed in 1.0.1; none closed until UAT is accepted.</w:t>
      </w:r>
    </w:p>
    <w:p>
      <w:pPr>
        <w:pBdr>
          <w:bottom w:val="single" w:color="BFBFBF" w:sz="6" w:space="1"/>
        </w:pBdr>
        <w:spacing w:after="160"/>
      </w:pPr>
    </w:p>
    <w:p>
      <w:pPr>
        <w:pStyle w:val="Heading3"/>
      </w:pPr>
      <w:r>
        <w:t xml:space="preserve">DEF-001 — Saving monitored services erases the saved admin credential</w:t>
      </w:r>
    </w:p>
    <w:p>
      <w:pPr>
        <w:pStyle w:val="ListParagraph"/>
        <w:numPr>
          <w:ilvl w:val="0"/>
          <w:numId w:val="3"/>
        </w:numPr>
        <w:spacing w:after="60"/>
      </w:pPr>
      <w:r>
        <w:rPr>
          <w:b/>
          <w:bCs/>
        </w:rPr>
        <w:t xml:space="preserve">Severity / priority:</w:t>
      </w:r>
      <w:r>
        <w:t xml:space="preserve"> High / P1 — data loss. </w:t>
      </w:r>
      <w:r>
        <w:rPr>
          <w:b/>
          <w:bCs/>
        </w:rPr>
        <w:t xml:space="preserve">Detected:</w:t>
      </w:r>
      <w:r>
        <w:t xml:space="preserve"> 2026-09-13, CR.</w:t>
      </w:r>
    </w:p>
    <w:p>
      <w:pPr>
        <w:pStyle w:val="ListParagraph"/>
        <w:numPr>
          <w:ilvl w:val="0"/>
          <w:numId w:val="3"/>
        </w:numPr>
        <w:spacing w:after="60"/>
      </w:pPr>
      <w:r>
        <w:rPr>
          <w:b/>
          <w:bCs/>
        </w:rPr>
        <w:t xml:space="preserve">Component:</w:t>
      </w:r>
      <w:r>
        <w:t xml:space="preserve"> </w:t>
      </w:r>
      <w:r>
        <w:rPr>
          <w:rFonts w:ascii="Consolas" w:cs="Consolas" w:eastAsia="Consolas" w:hAnsi="Consolas"/>
          <w:sz w:val="19"/>
          <w:szCs w:val="19"/>
        </w:rPr>
        <w:t xml:space="preserve">TrayAppContext.cs</w:t>
      </w:r>
      <w:r>
        <w:t xml:space="preserve">, </w:t>
      </w:r>
      <w:r>
        <w:rPr>
          <w:rFonts w:ascii="Consolas" w:cs="Consolas" w:eastAsia="Consolas" w:hAnsi="Consolas"/>
          <w:sz w:val="19"/>
          <w:szCs w:val="19"/>
        </w:rPr>
        <w:t xml:space="preserve">Services/ConfigManager.cs</w:t>
      </w:r>
      <w:r>
        <w:t xml:space="preserve">.</w:t>
      </w:r>
    </w:p>
    <w:p>
      <w:pPr>
        <w:pStyle w:val="ListParagraph"/>
        <w:numPr>
          <w:ilvl w:val="0"/>
          <w:numId w:val="3"/>
        </w:numPr>
        <w:spacing w:after="60"/>
      </w:pPr>
      <w:r>
        <w:rPr>
          <w:b/>
          <w:bCs/>
        </w:rPr>
        <w:t xml:space="preserve">Steps (1.0.0):</w:t>
      </w:r>
      <w:r>
        <w:t xml:space="preserve"> Launch → Admin Credentials → Save an account → Manage Monitored Services → Save.</w:t>
      </w:r>
    </w:p>
    <w:p>
      <w:pPr>
        <w:pStyle w:val="ListParagraph"/>
        <w:numPr>
          <w:ilvl w:val="0"/>
          <w:numId w:val="3"/>
        </w:numPr>
        <w:spacing w:after="60"/>
      </w:pPr>
      <w:r>
        <w:rPr>
          <w:b/>
          <w:bCs/>
        </w:rPr>
        <w:t xml:space="preserve">Expected:</w:t>
      </w:r>
      <w:r>
        <w:t xml:space="preserve"> The credential stays saved. </w:t>
      </w:r>
      <w:r>
        <w:rPr>
          <w:b/>
          <w:bCs/>
        </w:rPr>
        <w:t xml:space="preserve">Actual:</w:t>
      </w:r>
      <w:r>
        <w:t xml:space="preserve"> The credential fields revert to their values at app start (empty on a fresh setup).</w:t>
      </w:r>
    </w:p>
    <w:p>
      <w:pPr>
        <w:pStyle w:val="ListParagraph"/>
        <w:numPr>
          <w:ilvl w:val="0"/>
          <w:numId w:val="3"/>
        </w:numPr>
        <w:spacing w:after="60"/>
      </w:pPr>
      <w:r>
        <w:rPr>
          <w:b/>
          <w:bCs/>
        </w:rPr>
        <w:t xml:space="preserve">Root cause:</w:t>
      </w:r>
      <w:r>
        <w:t xml:space="preserve"> </w:t>
      </w:r>
      <w:r>
        <w:rPr>
          <w:rFonts w:ascii="Consolas" w:cs="Consolas" w:eastAsia="Consolas" w:hAnsi="Consolas"/>
          <w:sz w:val="19"/>
          <w:szCs w:val="19"/>
        </w:rPr>
        <w:t xml:space="preserve">TrayAppContext</w:t>
      </w:r>
      <w:r>
        <w:t xml:space="preserve"> loaded </w:t>
      </w:r>
      <w:r>
        <w:rPr>
          <w:rFonts w:ascii="Consolas" w:cs="Consolas" w:eastAsia="Consolas" w:hAnsi="Consolas"/>
          <w:sz w:val="19"/>
          <w:szCs w:val="19"/>
        </w:rPr>
        <w:t xml:space="preserve">AppSettings</w:t>
      </w:r>
      <w:r>
        <w:t xml:space="preserve"> once at startup. The credential was saved separately (load → modify → save), but saving settings serialised the stale startup object over the file.</w:t>
      </w:r>
    </w:p>
    <w:p>
      <w:pPr>
        <w:pStyle w:val="ListParagraph"/>
        <w:numPr>
          <w:ilvl w:val="0"/>
          <w:numId w:val="3"/>
        </w:numPr>
        <w:spacing w:after="60"/>
      </w:pPr>
      <w:r>
        <w:rPr>
          <w:b/>
          <w:bCs/>
        </w:rPr>
        <w:t xml:space="preserve">Resolution:</w:t>
      </w:r>
      <w:r>
        <w:t xml:space="preserve"> </w:t>
      </w:r>
      <w:r>
        <w:rPr>
          <w:rFonts w:ascii="Consolas" w:cs="Consolas" w:eastAsia="Consolas" w:hAnsi="Consolas"/>
          <w:sz w:val="19"/>
          <w:szCs w:val="19"/>
        </w:rPr>
        <w:t xml:space="preserve">ConfigManager.SaveGeneralSettings</w:t>
      </w:r>
      <w:r>
        <w:t xml:space="preserve"> re-reads the file and replaces only the general fields. Credential saves change only credential fields. All writes are serialised by a lock.</w:t>
      </w:r>
    </w:p>
    <w:p>
      <w:pPr>
        <w:pStyle w:val="ListParagraph"/>
        <w:numPr>
          <w:ilvl w:val="0"/>
          <w:numId w:val="3"/>
        </w:numPr>
        <w:spacing w:after="60"/>
      </w:pPr>
      <w:r>
        <w:rPr>
          <w:b/>
          <w:bCs/>
        </w:rPr>
        <w:t xml:space="preserve">Verification:</w:t>
      </w:r>
      <w:r>
        <w:t xml:space="preserve"> AT-03 </w:t>
      </w:r>
      <w:r>
        <w:rPr>
          <w:rFonts w:ascii="Consolas" w:cs="Consolas" w:eastAsia="Consolas" w:hAnsi="Consolas"/>
          <w:sz w:val="19"/>
          <w:szCs w:val="19"/>
        </w:rPr>
        <w:t xml:space="preserve">SaveGeneralSettings_KeepsCredentialSavedSinceStartup</w:t>
      </w:r>
      <w:r>
        <w:t xml:space="preserve">, </w:t>
      </w:r>
      <w:r>
        <w:rPr>
          <w:rFonts w:ascii="Consolas" w:cs="Consolas" w:eastAsia="Consolas" w:hAnsi="Consolas"/>
          <w:sz w:val="19"/>
          <w:szCs w:val="19"/>
        </w:rPr>
        <w:t xml:space="preserve">ClearCredential_KeepsGeneralSettings</w:t>
      </w:r>
      <w:r>
        <w:t xml:space="preserve">; UAT-05.</w:t>
      </w:r>
    </w:p>
    <w:p>
      <w:pPr>
        <w:pStyle w:val="Heading3"/>
      </w:pPr>
      <w:r>
        <w:t xml:space="preserve">DEF-002 — Filter loses checks; Save drops services hidden by the filter</w:t>
      </w:r>
    </w:p>
    <w:p>
      <w:pPr>
        <w:pStyle w:val="ListParagraph"/>
        <w:numPr>
          <w:ilvl w:val="0"/>
          <w:numId w:val="3"/>
        </w:numPr>
        <w:spacing w:after="60"/>
      </w:pPr>
      <w:r>
        <w:rPr>
          <w:b/>
          <w:bCs/>
        </w:rPr>
        <w:t xml:space="preserve">Severity / priority:</w:t>
      </w:r>
      <w:r>
        <w:t xml:space="preserve"> High / P1 — monitored services silently removed. </w:t>
      </w:r>
      <w:r>
        <w:rPr>
          <w:b/>
          <w:bCs/>
        </w:rPr>
        <w:t xml:space="preserve">Detected:</w:t>
      </w:r>
      <w:r>
        <w:t xml:space="preserve"> CR.</w:t>
      </w:r>
    </w:p>
    <w:p>
      <w:pPr>
        <w:pStyle w:val="ListParagraph"/>
        <w:numPr>
          <w:ilvl w:val="0"/>
          <w:numId w:val="3"/>
        </w:numPr>
        <w:spacing w:after="60"/>
      </w:pPr>
      <w:r>
        <w:rPr>
          <w:b/>
          <w:bCs/>
        </w:rPr>
        <w:t xml:space="preserve">Component:</w:t>
      </w:r>
      <w:r>
        <w:t xml:space="preserve"> </w:t>
      </w:r>
      <w:r>
        <w:rPr>
          <w:rFonts w:ascii="Consolas" w:cs="Consolas" w:eastAsia="Consolas" w:hAnsi="Consolas"/>
          <w:sz w:val="19"/>
          <w:szCs w:val="19"/>
        </w:rPr>
        <w:t xml:space="preserve">Forms/SettingsForm.cs</w:t>
      </w:r>
      <w:r>
        <w:t xml:space="preserve">.</w:t>
      </w:r>
    </w:p>
    <w:p>
      <w:pPr>
        <w:pStyle w:val="ListParagraph"/>
        <w:numPr>
          <w:ilvl w:val="0"/>
          <w:numId w:val="3"/>
        </w:numPr>
        <w:spacing w:after="60"/>
      </w:pPr>
      <w:r>
        <w:rPr>
          <w:b/>
          <w:bCs/>
        </w:rPr>
        <w:t xml:space="preserve">Steps (1.0.0):</w:t>
      </w:r>
      <w:r>
        <w:t xml:space="preserve"> Monitor A and B → open Manage Monitored Services → type a filter that shows only A → Save.</w:t>
      </w:r>
    </w:p>
    <w:p>
      <w:pPr>
        <w:pStyle w:val="ListParagraph"/>
        <w:numPr>
          <w:ilvl w:val="0"/>
          <w:numId w:val="3"/>
        </w:numPr>
        <w:spacing w:after="60"/>
      </w:pPr>
      <w:r>
        <w:rPr>
          <w:b/>
          <w:bCs/>
        </w:rPr>
        <w:t xml:space="preserve">Expected:</w:t>
      </w:r>
      <w:r>
        <w:t xml:space="preserve"> A and B stay monitored. </w:t>
      </w:r>
      <w:r>
        <w:rPr>
          <w:b/>
          <w:bCs/>
        </w:rPr>
        <w:t xml:space="preserve">Actual:</w:t>
      </w:r>
      <w:r>
        <w:t xml:space="preserve"> Only A is saved. Checks made before changing the filter are also lost.</w:t>
      </w:r>
    </w:p>
    <w:p>
      <w:pPr>
        <w:pStyle w:val="ListParagraph"/>
        <w:numPr>
          <w:ilvl w:val="0"/>
          <w:numId w:val="3"/>
        </w:numPr>
        <w:spacing w:after="60"/>
      </w:pPr>
      <w:r>
        <w:rPr>
          <w:b/>
          <w:bCs/>
        </w:rPr>
        <w:t xml:space="preserve">Root cause:</w:t>
      </w:r>
      <w:r>
        <w:t xml:space="preserve"> The list was rebuilt from saved settings on every keystroke, and Save read only the </w:t>
      </w:r>
      <w:r>
        <w:rPr>
          <w:rFonts w:ascii="Consolas" w:cs="Consolas" w:eastAsia="Consolas" w:hAnsi="Consolas"/>
          <w:sz w:val="19"/>
          <w:szCs w:val="19"/>
        </w:rPr>
        <w:t xml:space="preserve">CheckedItems</w:t>
      </w:r>
      <w:r>
        <w:t xml:space="preserve"> currently visible.</w:t>
      </w:r>
    </w:p>
    <w:p>
      <w:pPr>
        <w:pStyle w:val="ListParagraph"/>
        <w:numPr>
          <w:ilvl w:val="0"/>
          <w:numId w:val="3"/>
        </w:numPr>
        <w:spacing w:after="60"/>
      </w:pPr>
      <w:r>
        <w:rPr>
          <w:b/>
          <w:bCs/>
        </w:rPr>
        <w:t xml:space="preserve">Resolution:</w:t>
      </w:r>
      <w:r>
        <w:t xml:space="preserve"> A new </w:t>
      </w:r>
      <w:r>
        <w:rPr>
          <w:rFonts w:ascii="Consolas" w:cs="Consolas" w:eastAsia="Consolas" w:hAnsi="Consolas"/>
          <w:sz w:val="19"/>
          <w:szCs w:val="19"/>
        </w:rPr>
        <w:t xml:space="preserve">ServiceSelection</w:t>
      </w:r>
      <w:r>
        <w:t xml:space="preserve"> working set records every check/uncheck and is saved regardless of the filter. Names that aren't installed are preserved.</w:t>
      </w:r>
    </w:p>
    <w:p>
      <w:pPr>
        <w:pStyle w:val="ListParagraph"/>
        <w:numPr>
          <w:ilvl w:val="0"/>
          <w:numId w:val="3"/>
        </w:numPr>
        <w:spacing w:after="60"/>
      </w:pPr>
      <w:r>
        <w:rPr>
          <w:b/>
          <w:bCs/>
        </w:rPr>
        <w:t xml:space="preserve">Verification:</w:t>
      </w:r>
      <w:r>
        <w:t xml:space="preserve"> AT-02 (9 tests); UAT-04.</w:t>
      </w:r>
    </w:p>
    <w:p>
      <w:pPr>
        <w:pStyle w:val="Heading3"/>
      </w:pPr>
      <w:r>
        <w:t xml:space="preserve">DEF-003 — "Start with Windows" never starts the app</w:t>
      </w:r>
    </w:p>
    <w:p>
      <w:pPr>
        <w:pStyle w:val="ListParagraph"/>
        <w:numPr>
          <w:ilvl w:val="0"/>
          <w:numId w:val="3"/>
        </w:numPr>
        <w:spacing w:after="60"/>
      </w:pPr>
      <w:r>
        <w:rPr>
          <w:b/>
          <w:bCs/>
        </w:rPr>
        <w:t xml:space="preserve">Severity / priority:</w:t>
      </w:r>
      <w:r>
        <w:t xml:space="preserve"> High / P1 — documented feature non-functional. </w:t>
      </w:r>
      <w:r>
        <w:rPr>
          <w:b/>
          <w:bCs/>
        </w:rPr>
        <w:t xml:space="preserve">Detected:</w:t>
      </w:r>
      <w:r>
        <w:t xml:space="preserve"> CR; the reference server has </w:t>
      </w:r>
      <w:r>
        <w:rPr>
          <w:rFonts w:ascii="Consolas" w:cs="Consolas" w:eastAsia="Consolas" w:hAnsi="Consolas"/>
          <w:sz w:val="19"/>
          <w:szCs w:val="19"/>
        </w:rPr>
        <w:t xml:space="preserve">StartWithWindows = true</w:t>
      </w:r>
      <w:r>
        <w:t xml:space="preserve"> with the Run-key entry present.</w:t>
      </w:r>
    </w:p>
    <w:p>
      <w:pPr>
        <w:pStyle w:val="ListParagraph"/>
        <w:numPr>
          <w:ilvl w:val="0"/>
          <w:numId w:val="3"/>
        </w:numPr>
        <w:spacing w:after="60"/>
      </w:pPr>
      <w:r>
        <w:rPr>
          <w:b/>
          <w:bCs/>
        </w:rPr>
        <w:t xml:space="preserve">Component:</w:t>
      </w:r>
      <w:r>
        <w:t xml:space="preserve"> </w:t>
      </w:r>
      <w:r>
        <w:rPr>
          <w:rFonts w:ascii="Consolas" w:cs="Consolas" w:eastAsia="Consolas" w:hAnsi="Consolas"/>
          <w:sz w:val="19"/>
          <w:szCs w:val="19"/>
        </w:rPr>
        <w:t xml:space="preserve">Services/ConfigManager.cs</w:t>
      </w:r>
      <w:r>
        <w:t xml:space="preserve"> (1.0.0 </w:t>
      </w:r>
      <w:r>
        <w:rPr>
          <w:rFonts w:ascii="Consolas" w:cs="Consolas" w:eastAsia="Consolas" w:hAnsi="Consolas"/>
          <w:sz w:val="19"/>
          <w:szCs w:val="19"/>
        </w:rPr>
        <w:t xml:space="preserve">ApplyStartupSetting</w:t>
      </w:r>
      <w:r>
        <w:t xml:space="preserve">).</w:t>
      </w:r>
    </w:p>
    <w:p>
      <w:pPr>
        <w:pStyle w:val="ListParagraph"/>
        <w:numPr>
          <w:ilvl w:val="0"/>
          <w:numId w:val="3"/>
        </w:numPr>
        <w:spacing w:after="60"/>
      </w:pPr>
      <w:r>
        <w:rPr>
          <w:b/>
          <w:bCs/>
        </w:rPr>
        <w:t xml:space="preserve">Root cause:</w:t>
      </w:r>
      <w:r>
        <w:t xml:space="preserve"> The app requires elevation, and Windows does not launch elevated programs from </w:t>
      </w:r>
      <w:r>
        <w:rPr>
          <w:rFonts w:ascii="Consolas" w:cs="Consolas" w:eastAsia="Consolas" w:hAnsi="Consolas"/>
          <w:sz w:val="19"/>
          <w:szCs w:val="19"/>
        </w:rPr>
        <w:t xml:space="preserve">HKCU\Software\Microsoft\Windows\CurrentVersion\Run</w:t>
      </w:r>
      <w:r>
        <w:t xml:space="preserve"> at logon.</w:t>
      </w:r>
    </w:p>
    <w:p>
      <w:pPr>
        <w:pStyle w:val="ListParagraph"/>
        <w:numPr>
          <w:ilvl w:val="0"/>
          <w:numId w:val="3"/>
        </w:numPr>
        <w:spacing w:after="60"/>
      </w:pPr>
      <w:r>
        <w:rPr>
          <w:b/>
          <w:bCs/>
        </w:rPr>
        <w:t xml:space="preserve">Resolution:</w:t>
      </w:r>
      <w:r>
        <w:t xml:space="preserve"> </w:t>
      </w:r>
      <w:r>
        <w:rPr>
          <w:rFonts w:ascii="Consolas" w:cs="Consolas" w:eastAsia="Consolas" w:hAnsi="Consolas"/>
          <w:sz w:val="19"/>
          <w:szCs w:val="19"/>
        </w:rPr>
        <w:t xml:space="preserve">StartupManager</w:t>
      </w:r>
      <w:r>
        <w:t xml:space="preserve"> registers a per-user scheduled task (logon trigger, highest privileges, no 72-hour limit, IgnoreNew). The legacy Run value is removed automatically. Failures are reported in a balloon.</w:t>
      </w:r>
    </w:p>
    <w:p>
      <w:pPr>
        <w:pStyle w:val="ListParagraph"/>
        <w:numPr>
          <w:ilvl w:val="0"/>
          <w:numId w:val="3"/>
        </w:numPr>
        <w:spacing w:after="60"/>
      </w:pPr>
      <w:r>
        <w:rPr>
          <w:b/>
          <w:bCs/>
        </w:rPr>
        <w:t xml:space="preserve">Verification:</w:t>
      </w:r>
      <w:r>
        <w:t xml:space="preserve"> AT-04 (task XML content and escaping); UAT-09.</w:t>
      </w:r>
    </w:p>
    <w:p>
      <w:pPr>
        <w:pStyle w:val="Heading3"/>
      </w:pPr>
      <w:r>
        <w:t xml:space="preserve">DEF-004 — Credential Test hangs the application</w:t>
      </w:r>
    </w:p>
    <w:p>
      <w:pPr>
        <w:pStyle w:val="ListParagraph"/>
        <w:numPr>
          <w:ilvl w:val="0"/>
          <w:numId w:val="3"/>
        </w:numPr>
        <w:spacing w:after="60"/>
      </w:pPr>
      <w:r>
        <w:rPr>
          <w:b/>
          <w:bCs/>
        </w:rPr>
        <w:t xml:space="preserve">Severity / priority:</w:t>
      </w:r>
      <w:r>
        <w:t xml:space="preserve"> High / P1 — application hang. </w:t>
      </w:r>
      <w:r>
        <w:rPr>
          <w:b/>
          <w:bCs/>
        </w:rPr>
        <w:t xml:space="preserve">Detected:</w:t>
      </w:r>
      <w:r>
        <w:t xml:space="preserve"> CR; </w:t>
      </w:r>
      <w:r>
        <w:rPr>
          <w:b/>
          <w:bCs/>
        </w:rPr>
        <w:t xml:space="preserve">reproduced</w:t>
      </w:r>
      <w:r>
        <w:t xml:space="preserve"> 2026-09-13 (RP-01).</w:t>
      </w:r>
    </w:p>
    <w:p>
      <w:pPr>
        <w:pStyle w:val="ListParagraph"/>
        <w:numPr>
          <w:ilvl w:val="0"/>
          <w:numId w:val="3"/>
        </w:numPr>
        <w:spacing w:after="60"/>
      </w:pPr>
      <w:r>
        <w:rPr>
          <w:b/>
          <w:bCs/>
        </w:rPr>
        <w:t xml:space="preserve">Component:</w:t>
      </w:r>
      <w:r>
        <w:t xml:space="preserve"> </w:t>
      </w:r>
      <w:r>
        <w:rPr>
          <w:rFonts w:ascii="Consolas" w:cs="Consolas" w:eastAsia="Consolas" w:hAnsi="Consolas"/>
          <w:sz w:val="19"/>
          <w:szCs w:val="19"/>
        </w:rPr>
        <w:t xml:space="preserve">Services/ElevatedServiceRunner.cs</w:t>
      </w:r>
      <w:r>
        <w:t xml:space="preserve"> (1.0.0 </w:t>
      </w:r>
      <w:r>
        <w:rPr>
          <w:rFonts w:ascii="Consolas" w:cs="Consolas" w:eastAsia="Consolas" w:hAnsi="Consolas"/>
          <w:sz w:val="19"/>
          <w:szCs w:val="19"/>
        </w:rPr>
        <w:t xml:space="preserve">TestCredential</w:t>
      </w:r>
      <w:r>
        <w:t xml:space="preserve">).</w:t>
      </w:r>
    </w:p>
    <w:p>
      <w:pPr>
        <w:pStyle w:val="ListParagraph"/>
        <w:numPr>
          <w:ilvl w:val="0"/>
          <w:numId w:val="3"/>
        </w:numPr>
        <w:spacing w:after="60"/>
      </w:pPr>
      <w:r>
        <w:rPr>
          <w:b/>
          <w:bCs/>
        </w:rPr>
        <w:t xml:space="preserve">Root cause:</w:t>
      </w:r>
      <w:r>
        <w:t xml:space="preserve"> </w:t>
      </w:r>
      <w:r>
        <w:rPr>
          <w:rFonts w:ascii="Consolas" w:cs="Consolas" w:eastAsia="Consolas" w:hAnsi="Consolas"/>
          <w:sz w:val="19"/>
          <w:szCs w:val="19"/>
        </w:rPr>
        <w:t xml:space="preserve">sc.exe query state= all</w:t>
      </w:r>
      <w:r>
        <w:t xml:space="preserve"> ran with stdout redirected but never read, while stderr was read to the end first. The output (~94 KB on the reference server) filled the pipe buffer, so </w:t>
      </w:r>
      <w:r>
        <w:rPr>
          <w:rFonts w:ascii="Consolas" w:cs="Consolas" w:eastAsia="Consolas" w:hAnsi="Consolas"/>
          <w:sz w:val="19"/>
          <w:szCs w:val="19"/>
        </w:rPr>
        <w:t xml:space="preserve">sc.exe</w:t>
      </w:r>
      <w:r>
        <w:t xml:space="preserve"> blocked, stderr never closed, and the UI thread waited forever. The 1.0.0 </w:t>
      </w:r>
      <w:r>
        <w:rPr>
          <w:rFonts w:ascii="Consolas" w:cs="Consolas" w:eastAsia="Consolas" w:hAnsi="Consolas"/>
          <w:sz w:val="19"/>
          <w:szCs w:val="19"/>
        </w:rPr>
        <w:t xml:space="preserve">RunAction</w:t>
      </w:r>
      <w:r>
        <w:t xml:space="preserve"> read before </w:t>
      </w:r>
      <w:r>
        <w:rPr>
          <w:rFonts w:ascii="Consolas" w:cs="Consolas" w:eastAsia="Consolas" w:hAnsi="Consolas"/>
          <w:sz w:val="19"/>
          <w:szCs w:val="19"/>
        </w:rPr>
        <w:t xml:space="preserve">WaitForExit</w:t>
      </w:r>
      <w:r>
        <w:t xml:space="preserve">, so its 15 s timeout was ineffective too.</w:t>
      </w:r>
    </w:p>
    <w:p>
      <w:pPr>
        <w:pStyle w:val="ListParagraph"/>
        <w:numPr>
          <w:ilvl w:val="0"/>
          <w:numId w:val="3"/>
        </w:numPr>
        <w:spacing w:after="60"/>
      </w:pPr>
      <w:r>
        <w:rPr>
          <w:b/>
          <w:bCs/>
        </w:rPr>
        <w:t xml:space="preserve">Resolution:</w:t>
      </w:r>
      <w:r>
        <w:t xml:space="preserve"> </w:t>
      </w:r>
      <w:r>
        <w:rPr>
          <w:rFonts w:ascii="Consolas" w:cs="Consolas" w:eastAsia="Consolas" w:hAnsi="Consolas"/>
          <w:sz w:val="19"/>
          <w:szCs w:val="19"/>
        </w:rPr>
        <w:t xml:space="preserve">sc.exe</w:t>
      </w:r>
      <w:r>
        <w:t xml:space="preserve"> removed. The test signs in with </w:t>
      </w:r>
      <w:r>
        <w:rPr>
          <w:rFonts w:ascii="Consolas" w:cs="Consolas" w:eastAsia="Consolas" w:hAnsi="Consolas"/>
          <w:sz w:val="19"/>
          <w:szCs w:val="19"/>
        </w:rPr>
        <w:t xml:space="preserve">LogonUser</w:t>
      </w:r>
      <w:r>
        <w:t xml:space="preserve"> and checks the token and SCM access in-process, off the UI thread.</w:t>
      </w:r>
    </w:p>
    <w:p>
      <w:pPr>
        <w:pStyle w:val="ListParagraph"/>
        <w:numPr>
          <w:ilvl w:val="0"/>
          <w:numId w:val="3"/>
        </w:numPr>
        <w:spacing w:after="60"/>
      </w:pPr>
      <w:r>
        <w:rPr>
          <w:b/>
          <w:bCs/>
        </w:rPr>
        <w:t xml:space="preserve">Verification:</w:t>
      </w:r>
      <w:r>
        <w:t xml:space="preserve"> RP-01 (defect evidence on the 1.0.0 pattern); AT-05 </w:t>
      </w:r>
      <w:r>
        <w:rPr>
          <w:rFonts w:ascii="Consolas" w:cs="Consolas" w:eastAsia="Consolas" w:hAnsi="Consolas"/>
          <w:sz w:val="19"/>
          <w:szCs w:val="19"/>
        </w:rPr>
        <w:t xml:space="preserve">CredentialRunner_WithoutCredential_FailsCleanly</w:t>
      </w:r>
      <w:r>
        <w:t xml:space="preserve">; UAT-06.</w:t>
      </w:r>
    </w:p>
    <w:p>
      <w:pPr>
        <w:pStyle w:val="Heading3"/>
      </w:pPr>
      <w:r>
        <w:t xml:space="preserve">DEF-005 — A saved credential makes service actions fail with "Access is denied"</w:t>
      </w:r>
    </w:p>
    <w:p>
      <w:pPr>
        <w:pStyle w:val="ListParagraph"/>
        <w:numPr>
          <w:ilvl w:val="0"/>
          <w:numId w:val="3"/>
        </w:numPr>
        <w:spacing w:after="60"/>
      </w:pPr>
      <w:r>
        <w:rPr>
          <w:b/>
          <w:bCs/>
        </w:rPr>
        <w:t xml:space="preserve">Severity / priority:</w:t>
      </w:r>
      <w:r>
        <w:t xml:space="preserve"> High / P1 — the core function fails in the configured scenario. </w:t>
      </w:r>
      <w:r>
        <w:rPr>
          <w:b/>
          <w:bCs/>
        </w:rPr>
        <w:t xml:space="preserve">Detected:</w:t>
      </w:r>
      <w:r>
        <w:t xml:space="preserve"> CR/KB.</w:t>
      </w:r>
    </w:p>
    <w:p>
      <w:pPr>
        <w:pStyle w:val="ListParagraph"/>
        <w:numPr>
          <w:ilvl w:val="0"/>
          <w:numId w:val="3"/>
        </w:numPr>
        <w:spacing w:after="60"/>
      </w:pPr>
      <w:r>
        <w:rPr>
          <w:b/>
          <w:bCs/>
        </w:rPr>
        <w:t xml:space="preserve">Component:</w:t>
      </w:r>
      <w:r>
        <w:t xml:space="preserve"> </w:t>
      </w:r>
      <w:r>
        <w:rPr>
          <w:rFonts w:ascii="Consolas" w:cs="Consolas" w:eastAsia="Consolas" w:hAnsi="Consolas"/>
          <w:sz w:val="19"/>
          <w:szCs w:val="19"/>
        </w:rPr>
        <w:t xml:space="preserve">Services/ServiceMonitorEngine.cs</w:t>
      </w:r>
      <w:r>
        <w:t xml:space="preserve">, </w:t>
      </w:r>
      <w:r>
        <w:rPr>
          <w:rFonts w:ascii="Consolas" w:cs="Consolas" w:eastAsia="Consolas" w:hAnsi="Consolas"/>
          <w:sz w:val="19"/>
          <w:szCs w:val="19"/>
        </w:rPr>
        <w:t xml:space="preserve">Services/ElevatedServiceRunner.cs</w:t>
      </w:r>
      <w:r>
        <w:t xml:space="preserve">.</w:t>
      </w:r>
    </w:p>
    <w:p>
      <w:pPr>
        <w:pStyle w:val="ListParagraph"/>
        <w:numPr>
          <w:ilvl w:val="0"/>
          <w:numId w:val="3"/>
        </w:numPr>
        <w:spacing w:after="60"/>
      </w:pPr>
      <w:r>
        <w:rPr>
          <w:b/>
          <w:bCs/>
        </w:rPr>
        <w:t xml:space="preserve">Root cause:</w:t>
      </w:r>
      <w:r>
        <w:t xml:space="preserve"> Once a credential was saved, every action went through </w:t>
      </w:r>
      <w:r>
        <w:rPr>
          <w:rFonts w:ascii="Consolas" w:cs="Consolas" w:eastAsia="Consolas" w:hAnsi="Consolas"/>
          <w:sz w:val="19"/>
          <w:szCs w:val="19"/>
        </w:rPr>
        <w:t xml:space="preserve">sc.exe</w:t>
      </w:r>
      <w:r>
        <w:t xml:space="preserve"> launched with alternate credentials. That uses an interactive-type logon, and UAC filters it to a non-admin token. The app was already elevated, so actions that would have succeeded with its own token failed.</w:t>
      </w:r>
    </w:p>
    <w:p>
      <w:pPr>
        <w:pStyle w:val="ListParagraph"/>
        <w:numPr>
          <w:ilvl w:val="0"/>
          <w:numId w:val="3"/>
        </w:numPr>
        <w:spacing w:after="60"/>
      </w:pPr>
      <w:r>
        <w:rPr>
          <w:b/>
          <w:bCs/>
        </w:rPr>
        <w:t xml:space="preserve">Resolution (DEC-002):</w:t>
      </w:r>
      <w:r>
        <w:t xml:space="preserve"> Actions run with the app's own elevated token first. Only on </w:t>
      </w:r>
      <w:r>
        <w:rPr>
          <w:i/>
          <w:iCs/>
        </w:rPr>
        <w:t xml:space="preserve">Access is denied</w:t>
      </w:r>
      <w:r>
        <w:t xml:space="preserve"> are they retried as the saved account, using </w:t>
      </w:r>
      <w:r>
        <w:rPr>
          <w:rFonts w:ascii="Consolas" w:cs="Consolas" w:eastAsia="Consolas" w:hAnsi="Consolas"/>
          <w:sz w:val="19"/>
          <w:szCs w:val="19"/>
        </w:rPr>
        <w:t xml:space="preserve">LogonUser</w:t>
      </w:r>
      <w:r>
        <w:t xml:space="preserve"> </w:t>
      </w:r>
      <w:r>
        <w:rPr>
          <w:b/>
          <w:bCs/>
        </w:rPr>
        <w:t xml:space="preserve">batch</w:t>
      </w:r>
      <w:r>
        <w:t xml:space="preserve"> logon (full token) plus impersonation, falling back to interactive logon. Messages explain filtered-token outcomes.</w:t>
      </w:r>
    </w:p>
    <w:p>
      <w:pPr>
        <w:pStyle w:val="ListParagraph"/>
        <w:numPr>
          <w:ilvl w:val="0"/>
          <w:numId w:val="3"/>
        </w:numPr>
        <w:spacing w:after="60"/>
      </w:pPr>
      <w:r>
        <w:rPr>
          <w:b/>
          <w:bCs/>
        </w:rPr>
        <w:t xml:space="preserve">Verification:</w:t>
      </w:r>
      <w:r>
        <w:t xml:space="preserve"> AT-05; UAT-06, UAT-07. Real alternate-account verification is pending (R-01).</w:t>
      </w:r>
    </w:p>
    <w:p>
      <w:pPr>
        <w:pStyle w:val="Heading3"/>
      </w:pPr>
      <w:r>
        <w:t xml:space="preserve">DEF-006 — UI freezes for up to 15 s during service actions</w:t>
      </w:r>
    </w:p>
    <w:p>
      <w:pPr>
        <w:pStyle w:val="ListParagraph"/>
        <w:numPr>
          <w:ilvl w:val="0"/>
          <w:numId w:val="3"/>
        </w:numPr>
        <w:spacing w:after="60"/>
      </w:pPr>
      <w:r>
        <w:rPr>
          <w:b/>
          <w:bCs/>
        </w:rPr>
        <w:t xml:space="preserve">Severity:</w:t>
      </w:r>
      <w:r>
        <w:t xml:space="preserve"> Medium. </w:t>
      </w:r>
      <w:r>
        <w:rPr>
          <w:b/>
          <w:bCs/>
        </w:rPr>
        <w:t xml:space="preserve">Detected:</w:t>
      </w:r>
      <w:r>
        <w:t xml:space="preserve"> CR. </w:t>
      </w:r>
      <w:r>
        <w:rPr>
          <w:b/>
          <w:bCs/>
        </w:rPr>
        <w:t xml:space="preserve">Component:</w:t>
      </w:r>
      <w:r>
        <w:t xml:space="preserve"> </w:t>
      </w:r>
      <w:r>
        <w:rPr>
          <w:rFonts w:ascii="Consolas" w:cs="Consolas" w:eastAsia="Consolas" w:hAnsi="Consolas"/>
          <w:sz w:val="19"/>
          <w:szCs w:val="19"/>
        </w:rPr>
        <w:t xml:space="preserve">TrayAppContext.cs</w:t>
      </w:r>
      <w:r>
        <w:t xml:space="preserve">, </w:t>
      </w:r>
      <w:r>
        <w:rPr>
          <w:rFonts w:ascii="Consolas" w:cs="Consolas" w:eastAsia="Consolas" w:hAnsi="Consolas"/>
          <w:sz w:val="19"/>
          <w:szCs w:val="19"/>
        </w:rPr>
        <w:t xml:space="preserve">Forms/ManageServicesForm.cs</w:t>
      </w:r>
      <w:r>
        <w:t xml:space="preserve">.</w:t>
      </w:r>
    </w:p>
    <w:p>
      <w:pPr>
        <w:pStyle w:val="ListParagraph"/>
        <w:numPr>
          <w:ilvl w:val="0"/>
          <w:numId w:val="3"/>
        </w:numPr>
        <w:spacing w:after="60"/>
      </w:pPr>
      <w:r>
        <w:rPr>
          <w:b/>
          <w:bCs/>
        </w:rPr>
        <w:t xml:space="preserve">Root cause:</w:t>
      </w:r>
      <w:r>
        <w:t xml:space="preserve"> Actions (including </w:t>
      </w:r>
      <w:r>
        <w:rPr>
          <w:rFonts w:ascii="Consolas" w:cs="Consolas" w:eastAsia="Consolas" w:hAnsi="Consolas"/>
          <w:sz w:val="19"/>
          <w:szCs w:val="19"/>
        </w:rPr>
        <w:t xml:space="preserve">WaitForStatus</w:t>
      </w:r>
      <w:r>
        <w:t xml:space="preserve"> up to 15 s) ran synchronously on the UI thread.</w:t>
      </w:r>
    </w:p>
    <w:p>
      <w:pPr>
        <w:pStyle w:val="ListParagraph"/>
        <w:numPr>
          <w:ilvl w:val="0"/>
          <w:numId w:val="3"/>
        </w:numPr>
        <w:spacing w:after="60"/>
      </w:pPr>
      <w:r>
        <w:rPr>
          <w:b/>
          <w:bCs/>
        </w:rPr>
        <w:t xml:space="preserve">Resolution:</w:t>
      </w:r>
      <w:r>
        <w:t xml:space="preserve"> Actions run on </w:t>
      </w:r>
      <w:r>
        <w:rPr>
          <w:rFonts w:ascii="Consolas" w:cs="Consolas" w:eastAsia="Consolas" w:hAnsi="Consolas"/>
          <w:sz w:val="19"/>
          <w:szCs w:val="19"/>
        </w:rPr>
        <w:t xml:space="preserve">Task.Run</w:t>
      </w:r>
      <w:r>
        <w:t xml:space="preserve">. The window shows "Starting…" and disables action buttons while an action runs.</w:t>
      </w:r>
    </w:p>
    <w:p>
      <w:pPr>
        <w:pStyle w:val="ListParagraph"/>
        <w:numPr>
          <w:ilvl w:val="0"/>
          <w:numId w:val="3"/>
        </w:numPr>
        <w:spacing w:after="60"/>
      </w:pPr>
      <w:r>
        <w:rPr>
          <w:b/>
          <w:bCs/>
        </w:rPr>
        <w:t xml:space="preserve">Verification:</w:t>
      </w:r>
      <w:r>
        <w:t xml:space="preserve"> UAT-02.</w:t>
      </w:r>
    </w:p>
    <w:p>
      <w:pPr>
        <w:pStyle w:val="Heading3"/>
      </w:pPr>
      <w:r>
        <w:t xml:space="preserve">DEF-007 — Grid loses sort, scroll, and (likely) selection on every poll</w:t>
      </w:r>
    </w:p>
    <w:p>
      <w:pPr>
        <w:pStyle w:val="ListParagraph"/>
        <w:numPr>
          <w:ilvl w:val="0"/>
          <w:numId w:val="3"/>
        </w:numPr>
        <w:spacing w:after="60"/>
      </w:pPr>
      <w:r>
        <w:rPr>
          <w:b/>
          <w:bCs/>
        </w:rPr>
        <w:t xml:space="preserve">Severity:</w:t>
      </w:r>
      <w:r>
        <w:t xml:space="preserve"> Medium. </w:t>
      </w:r>
      <w:r>
        <w:rPr>
          <w:b/>
          <w:bCs/>
        </w:rPr>
        <w:t xml:space="preserve">Detected:</w:t>
      </w:r>
      <w:r>
        <w:t xml:space="preserve"> CR. </w:t>
      </w:r>
      <w:r>
        <w:rPr>
          <w:b/>
          <w:bCs/>
        </w:rPr>
        <w:t xml:space="preserve">Component:</w:t>
      </w:r>
      <w:r>
        <w:t xml:space="preserve"> </w:t>
      </w:r>
      <w:r>
        <w:rPr>
          <w:rFonts w:ascii="Consolas" w:cs="Consolas" w:eastAsia="Consolas" w:hAnsi="Consolas"/>
          <w:sz w:val="19"/>
          <w:szCs w:val="19"/>
        </w:rPr>
        <w:t xml:space="preserve">Forms/ManageServicesForm.cs</w:t>
      </w:r>
      <w:r>
        <w:t xml:space="preserve">.</w:t>
      </w:r>
    </w:p>
    <w:p>
      <w:pPr>
        <w:pStyle w:val="ListParagraph"/>
        <w:numPr>
          <w:ilvl w:val="0"/>
          <w:numId w:val="3"/>
        </w:numPr>
        <w:spacing w:after="60"/>
      </w:pPr>
      <w:r>
        <w:rPr>
          <w:b/>
          <w:bCs/>
        </w:rPr>
        <w:t xml:space="preserve">Root cause:</w:t>
      </w:r>
      <w:r>
        <w:t xml:space="preserve"> Every poll cleared and re-added all rows. Selection was restored with </w:t>
      </w:r>
      <w:r>
        <w:rPr>
          <w:rFonts w:ascii="Consolas" w:cs="Consolas" w:eastAsia="Consolas" w:hAnsi="Consolas"/>
          <w:sz w:val="19"/>
          <w:szCs w:val="19"/>
        </w:rPr>
        <w:t xml:space="preserve">Row.Selected</w:t>
      </w:r>
      <w:r>
        <w:t xml:space="preserve">, but actions read </w:t>
      </w:r>
      <w:r>
        <w:rPr>
          <w:rFonts w:ascii="Consolas" w:cs="Consolas" w:eastAsia="Consolas" w:hAnsi="Consolas"/>
          <w:sz w:val="19"/>
          <w:szCs w:val="19"/>
        </w:rPr>
        <w:t xml:space="preserve">CurrentRow</w:t>
      </w:r>
      <w:r>
        <w:t xml:space="preserve">, which moves to the first row after a rebuild. The highlight and the action target could differ (by inspection; not reproduced).</w:t>
      </w:r>
    </w:p>
    <w:p>
      <w:pPr>
        <w:pStyle w:val="ListParagraph"/>
        <w:numPr>
          <w:ilvl w:val="0"/>
          <w:numId w:val="3"/>
        </w:numPr>
        <w:spacing w:after="60"/>
      </w:pPr>
      <w:r>
        <w:rPr>
          <w:b/>
          <w:bCs/>
        </w:rPr>
        <w:t xml:space="preserve">Resolution:</w:t>
      </w:r>
      <w:r>
        <w:t xml:space="preserve"> Rows are updated in place when the service set is unchanged. On a rebuild, sort, current cell, and scroll are restored.</w:t>
      </w:r>
    </w:p>
    <w:p>
      <w:pPr>
        <w:pStyle w:val="ListParagraph"/>
        <w:numPr>
          <w:ilvl w:val="0"/>
          <w:numId w:val="3"/>
        </w:numPr>
        <w:spacing w:after="60"/>
      </w:pPr>
      <w:r>
        <w:rPr>
          <w:b/>
          <w:bCs/>
        </w:rPr>
        <w:t xml:space="preserve">Verification:</w:t>
      </w:r>
      <w:r>
        <w:t xml:space="preserve"> UAT-03.</w:t>
      </w:r>
    </w:p>
    <w:p>
      <w:pPr>
        <w:pStyle w:val="Heading3"/>
      </w:pPr>
      <w:r>
        <w:t xml:space="preserve">DEF-008 — Action results differ between the direct and credential paths</w:t>
      </w:r>
    </w:p>
    <w:p>
      <w:pPr>
        <w:pStyle w:val="ListParagraph"/>
        <w:numPr>
          <w:ilvl w:val="0"/>
          <w:numId w:val="3"/>
        </w:numPr>
        <w:spacing w:after="60"/>
      </w:pPr>
      <w:r>
        <w:rPr>
          <w:b/>
          <w:bCs/>
        </w:rPr>
        <w:t xml:space="preserve">Severity:</w:t>
      </w:r>
      <w:r>
        <w:t xml:space="preserve"> Medium. </w:t>
      </w:r>
      <w:r>
        <w:rPr>
          <w:b/>
          <w:bCs/>
        </w:rPr>
        <w:t xml:space="preserve">Detected:</w:t>
      </w:r>
      <w:r>
        <w:t xml:space="preserve"> CR. </w:t>
      </w:r>
      <w:r>
        <w:rPr>
          <w:b/>
          <w:bCs/>
        </w:rPr>
        <w:t xml:space="preserve">Component:</w:t>
      </w:r>
      <w:r>
        <w:t xml:space="preserve"> </w:t>
      </w:r>
      <w:r>
        <w:rPr>
          <w:rFonts w:ascii="Consolas" w:cs="Consolas" w:eastAsia="Consolas" w:hAnsi="Consolas"/>
          <w:sz w:val="19"/>
          <w:szCs w:val="19"/>
        </w:rPr>
        <w:t xml:space="preserve">ElevatedServiceRunner.cs</w:t>
      </w:r>
      <w:r>
        <w:t xml:space="preserve"> (1.0.0), </w:t>
      </w:r>
      <w:r>
        <w:rPr>
          <w:rFonts w:ascii="Consolas" w:cs="Consolas" w:eastAsia="Consolas" w:hAnsi="Consolas"/>
          <w:sz w:val="19"/>
          <w:szCs w:val="19"/>
        </w:rPr>
        <w:t xml:space="preserve">ServiceMonitorEngine.cs</w:t>
      </w:r>
      <w:r>
        <w:t xml:space="preserve">.</w:t>
      </w:r>
    </w:p>
    <w:p>
      <w:pPr>
        <w:pStyle w:val="ListParagraph"/>
        <w:numPr>
          <w:ilvl w:val="0"/>
          <w:numId w:val="3"/>
        </w:numPr>
        <w:spacing w:after="60"/>
      </w:pPr>
      <w:r>
        <w:rPr>
          <w:b/>
          <w:bCs/>
        </w:rPr>
        <w:t xml:space="preserve">Root cause:</w:t>
      </w:r>
      <w:r>
        <w:t xml:space="preserve"> The </w:t>
      </w:r>
      <w:r>
        <w:rPr>
          <w:rFonts w:ascii="Consolas" w:cs="Consolas" w:eastAsia="Consolas" w:hAnsi="Consolas"/>
          <w:sz w:val="19"/>
          <w:szCs w:val="19"/>
        </w:rPr>
        <w:t xml:space="preserve">sc.exe</w:t>
      </w:r>
      <w:r>
        <w:t xml:space="preserve"> path reported success when the request was </w:t>
      </w:r>
      <w:r>
        <w:rPr>
          <w:i/>
          <w:iCs/>
        </w:rPr>
        <w:t xml:space="preserve">accepted</w:t>
      </w:r>
      <w:r>
        <w:t xml:space="preserve"> (pending), and reported "already running" as a failure. The direct path waited and treated "already" as success.</w:t>
      </w:r>
    </w:p>
    <w:p>
      <w:pPr>
        <w:pStyle w:val="ListParagraph"/>
        <w:numPr>
          <w:ilvl w:val="0"/>
          <w:numId w:val="3"/>
        </w:numPr>
        <w:spacing w:after="60"/>
      </w:pPr>
      <w:r>
        <w:rPr>
          <w:b/>
          <w:bCs/>
        </w:rPr>
        <w:t xml:space="preserve">Resolution:</w:t>
      </w:r>
      <w:r>
        <w:t xml:space="preserve"> Both paths use </w:t>
      </w:r>
      <w:r>
        <w:rPr>
          <w:rFonts w:ascii="Consolas" w:cs="Consolas" w:eastAsia="Consolas" w:hAnsi="Consolas"/>
          <w:sz w:val="19"/>
          <w:szCs w:val="19"/>
        </w:rPr>
        <w:t xml:space="preserve">ServiceActions</w:t>
      </w:r>
      <w:r>
        <w:t xml:space="preserve">: they wait for the target state, handle pending states, and give a clear message for Start on a paused service.</w:t>
      </w:r>
    </w:p>
    <w:p>
      <w:pPr>
        <w:pStyle w:val="ListParagraph"/>
        <w:numPr>
          <w:ilvl w:val="0"/>
          <w:numId w:val="3"/>
        </w:numPr>
        <w:spacing w:after="60"/>
      </w:pPr>
      <w:r>
        <w:rPr>
          <w:b/>
          <w:bCs/>
        </w:rPr>
        <w:t xml:space="preserve">Verification:</w:t>
      </w:r>
      <w:r>
        <w:t xml:space="preserve"> AT-05; UAT-02, UAT-07.</w:t>
      </w:r>
    </w:p>
    <w:p>
      <w:pPr>
        <w:pStyle w:val="Heading3"/>
      </w:pPr>
      <w:r>
        <w:t xml:space="preserve">DEF-009 — Overlapping polls, blocking cross-thread Invoke, shared list reference</w:t>
      </w:r>
    </w:p>
    <w:p>
      <w:pPr>
        <w:pStyle w:val="ListParagraph"/>
        <w:numPr>
          <w:ilvl w:val="0"/>
          <w:numId w:val="3"/>
        </w:numPr>
        <w:spacing w:after="60"/>
      </w:pPr>
      <w:r>
        <w:rPr>
          <w:b/>
          <w:bCs/>
        </w:rPr>
        <w:t xml:space="preserve">Severity:</w:t>
      </w:r>
      <w:r>
        <w:t xml:space="preserve"> Medium. </w:t>
      </w:r>
      <w:r>
        <w:rPr>
          <w:b/>
          <w:bCs/>
        </w:rPr>
        <w:t xml:space="preserve">Detected:</w:t>
      </w:r>
      <w:r>
        <w:t xml:space="preserve"> CR. </w:t>
      </w:r>
      <w:r>
        <w:rPr>
          <w:b/>
          <w:bCs/>
        </w:rPr>
        <w:t xml:space="preserve">Component:</w:t>
      </w:r>
      <w:r>
        <w:t xml:space="preserve"> </w:t>
      </w:r>
      <w:r>
        <w:rPr>
          <w:rFonts w:ascii="Consolas" w:cs="Consolas" w:eastAsia="Consolas" w:hAnsi="Consolas"/>
          <w:sz w:val="19"/>
          <w:szCs w:val="19"/>
        </w:rPr>
        <w:t xml:space="preserve">ServiceMonitorEngine.cs</w:t>
      </w:r>
      <w:r>
        <w:t xml:space="preserve">, </w:t>
      </w:r>
      <w:r>
        <w:rPr>
          <w:rFonts w:ascii="Consolas" w:cs="Consolas" w:eastAsia="Consolas" w:hAnsi="Consolas"/>
          <w:sz w:val="19"/>
          <w:szCs w:val="19"/>
        </w:rPr>
        <w:t xml:space="preserve">ManageServicesForm.cs</w:t>
      </w:r>
      <w:r>
        <w:t xml:space="preserve">.</w:t>
      </w:r>
    </w:p>
    <w:p>
      <w:pPr>
        <w:pStyle w:val="ListParagraph"/>
        <w:numPr>
          <w:ilvl w:val="0"/>
          <w:numId w:val="3"/>
        </w:numPr>
        <w:spacing w:after="60"/>
      </w:pPr>
      <w:r>
        <w:rPr>
          <w:b/>
          <w:bCs/>
        </w:rPr>
        <w:t xml:space="preserve">Root cause:</w:t>
      </w:r>
      <w:r>
        <w:t xml:space="preserve"> Timer and UI both called </w:t>
      </w:r>
      <w:r>
        <w:rPr>
          <w:rFonts w:ascii="Consolas" w:cs="Consolas" w:eastAsia="Consolas" w:hAnsi="Consolas"/>
          <w:sz w:val="19"/>
          <w:szCs w:val="19"/>
        </w:rPr>
        <w:t xml:space="preserve">RefreshNow</w:t>
      </w:r>
      <w:r>
        <w:t xml:space="preserve"> with no guard, so slow SCM queries could overlap. The window used synchronous </w:t>
      </w:r>
      <w:r>
        <w:rPr>
          <w:rFonts w:ascii="Consolas" w:cs="Consolas" w:eastAsia="Consolas" w:hAnsi="Consolas"/>
          <w:sz w:val="19"/>
          <w:szCs w:val="19"/>
        </w:rPr>
        <w:t xml:space="preserve">Invoke</w:t>
      </w:r>
      <w:r>
        <w:t xml:space="preserve"> from the timer thread. The engine held the caller's list instance.</w:t>
      </w:r>
    </w:p>
    <w:p>
      <w:pPr>
        <w:pStyle w:val="ListParagraph"/>
        <w:numPr>
          <w:ilvl w:val="0"/>
          <w:numId w:val="3"/>
        </w:numPr>
        <w:spacing w:after="60"/>
      </w:pPr>
      <w:r>
        <w:rPr>
          <w:b/>
          <w:bCs/>
        </w:rPr>
        <w:t xml:space="preserve">Resolution:</w:t>
      </w:r>
      <w:r>
        <w:t xml:space="preserve"> Refreshes are serialised, and overlapping timer ticks are skipped. </w:t>
      </w:r>
      <w:r>
        <w:rPr>
          <w:rFonts w:ascii="Consolas" w:cs="Consolas" w:eastAsia="Consolas" w:hAnsi="Consolas"/>
          <w:sz w:val="19"/>
          <w:szCs w:val="19"/>
        </w:rPr>
        <w:t xml:space="preserve">BeginInvoke</w:t>
      </w:r>
      <w:r>
        <w:t xml:space="preserve"> is used with disposal guards, and the engine copies the list.</w:t>
      </w:r>
    </w:p>
    <w:p>
      <w:pPr>
        <w:pStyle w:val="ListParagraph"/>
        <w:numPr>
          <w:ilvl w:val="0"/>
          <w:numId w:val="3"/>
        </w:numPr>
        <w:spacing w:after="60"/>
      </w:pPr>
      <w:r>
        <w:rPr>
          <w:b/>
          <w:bCs/>
        </w:rPr>
        <w:t xml:space="preserve">Verification:</w:t>
      </w:r>
      <w:r>
        <w:t xml:space="preserve"> AT-06 </w:t>
      </w:r>
      <w:r>
        <w:rPr>
          <w:rFonts w:ascii="Consolas" w:cs="Consolas" w:eastAsia="Consolas" w:hAnsi="Consolas"/>
          <w:sz w:val="19"/>
          <w:szCs w:val="19"/>
        </w:rPr>
        <w:t xml:space="preserve">UpdateMonitoredList_CopiesTheCallersList</w:t>
      </w:r>
      <w:r>
        <w:t xml:space="preserve">, </w:t>
      </w:r>
      <w:r>
        <w:rPr>
          <w:rFonts w:ascii="Consolas" w:cs="Consolas" w:eastAsia="Consolas" w:hAnsi="Consolas"/>
          <w:sz w:val="19"/>
          <w:szCs w:val="19"/>
        </w:rPr>
        <w:t xml:space="preserve">Refresh_ReportsExistingAndMissingServices</w:t>
      </w:r>
      <w:r>
        <w:t xml:space="preserve">; UAT-12.</w:t>
      </w:r>
    </w:p>
    <w:p>
      <w:pPr>
        <w:pStyle w:val="Heading3"/>
      </w:pPr>
      <w:r>
        <w:t xml:space="preserve">DEF-010 — Corrupt config.json silently replaced; non-atomic writes</w:t>
      </w:r>
    </w:p>
    <w:p>
      <w:pPr>
        <w:pStyle w:val="ListParagraph"/>
        <w:numPr>
          <w:ilvl w:val="0"/>
          <w:numId w:val="3"/>
        </w:numPr>
        <w:spacing w:after="60"/>
      </w:pPr>
      <w:r>
        <w:rPr>
          <w:b/>
          <w:bCs/>
        </w:rPr>
        <w:t xml:space="preserve">Severity:</w:t>
      </w:r>
      <w:r>
        <w:t xml:space="preserve"> Medium. </w:t>
      </w:r>
      <w:r>
        <w:rPr>
          <w:b/>
          <w:bCs/>
        </w:rPr>
        <w:t xml:space="preserve">Detected:</w:t>
      </w:r>
      <w:r>
        <w:t xml:space="preserve"> CR. </w:t>
      </w:r>
      <w:r>
        <w:rPr>
          <w:b/>
          <w:bCs/>
        </w:rPr>
        <w:t xml:space="preserve">Component:</w:t>
      </w:r>
      <w:r>
        <w:t xml:space="preserve"> </w:t>
      </w:r>
      <w:r>
        <w:rPr>
          <w:rFonts w:ascii="Consolas" w:cs="Consolas" w:eastAsia="Consolas" w:hAnsi="Consolas"/>
          <w:sz w:val="19"/>
          <w:szCs w:val="19"/>
        </w:rPr>
        <w:t xml:space="preserve">Services/ConfigManager.cs</w:t>
      </w:r>
      <w:r>
        <w:t xml:space="preserve">.</w:t>
      </w:r>
    </w:p>
    <w:p>
      <w:pPr>
        <w:pStyle w:val="ListParagraph"/>
        <w:numPr>
          <w:ilvl w:val="0"/>
          <w:numId w:val="3"/>
        </w:numPr>
        <w:spacing w:after="60"/>
      </w:pPr>
      <w:r>
        <w:rPr>
          <w:b/>
          <w:bCs/>
        </w:rPr>
        <w:t xml:space="preserve">Root cause:</w:t>
      </w:r>
      <w:r>
        <w:t xml:space="preserve"> Parse errors were swallowed, and defaults were written over the file at the next save. Writes were in place.</w:t>
      </w:r>
    </w:p>
    <w:p>
      <w:pPr>
        <w:pStyle w:val="ListParagraph"/>
        <w:numPr>
          <w:ilvl w:val="0"/>
          <w:numId w:val="3"/>
        </w:numPr>
        <w:spacing w:after="60"/>
      </w:pPr>
      <w:r>
        <w:rPr>
          <w:b/>
          <w:bCs/>
        </w:rPr>
        <w:t xml:space="preserve">Resolution:</w:t>
      </w:r>
      <w:r>
        <w:t xml:space="preserve"> The corrupt file is renamed </w:t>
      </w:r>
      <w:r>
        <w:rPr>
          <w:rFonts w:ascii="Consolas" w:cs="Consolas" w:eastAsia="Consolas" w:hAnsi="Consolas"/>
          <w:sz w:val="19"/>
          <w:szCs w:val="19"/>
        </w:rPr>
        <w:t xml:space="preserve">config.json.corrupt-&lt;timestamp&gt;</w:t>
      </w:r>
      <w:r>
        <w:t xml:space="preserve"> and a balloon warns. Saves refuse to overwrite a file that is locked or unreadable for I/O reasons. Writes go to a temp file that is then moved into place.</w:t>
      </w:r>
    </w:p>
    <w:p>
      <w:pPr>
        <w:pStyle w:val="ListParagraph"/>
        <w:numPr>
          <w:ilvl w:val="0"/>
          <w:numId w:val="3"/>
        </w:numPr>
        <w:spacing w:after="60"/>
      </w:pPr>
      <w:r>
        <w:rPr>
          <w:b/>
          <w:bCs/>
        </w:rPr>
        <w:t xml:space="preserve">Verification:</w:t>
      </w:r>
      <w:r>
        <w:t xml:space="preserve"> AT-03 </w:t>
      </w:r>
      <w:r>
        <w:rPr>
          <w:rFonts w:ascii="Consolas" w:cs="Consolas" w:eastAsia="Consolas" w:hAnsi="Consolas"/>
          <w:sz w:val="19"/>
          <w:szCs w:val="19"/>
        </w:rPr>
        <w:t xml:space="preserve">CorruptConfig_IsBackedUp_AndDefaultsReturned</w:t>
      </w:r>
      <w:r>
        <w:t xml:space="preserve">, </w:t>
      </w:r>
      <w:r>
        <w:rPr>
          <w:rFonts w:ascii="Consolas" w:cs="Consolas" w:eastAsia="Consolas" w:hAnsi="Consolas"/>
          <w:sz w:val="19"/>
          <w:szCs w:val="19"/>
        </w:rPr>
        <w:t xml:space="preserve">Save_LeavesNoTempFileBehind</w:t>
      </w:r>
      <w:r>
        <w:t xml:space="preserve">; UAT-10.</w:t>
      </w:r>
    </w:p>
    <w:p>
      <w:pPr>
        <w:pStyle w:val="Heading3"/>
      </w:pPr>
      <w:r>
        <w:t xml:space="preserve">DEF-011 — Resource leaks</w:t>
      </w:r>
    </w:p>
    <w:p>
      <w:pPr>
        <w:pStyle w:val="ListParagraph"/>
        <w:numPr>
          <w:ilvl w:val="0"/>
          <w:numId w:val="3"/>
        </w:numPr>
        <w:spacing w:after="60"/>
      </w:pPr>
      <w:r>
        <w:rPr>
          <w:b/>
          <w:bCs/>
        </w:rPr>
        <w:t xml:space="preserve">Severity:</w:t>
      </w:r>
      <w:r>
        <w:t xml:space="preserve"> Low. </w:t>
      </w:r>
      <w:r>
        <w:rPr>
          <w:b/>
          <w:bCs/>
        </w:rPr>
        <w:t xml:space="preserve">Detected:</w:t>
      </w:r>
      <w:r>
        <w:t xml:space="preserve"> CR/KB.</w:t>
      </w:r>
    </w:p>
    <w:p>
      <w:pPr>
        <w:pStyle w:val="ListParagraph"/>
        <w:numPr>
          <w:ilvl w:val="0"/>
          <w:numId w:val="3"/>
        </w:numPr>
        <w:spacing w:after="60"/>
      </w:pPr>
      <w:r>
        <w:rPr>
          <w:b/>
          <w:bCs/>
        </w:rPr>
        <w:t xml:space="preserve">Root cause:</w:t>
      </w:r>
    </w:p>
    <w:p>
      <w:pPr>
        <w:pStyle w:val="ListParagraph"/>
        <w:numPr>
          <w:ilvl w:val="1"/>
          <w:numId w:val="3"/>
        </w:numPr>
        <w:spacing w:after="60"/>
      </w:pPr>
      <w:r>
        <w:t xml:space="preserve">A new </w:t>
      </w:r>
      <w:r>
        <w:rPr>
          <w:rFonts w:ascii="Consolas" w:cs="Consolas" w:eastAsia="Consolas" w:hAnsi="Consolas"/>
          <w:sz w:val="19"/>
          <w:szCs w:val="19"/>
        </w:rPr>
        <w:t xml:space="preserve">Format</w:t>
      </w:r>
      <w:r>
        <w:t xml:space="preserve"> handler was attached on every filter keystroke.</w:t>
      </w:r>
    </w:p>
    <w:p>
      <w:pPr>
        <w:pStyle w:val="ListParagraph"/>
        <w:numPr>
          <w:ilvl w:val="1"/>
          <w:numId w:val="3"/>
        </w:numPr>
        <w:spacing w:after="60"/>
      </w:pPr>
      <w:r>
        <w:t xml:space="preserve">Menu items and a bold </w:t>
      </w:r>
      <w:r>
        <w:rPr>
          <w:rFonts w:ascii="Consolas" w:cs="Consolas" w:eastAsia="Consolas" w:hAnsi="Consolas"/>
          <w:sz w:val="19"/>
          <w:szCs w:val="19"/>
        </w:rPr>
        <w:t xml:space="preserve">Font</w:t>
      </w:r>
      <w:r>
        <w:t xml:space="preserve"> were recreated on every menu open without disposal.</w:t>
      </w:r>
    </w:p>
    <w:p>
      <w:pPr>
        <w:pStyle w:val="ListParagraph"/>
        <w:numPr>
          <w:ilvl w:val="1"/>
          <w:numId w:val="3"/>
        </w:numPr>
        <w:spacing w:after="60"/>
      </w:pPr>
      <w:r>
        <w:rPr>
          <w:rFonts w:ascii="Consolas" w:cs="Consolas" w:eastAsia="Consolas" w:hAnsi="Consolas"/>
          <w:sz w:val="19"/>
          <w:szCs w:val="19"/>
        </w:rPr>
        <w:t xml:space="preserve">ServiceController</w:t>
      </w:r>
      <w:r>
        <w:t xml:space="preserve"> objects from </w:t>
      </w:r>
      <w:r>
        <w:rPr>
          <w:rFonts w:ascii="Consolas" w:cs="Consolas" w:eastAsia="Consolas" w:hAnsi="Consolas"/>
          <w:sz w:val="19"/>
          <w:szCs w:val="19"/>
        </w:rPr>
        <w:t xml:space="preserve">GetServices</w:t>
      </w:r>
      <w:r>
        <w:t xml:space="preserve"> were never disposed.</w:t>
      </w:r>
    </w:p>
    <w:p>
      <w:pPr>
        <w:pStyle w:val="ListParagraph"/>
        <w:numPr>
          <w:ilvl w:val="1"/>
          <w:numId w:val="3"/>
        </w:numPr>
        <w:spacing w:after="60"/>
      </w:pPr>
      <w:r>
        <w:t xml:space="preserve">The main window never unsubscribed from engine events.</w:t>
      </w:r>
    </w:p>
    <w:p>
      <w:pPr>
        <w:pStyle w:val="ListParagraph"/>
        <w:numPr>
          <w:ilvl w:val="0"/>
          <w:numId w:val="3"/>
        </w:numPr>
        <w:spacing w:after="60"/>
      </w:pPr>
      <w:r>
        <w:rPr>
          <w:b/>
          <w:bCs/>
        </w:rPr>
        <w:t xml:space="preserve">Resolution:</w:t>
      </w:r>
    </w:p>
    <w:p>
      <w:pPr>
        <w:pStyle w:val="ListParagraph"/>
        <w:numPr>
          <w:ilvl w:val="1"/>
          <w:numId w:val="3"/>
        </w:numPr>
        <w:spacing w:after="60"/>
      </w:pPr>
      <w:r>
        <w:t xml:space="preserve">The handler is attached once.</w:t>
      </w:r>
    </w:p>
    <w:p>
      <w:pPr>
        <w:pStyle w:val="ListParagraph"/>
        <w:numPr>
          <w:ilvl w:val="1"/>
          <w:numId w:val="3"/>
        </w:numPr>
        <w:spacing w:after="60"/>
      </w:pPr>
      <w:r>
        <w:t xml:space="preserve">Menu items are disposed, with the cached images detached first; the font is created once.</w:t>
      </w:r>
    </w:p>
    <w:p>
      <w:pPr>
        <w:pStyle w:val="ListParagraph"/>
        <w:numPr>
          <w:ilvl w:val="1"/>
          <w:numId w:val="3"/>
        </w:numPr>
        <w:spacing w:after="60"/>
      </w:pPr>
      <w:r>
        <w:t xml:space="preserve">Controllers are disposed after reading names.</w:t>
      </w:r>
    </w:p>
    <w:p>
      <w:pPr>
        <w:pStyle w:val="ListParagraph"/>
        <w:numPr>
          <w:ilvl w:val="1"/>
          <w:numId w:val="3"/>
        </w:numPr>
        <w:spacing w:after="60"/>
      </w:pPr>
      <w:r>
        <w:t xml:space="preserve">The window unsubscribes on dispose.</w:t>
      </w:r>
    </w:p>
    <w:p>
      <w:pPr>
        <w:pStyle w:val="ListParagraph"/>
        <w:numPr>
          <w:ilvl w:val="0"/>
          <w:numId w:val="3"/>
        </w:numPr>
        <w:spacing w:after="60"/>
      </w:pPr>
      <w:r>
        <w:rPr>
          <w:b/>
          <w:bCs/>
        </w:rPr>
        <w:t xml:space="preserve">Verification:</w:t>
      </w:r>
      <w:r>
        <w:t xml:space="preserve"> UAT-12 (long-running observation).</w:t>
      </w:r>
    </w:p>
    <w:p>
      <w:pPr>
        <w:pStyle w:val="Heading3"/>
      </w:pPr>
      <w:r>
        <w:t xml:space="preserve">DEF-012 — Missing services shown red instead of gray; duplicated colour and rule logic</w:t>
      </w:r>
    </w:p>
    <w:p>
      <w:pPr>
        <w:pStyle w:val="ListParagraph"/>
        <w:numPr>
          <w:ilvl w:val="0"/>
          <w:numId w:val="3"/>
        </w:numPr>
        <w:spacing w:after="60"/>
      </w:pPr>
      <w:r>
        <w:rPr>
          <w:b/>
          <w:bCs/>
        </w:rPr>
        <w:t xml:space="preserve">Severity:</w:t>
      </w:r>
      <w:r>
        <w:t xml:space="preserve"> Low. </w:t>
      </w:r>
      <w:r>
        <w:rPr>
          <w:b/>
          <w:bCs/>
        </w:rPr>
        <w:t xml:space="preserve">Detected:</w:t>
      </w:r>
      <w:r>
        <w:t xml:space="preserve"> KB (duplicated logic) / CR. </w:t>
      </w:r>
      <w:r>
        <w:rPr>
          <w:b/>
          <w:bCs/>
        </w:rPr>
        <w:t xml:space="preserve">Component:</w:t>
      </w:r>
      <w:r>
        <w:t xml:space="preserve"> </w:t>
      </w:r>
      <w:r>
        <w:rPr>
          <w:rFonts w:ascii="Consolas" w:cs="Consolas" w:eastAsia="Consolas" w:hAnsi="Consolas"/>
          <w:sz w:val="19"/>
          <w:szCs w:val="19"/>
        </w:rPr>
        <w:t xml:space="preserve">Models/MonitoredService.cs</w:t>
      </w:r>
      <w:r>
        <w:t xml:space="preserve">, </w:t>
      </w:r>
      <w:r>
        <w:rPr>
          <w:rFonts w:ascii="Consolas" w:cs="Consolas" w:eastAsia="Consolas" w:hAnsi="Consolas"/>
          <w:sz w:val="19"/>
          <w:szCs w:val="19"/>
        </w:rPr>
        <w:t xml:space="preserve">Services/IconFactory.cs</w:t>
      </w:r>
      <w:r>
        <w:t xml:space="preserve">, forms.</w:t>
      </w:r>
    </w:p>
    <w:p>
      <w:pPr>
        <w:pStyle w:val="ListParagraph"/>
        <w:numPr>
          <w:ilvl w:val="0"/>
          <w:numId w:val="3"/>
        </w:numPr>
        <w:spacing w:after="60"/>
      </w:pPr>
      <w:r>
        <w:rPr>
          <w:b/>
          <w:bCs/>
        </w:rPr>
        <w:t xml:space="preserve">Root cause:</w:t>
      </w:r>
      <w:r>
        <w:t xml:space="preserve"> </w:t>
      </w:r>
      <w:r>
        <w:rPr>
          <w:rFonts w:ascii="Consolas" w:cs="Consolas" w:eastAsia="Consolas" w:hAnsi="Consolas"/>
          <w:sz w:val="19"/>
          <w:szCs w:val="19"/>
        </w:rPr>
        <w:t xml:space="preserve">StatusColor</w:t>
      </w:r>
      <w:r>
        <w:t xml:space="preserve"> ignored </w:t>
      </w:r>
      <w:r>
        <w:rPr>
          <w:rFonts w:ascii="Consolas" w:cs="Consolas" w:eastAsia="Consolas" w:hAnsi="Consolas"/>
          <w:sz w:val="19"/>
          <w:szCs w:val="19"/>
        </w:rPr>
        <w:t xml:space="preserve">Exists</w:t>
      </w:r>
      <w:r>
        <w:t xml:space="preserve">, so a missing service kept the default </w:t>
      </w:r>
      <w:r>
        <w:rPr>
          <w:rFonts w:ascii="Consolas" w:cs="Consolas" w:eastAsia="Consolas" w:hAnsi="Consolas"/>
          <w:sz w:val="19"/>
          <w:szCs w:val="19"/>
        </w:rPr>
        <w:t xml:space="preserve">Stopped</w:t>
      </w:r>
      <w:r>
        <w:t xml:space="preserve"> colour. The README documents ⚪. Colours were defined twice, and action enable rules were duplicated in two UIs.</w:t>
      </w:r>
    </w:p>
    <w:p>
      <w:pPr>
        <w:pStyle w:val="ListParagraph"/>
        <w:numPr>
          <w:ilvl w:val="0"/>
          <w:numId w:val="3"/>
        </w:numPr>
        <w:spacing w:after="60"/>
      </w:pPr>
      <w:r>
        <w:rPr>
          <w:b/>
          <w:bCs/>
        </w:rPr>
        <w:t xml:space="preserve">Resolution:</w:t>
      </w:r>
      <w:r>
        <w:t xml:space="preserve"> </w:t>
      </w:r>
      <w:r>
        <w:rPr>
          <w:rFonts w:ascii="Consolas" w:cs="Consolas" w:eastAsia="Consolas" w:hAnsi="Consolas"/>
          <w:sz w:val="19"/>
          <w:szCs w:val="19"/>
        </w:rPr>
        <w:t xml:space="preserve">StatusPalette</w:t>
      </w:r>
      <w:r>
        <w:t xml:space="preserve"> is the single source of colours (gray when missing). </w:t>
      </w:r>
      <w:r>
        <w:rPr>
          <w:rFonts w:ascii="Consolas" w:cs="Consolas" w:eastAsia="Consolas" w:hAnsi="Consolas"/>
          <w:sz w:val="19"/>
          <w:szCs w:val="19"/>
        </w:rPr>
        <w:t xml:space="preserve">ServiceActionRules</w:t>
      </w:r>
      <w:r>
        <w:t xml:space="preserve"> is shared by the menu and the window.</w:t>
      </w:r>
    </w:p>
    <w:p>
      <w:pPr>
        <w:pStyle w:val="ListParagraph"/>
        <w:numPr>
          <w:ilvl w:val="0"/>
          <w:numId w:val="3"/>
        </w:numPr>
        <w:spacing w:after="60"/>
      </w:pPr>
      <w:r>
        <w:rPr>
          <w:b/>
          <w:bCs/>
        </w:rPr>
        <w:t xml:space="preserve">Verification:</w:t>
      </w:r>
      <w:r>
        <w:t xml:space="preserve"> AT-01 (15 tests); UAT-01.</w:t>
      </w:r>
    </w:p>
    <w:p>
      <w:pPr>
        <w:pStyle w:val="Heading3"/>
      </w:pPr>
      <w:r>
        <w:t xml:space="preserve">DEF-013 — Installer cannot upgrade; unneeded prerequisite</w:t>
      </w:r>
    </w:p>
    <w:p>
      <w:pPr>
        <w:pStyle w:val="ListParagraph"/>
        <w:numPr>
          <w:ilvl w:val="0"/>
          <w:numId w:val="3"/>
        </w:numPr>
        <w:spacing w:after="60"/>
      </w:pPr>
      <w:r>
        <w:rPr>
          <w:b/>
          <w:bCs/>
        </w:rPr>
        <w:t xml:space="preserve">Severity:</w:t>
      </w:r>
      <w:r>
        <w:t xml:space="preserve"> Medium. </w:t>
      </w:r>
      <w:r>
        <w:rPr>
          <w:b/>
          <w:bCs/>
        </w:rPr>
        <w:t xml:space="preserve">Detected:</w:t>
      </w:r>
      <w:r>
        <w:t xml:space="preserve"> CR. </w:t>
      </w:r>
      <w:r>
        <w:rPr>
          <w:b/>
          <w:bCs/>
        </w:rPr>
        <w:t xml:space="preserve">Component:</w:t>
      </w:r>
      <w:r>
        <w:t xml:space="preserve"> </w:t>
      </w:r>
      <w:r>
        <w:rPr>
          <w:rFonts w:ascii="Consolas" w:cs="Consolas" w:eastAsia="Consolas" w:hAnsi="Consolas"/>
          <w:sz w:val="19"/>
          <w:szCs w:val="19"/>
        </w:rPr>
        <w:t xml:space="preserve">Setup/SetupSTM/SetupSTM.vdproj</w:t>
      </w:r>
      <w:r>
        <w:t xml:space="preserve">.</w:t>
      </w:r>
    </w:p>
    <w:p>
      <w:pPr>
        <w:pStyle w:val="ListParagraph"/>
        <w:numPr>
          <w:ilvl w:val="0"/>
          <w:numId w:val="3"/>
        </w:numPr>
        <w:spacing w:after="60"/>
      </w:pPr>
      <w:r>
        <w:rPr>
          <w:b/>
          <w:bCs/>
        </w:rPr>
        <w:t xml:space="preserve">Root cause:</w:t>
      </w:r>
      <w:r>
        <w:t xml:space="preserve"> </w:t>
      </w:r>
      <w:r>
        <w:rPr>
          <w:rFonts w:ascii="Consolas" w:cs="Consolas" w:eastAsia="Consolas" w:hAnsi="Consolas"/>
          <w:sz w:val="19"/>
          <w:szCs w:val="19"/>
        </w:rPr>
        <w:t xml:space="preserve">RemovePreviousVersions = FALSE</w:t>
      </w:r>
      <w:r>
        <w:t xml:space="preserve"> with a fixed </w:t>
      </w:r>
      <w:r>
        <w:rPr>
          <w:rFonts w:ascii="Consolas" w:cs="Consolas" w:eastAsia="Consolas" w:hAnsi="Consolas"/>
          <w:sz w:val="19"/>
          <w:szCs w:val="19"/>
        </w:rPr>
        <w:t xml:space="preserve">ProductVersion 1.0.0</w:t>
      </w:r>
      <w:r>
        <w:t xml:space="preserve"> means a new build would install side by side or be blocked. The bootstrapper listed .NET Framework 4.7.2, which a .NET 8 app doesn't use.</w:t>
      </w:r>
    </w:p>
    <w:p>
      <w:pPr>
        <w:pStyle w:val="ListParagraph"/>
        <w:numPr>
          <w:ilvl w:val="0"/>
          <w:numId w:val="3"/>
        </w:numPr>
        <w:spacing w:after="60"/>
      </w:pPr>
      <w:r>
        <w:rPr>
          <w:b/>
          <w:bCs/>
        </w:rPr>
        <w:t xml:space="preserve">Resolution:</w:t>
      </w:r>
      <w:r>
        <w:t xml:space="preserve"> </w:t>
      </w:r>
      <w:r>
        <w:rPr>
          <w:rFonts w:ascii="Consolas" w:cs="Consolas" w:eastAsia="Consolas" w:hAnsi="Consolas"/>
          <w:sz w:val="19"/>
          <w:szCs w:val="19"/>
        </w:rPr>
        <w:t xml:space="preserve">ProductVersion 1.0.1</w:t>
      </w:r>
      <w:r>
        <w:t xml:space="preserve">, new </w:t>
      </w:r>
      <w:r>
        <w:rPr>
          <w:rFonts w:ascii="Consolas" w:cs="Consolas" w:eastAsia="Consolas" w:hAnsi="Consolas"/>
          <w:sz w:val="19"/>
          <w:szCs w:val="19"/>
        </w:rPr>
        <w:t xml:space="preserve">ProductCode</w:t>
      </w:r>
      <w:r>
        <w:t xml:space="preserve"> and </w:t>
      </w:r>
      <w:r>
        <w:rPr>
          <w:rFonts w:ascii="Consolas" w:cs="Consolas" w:eastAsia="Consolas" w:hAnsi="Consolas"/>
          <w:sz w:val="19"/>
          <w:szCs w:val="19"/>
        </w:rPr>
        <w:t xml:space="preserve">PackageCode</w:t>
      </w:r>
      <w:r>
        <w:t xml:space="preserve">, same </w:t>
      </w:r>
      <w:r>
        <w:rPr>
          <w:rFonts w:ascii="Consolas" w:cs="Consolas" w:eastAsia="Consolas" w:hAnsi="Consolas"/>
          <w:sz w:val="19"/>
          <w:szCs w:val="19"/>
        </w:rPr>
        <w:t xml:space="preserve">UpgradeCode</w:t>
      </w:r>
      <w:r>
        <w:t xml:space="preserve">, </w:t>
      </w:r>
      <w:r>
        <w:rPr>
          <w:rFonts w:ascii="Consolas" w:cs="Consolas" w:eastAsia="Consolas" w:hAnsi="Consolas"/>
          <w:sz w:val="19"/>
          <w:szCs w:val="19"/>
        </w:rPr>
        <w:t xml:space="preserve">RemovePreviousVersions = TRUE</w:t>
      </w:r>
      <w:r>
        <w:t xml:space="preserve">, .NET Framework 4.7.2 prerequisite removed. The .NET 8 Desktop Runtime prerequisite is kept.</w:t>
      </w:r>
    </w:p>
    <w:p>
      <w:pPr>
        <w:pStyle w:val="ListParagraph"/>
        <w:numPr>
          <w:ilvl w:val="0"/>
          <w:numId w:val="3"/>
        </w:numPr>
        <w:spacing w:after="60"/>
      </w:pPr>
      <w:r>
        <w:rPr>
          <w:b/>
          <w:bCs/>
        </w:rPr>
        <w:t xml:space="preserve">Verification:</w:t>
      </w:r>
      <w:r>
        <w:t xml:space="preserve"> Release MSI built 2026-09-13; MSI properties checked (doc 10); UAT-11.</w:t>
      </w:r>
    </w:p>
    <w:p>
      <w:pPr>
        <w:pStyle w:val="Heading3"/>
      </w:pPr>
      <w:r>
        <w:t xml:space="preserve">DEF-014 — Build warning WFAC010</w:t>
      </w:r>
    </w:p>
    <w:p>
      <w:pPr>
        <w:pStyle w:val="ListParagraph"/>
        <w:numPr>
          <w:ilvl w:val="0"/>
          <w:numId w:val="3"/>
        </w:numPr>
        <w:spacing w:after="60"/>
      </w:pPr>
      <w:r>
        <w:rPr>
          <w:b/>
          <w:bCs/>
        </w:rPr>
        <w:t xml:space="preserve">Severity:</w:t>
      </w:r>
      <w:r>
        <w:t xml:space="preserve"> Low. </w:t>
      </w:r>
      <w:r>
        <w:rPr>
          <w:b/>
          <w:bCs/>
        </w:rPr>
        <w:t xml:space="preserve">Detected:</w:t>
      </w:r>
      <w:r>
        <w:t xml:space="preserve"> BLD. </w:t>
      </w:r>
      <w:r>
        <w:rPr>
          <w:b/>
          <w:bCs/>
        </w:rPr>
        <w:t xml:space="preserve">Component:</w:t>
      </w:r>
      <w:r>
        <w:t xml:space="preserve"> </w:t>
      </w:r>
      <w:r>
        <w:rPr>
          <w:rFonts w:ascii="Consolas" w:cs="Consolas" w:eastAsia="Consolas" w:hAnsi="Consolas"/>
          <w:sz w:val="19"/>
          <w:szCs w:val="19"/>
        </w:rPr>
        <w:t xml:space="preserve">app.manifest</w:t>
      </w:r>
      <w:r>
        <w:t xml:space="preserve">, </w:t>
      </w:r>
      <w:r>
        <w:rPr>
          <w:rFonts w:ascii="Consolas" w:cs="Consolas" w:eastAsia="Consolas" w:hAnsi="Consolas"/>
          <w:sz w:val="19"/>
          <w:szCs w:val="19"/>
        </w:rPr>
        <w:t xml:space="preserve">ServiceTrayMonitor.csproj</w:t>
      </w:r>
      <w:r>
        <w:t xml:space="preserve">.</w:t>
      </w:r>
    </w:p>
    <w:p>
      <w:pPr>
        <w:pStyle w:val="ListParagraph"/>
        <w:numPr>
          <w:ilvl w:val="0"/>
          <w:numId w:val="3"/>
        </w:numPr>
        <w:spacing w:after="60"/>
      </w:pPr>
      <w:r>
        <w:rPr>
          <w:b/>
          <w:bCs/>
        </w:rPr>
        <w:t xml:space="preserve">Resolution:</w:t>
      </w:r>
      <w:r>
        <w:t xml:space="preserve"> DPI settings were moved from the manifest to </w:t>
      </w:r>
      <w:r>
        <w:rPr>
          <w:rFonts w:ascii="Consolas" w:cs="Consolas" w:eastAsia="Consolas" w:hAnsi="Consolas"/>
          <w:sz w:val="19"/>
          <w:szCs w:val="19"/>
        </w:rPr>
        <w:t xml:space="preserve">&lt;ApplicationHighDpiMode&gt;PerMonitorV2</w:t>
      </w:r>
      <w:r>
        <w:t xml:space="preserve">.</w:t>
      </w:r>
    </w:p>
    <w:p>
      <w:pPr>
        <w:pStyle w:val="ListParagraph"/>
        <w:numPr>
          <w:ilvl w:val="0"/>
          <w:numId w:val="3"/>
        </w:numPr>
        <w:spacing w:after="60"/>
      </w:pPr>
      <w:r>
        <w:rPr>
          <w:b/>
          <w:bCs/>
        </w:rPr>
        <w:t xml:space="preserve">Verification:</w:t>
      </w:r>
      <w:r>
        <w:t xml:space="preserve"> BV-01 (Release build, 0 warnings).</w:t>
      </w:r>
    </w:p>
    <w:p>
      <w:pPr>
        <w:pStyle w:val="Heading3"/>
      </w:pPr>
      <w:r>
        <w:t xml:space="preserve">DEF-015 — Tray updates run on thread-pool threads</w:t>
      </w:r>
    </w:p>
    <w:p>
      <w:pPr>
        <w:pStyle w:val="ListParagraph"/>
        <w:numPr>
          <w:ilvl w:val="0"/>
          <w:numId w:val="3"/>
        </w:numPr>
        <w:spacing w:after="60"/>
      </w:pPr>
      <w:r>
        <w:rPr>
          <w:b/>
          <w:bCs/>
        </w:rPr>
        <w:t xml:space="preserve">Severity:</w:t>
      </w:r>
      <w:r>
        <w:t xml:space="preserve"> Medium — cross-thread UI access, intermittent faults. </w:t>
      </w:r>
      <w:r>
        <w:rPr>
          <w:b/>
          <w:bCs/>
        </w:rPr>
        <w:t xml:space="preserve">Detected:</w:t>
      </w:r>
      <w:r>
        <w:t xml:space="preserve"> 2026-09-13 during DEF-006 fix, CR.</w:t>
      </w:r>
    </w:p>
    <w:p>
      <w:pPr>
        <w:pStyle w:val="ListParagraph"/>
        <w:numPr>
          <w:ilvl w:val="0"/>
          <w:numId w:val="3"/>
        </w:numPr>
        <w:spacing w:after="60"/>
      </w:pPr>
      <w:r>
        <w:rPr>
          <w:b/>
          <w:bCs/>
        </w:rPr>
        <w:t xml:space="preserve">Component:</w:t>
      </w:r>
      <w:r>
        <w:t xml:space="preserve"> </w:t>
      </w:r>
      <w:r>
        <w:rPr>
          <w:rFonts w:ascii="Consolas" w:cs="Consolas" w:eastAsia="Consolas" w:hAnsi="Consolas"/>
          <w:sz w:val="19"/>
          <w:szCs w:val="19"/>
        </w:rPr>
        <w:t xml:space="preserve">TrayAppContext.cs</w:t>
      </w:r>
      <w:r>
        <w:t xml:space="preserve">.</w:t>
      </w:r>
    </w:p>
    <w:p>
      <w:pPr>
        <w:pStyle w:val="ListParagraph"/>
        <w:numPr>
          <w:ilvl w:val="0"/>
          <w:numId w:val="3"/>
        </w:numPr>
        <w:spacing w:after="60"/>
      </w:pPr>
      <w:r>
        <w:rPr>
          <w:b/>
          <w:bCs/>
        </w:rPr>
        <w:t xml:space="preserve">Root cause:</w:t>
      </w:r>
      <w:r>
        <w:t xml:space="preserve"> </w:t>
      </w:r>
      <w:r>
        <w:rPr>
          <w:rFonts w:ascii="Consolas" w:cs="Consolas" w:eastAsia="Consolas" w:hAnsi="Consolas"/>
          <w:sz w:val="19"/>
          <w:szCs w:val="19"/>
        </w:rPr>
        <w:t xml:space="preserve">SynchronizationContext.Current</w:t>
      </w:r>
      <w:r>
        <w:t xml:space="preserve"> was captured in the constructor before any control existed, so it was null. The fallback </w:t>
      </w:r>
      <w:r>
        <w:rPr>
          <w:rFonts w:ascii="Consolas" w:cs="Consolas" w:eastAsia="Consolas" w:hAnsi="Consolas"/>
          <w:sz w:val="19"/>
          <w:szCs w:val="19"/>
        </w:rPr>
        <w:t xml:space="preserve">new SynchronizationContext()</w:t>
      </w:r>
      <w:r>
        <w:t xml:space="preserve"> posts to the thread pool.</w:t>
      </w:r>
    </w:p>
    <w:p>
      <w:pPr>
        <w:pStyle w:val="ListParagraph"/>
        <w:numPr>
          <w:ilvl w:val="0"/>
          <w:numId w:val="3"/>
        </w:numPr>
        <w:spacing w:after="60"/>
      </w:pPr>
      <w:r>
        <w:rPr>
          <w:b/>
          <w:bCs/>
        </w:rPr>
        <w:t xml:space="preserve">Resolution:</w:t>
      </w:r>
      <w:r>
        <w:t xml:space="preserve"> A </w:t>
      </w:r>
      <w:r>
        <w:rPr>
          <w:rFonts w:ascii="Consolas" w:cs="Consolas" w:eastAsia="Consolas" w:hAnsi="Consolas"/>
          <w:sz w:val="19"/>
          <w:szCs w:val="19"/>
        </w:rPr>
        <w:t xml:space="preserve">WindowsFormsSynchronizationContext</w:t>
      </w:r>
      <w:r>
        <w:t xml:space="preserve"> is installed explicitly before it is captured.</w:t>
      </w:r>
    </w:p>
    <w:p>
      <w:pPr>
        <w:pStyle w:val="ListParagraph"/>
        <w:numPr>
          <w:ilvl w:val="0"/>
          <w:numId w:val="3"/>
        </w:numPr>
        <w:spacing w:after="60"/>
      </w:pPr>
      <w:r>
        <w:rPr>
          <w:b/>
          <w:bCs/>
        </w:rPr>
        <w:t xml:space="preserve">Verification:</w:t>
      </w:r>
      <w:r>
        <w:t xml:space="preserve"> UAT-01, UAT-12.</w:t>
      </w:r>
    </w:p>
    <w:p>
      <w:pPr>
        <w:pStyle w:val="Heading3"/>
      </w:pPr>
      <w:r>
        <w:t xml:space="preserve">DEF-016 — Cancel keeps unsaved checks; out-of-range interval crashes the window</w:t>
      </w:r>
    </w:p>
    <w:p>
      <w:pPr>
        <w:pStyle w:val="ListParagraph"/>
        <w:numPr>
          <w:ilvl w:val="0"/>
          <w:numId w:val="3"/>
        </w:numPr>
        <w:spacing w:after="60"/>
      </w:pPr>
      <w:r>
        <w:rPr>
          <w:b/>
          <w:bCs/>
        </w:rPr>
        <w:t xml:space="preserve">Severity:</w:t>
      </w:r>
      <w:r>
        <w:t xml:space="preserve"> Low. </w:t>
      </w:r>
      <w:r>
        <w:rPr>
          <w:b/>
          <w:bCs/>
        </w:rPr>
        <w:t xml:space="preserve">Detected:</w:t>
      </w:r>
      <w:r>
        <w:t xml:space="preserve"> CR. </w:t>
      </w:r>
      <w:r>
        <w:rPr>
          <w:b/>
          <w:bCs/>
        </w:rPr>
        <w:t xml:space="preserve">Component:</w:t>
      </w:r>
      <w:r>
        <w:t xml:space="preserve"> </w:t>
      </w:r>
      <w:r>
        <w:rPr>
          <w:rFonts w:ascii="Consolas" w:cs="Consolas" w:eastAsia="Consolas" w:hAnsi="Consolas"/>
          <w:sz w:val="19"/>
          <w:szCs w:val="19"/>
        </w:rPr>
        <w:t xml:space="preserve">Forms/SettingsForm.cs</w:t>
      </w:r>
      <w:r>
        <w:t xml:space="preserve">, </w:t>
      </w:r>
      <w:r>
        <w:rPr>
          <w:rFonts w:ascii="Consolas" w:cs="Consolas" w:eastAsia="Consolas" w:hAnsi="Consolas"/>
          <w:sz w:val="19"/>
          <w:szCs w:val="19"/>
        </w:rPr>
        <w:t xml:space="preserve">TrayAppContext.cs</w:t>
      </w:r>
      <w:r>
        <w:t xml:space="preserve">.</w:t>
      </w:r>
    </w:p>
    <w:p>
      <w:pPr>
        <w:pStyle w:val="ListParagraph"/>
        <w:numPr>
          <w:ilvl w:val="0"/>
          <w:numId w:val="3"/>
        </w:numPr>
        <w:spacing w:after="60"/>
      </w:pPr>
      <w:r>
        <w:rPr>
          <w:b/>
          <w:bCs/>
        </w:rPr>
        <w:t xml:space="preserve">Root cause:</w:t>
      </w:r>
      <w:r>
        <w:t xml:space="preserve"> The hidden form kept its state between openings. </w:t>
      </w:r>
      <w:r>
        <w:rPr>
          <w:rFonts w:ascii="Consolas" w:cs="Consolas" w:eastAsia="Consolas" w:hAnsi="Consolas"/>
          <w:sz w:val="19"/>
          <w:szCs w:val="19"/>
        </w:rPr>
        <w:t xml:space="preserve">NumericUpDown.Value</w:t>
      </w:r>
      <w:r>
        <w:t xml:space="preserve"> was set to </w:t>
      </w:r>
      <w:r>
        <w:rPr>
          <w:rFonts w:ascii="Consolas" w:cs="Consolas" w:eastAsia="Consolas" w:hAnsi="Consolas"/>
          <w:sz w:val="19"/>
          <w:szCs w:val="19"/>
        </w:rPr>
        <w:t xml:space="preserve">max(2, value)</w:t>
      </w:r>
      <w:r>
        <w:t xml:space="preserve"> without an upper bound (300), so a value over 300 threw.</w:t>
      </w:r>
    </w:p>
    <w:p>
      <w:pPr>
        <w:pStyle w:val="ListParagraph"/>
        <w:numPr>
          <w:ilvl w:val="0"/>
          <w:numId w:val="3"/>
        </w:numPr>
        <w:spacing w:after="60"/>
      </w:pPr>
      <w:r>
        <w:rPr>
          <w:b/>
          <w:bCs/>
        </w:rPr>
        <w:t xml:space="preserve">Resolution:</w:t>
      </w:r>
      <w:r>
        <w:t xml:space="preserve"> The window resets from saved settings each time it opens (unless already open), and the interval is clamped to 2–300.</w:t>
      </w:r>
    </w:p>
    <w:p>
      <w:pPr>
        <w:pStyle w:val="ListParagraph"/>
        <w:numPr>
          <w:ilvl w:val="0"/>
          <w:numId w:val="3"/>
        </w:numPr>
        <w:spacing w:after="60"/>
      </w:pPr>
      <w:r>
        <w:rPr>
          <w:b/>
          <w:bCs/>
        </w:rPr>
        <w:t xml:space="preserve">Verification:</w:t>
      </w:r>
      <w:r>
        <w:t xml:space="preserve"> UAT-04.</w:t>
      </w:r>
    </w:p>
    <w:p>
      <w:pPr>
        <w:pStyle w:val="Heading3"/>
      </w:pPr>
      <w:r>
        <w:t xml:space="preserve">DEF-017 — Re-saving the credential without retyping the password stores an empty password</w:t>
      </w:r>
    </w:p>
    <w:p>
      <w:pPr>
        <w:pStyle w:val="ListParagraph"/>
        <w:numPr>
          <w:ilvl w:val="0"/>
          <w:numId w:val="3"/>
        </w:numPr>
        <w:spacing w:after="60"/>
      </w:pPr>
      <w:r>
        <w:rPr>
          <w:b/>
          <w:bCs/>
        </w:rPr>
        <w:t xml:space="preserve">Severity:</w:t>
      </w:r>
      <w:r>
        <w:t xml:space="preserve"> Medium — silently breaks the credential. </w:t>
      </w:r>
      <w:r>
        <w:rPr>
          <w:b/>
          <w:bCs/>
        </w:rPr>
        <w:t xml:space="preserve">Detected:</w:t>
      </w:r>
      <w:r>
        <w:t xml:space="preserve"> 2026-09-13 during DEF-001 fix, CR.</w:t>
      </w:r>
    </w:p>
    <w:p>
      <w:pPr>
        <w:pStyle w:val="ListParagraph"/>
        <w:numPr>
          <w:ilvl w:val="0"/>
          <w:numId w:val="3"/>
        </w:numPr>
        <w:spacing w:after="60"/>
      </w:pPr>
      <w:r>
        <w:rPr>
          <w:b/>
          <w:bCs/>
        </w:rPr>
        <w:t xml:space="preserve">Component:</w:t>
      </w:r>
      <w:r>
        <w:t xml:space="preserve"> </w:t>
      </w:r>
      <w:r>
        <w:rPr>
          <w:rFonts w:ascii="Consolas" w:cs="Consolas" w:eastAsia="Consolas" w:hAnsi="Consolas"/>
          <w:sz w:val="19"/>
          <w:szCs w:val="19"/>
        </w:rPr>
        <w:t xml:space="preserve">Forms/CredentialsForm.cs</w:t>
      </w:r>
      <w:r>
        <w:t xml:space="preserve">.</w:t>
      </w:r>
    </w:p>
    <w:p>
      <w:pPr>
        <w:pStyle w:val="ListParagraph"/>
        <w:numPr>
          <w:ilvl w:val="0"/>
          <w:numId w:val="3"/>
        </w:numPr>
        <w:spacing w:after="60"/>
      </w:pPr>
      <w:r>
        <w:rPr>
          <w:b/>
          <w:bCs/>
        </w:rPr>
        <w:t xml:space="preserve">Root cause:</w:t>
      </w:r>
      <w:r>
        <w:t xml:space="preserve"> The form never re-displays the password, but Save encrypted whatever was in the empty password box.</w:t>
      </w:r>
    </w:p>
    <w:p>
      <w:pPr>
        <w:pStyle w:val="ListParagraph"/>
        <w:numPr>
          <w:ilvl w:val="0"/>
          <w:numId w:val="3"/>
        </w:numPr>
        <w:spacing w:after="60"/>
      </w:pPr>
      <w:r>
        <w:rPr>
          <w:b/>
          <w:bCs/>
        </w:rPr>
        <w:t xml:space="preserve">Resolution:</w:t>
      </w:r>
      <w:r>
        <w:t xml:space="preserve"> A blank password with an unchanged login keeps the saved password (placeholder text explains this). A different login requires a password.</w:t>
      </w:r>
    </w:p>
    <w:p>
      <w:pPr>
        <w:pStyle w:val="ListParagraph"/>
        <w:numPr>
          <w:ilvl w:val="0"/>
          <w:numId w:val="3"/>
        </w:numPr>
        <w:spacing w:after="60"/>
      </w:pPr>
      <w:r>
        <w:rPr>
          <w:b/>
          <w:bCs/>
        </w:rPr>
        <w:t xml:space="preserve">Verification:</w:t>
      </w:r>
      <w:r>
        <w:t xml:space="preserve"> UAT-08.</w:t>
      </w:r>
    </w:p>
    <w:p>
      <w:pPr>
        <w:sectPr>
          <w:headerReference w:type="default" r:id="rId19"/>
          <w:footerReference w:type="default" r:id="rId20"/>
          <w:pgSz w:w="12240" w:h="15840" w:orient="portrait"/>
          <w:pgMar w:top="1080" w:right="1080" w:bottom="1080" w:left="1080" w:header="708" w:footer="708" w:gutter="0"/>
          <w:pgNumType/>
          <w:docGrid w:linePitch="360"/>
        </w:sectPr>
      </w:pPr>
    </w:p>
    <w:p>
      <w:pPr>
        <w:pStyle w:val="Heading1"/>
      </w:pPr>
      <w:r>
        <w:t xml:space="preserve">06 — Test Plan, Test Report, and Requirements Traceability Matrix</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526"/>
        <w:gridCol w:w="7154"/>
      </w:tblGrid>
      <w:tr>
        <w:trPr>
          <w:cantSplit/>
          <w:tblHeader/>
        </w:trPr>
        <w:tc>
          <w:tcPr>
            <w:tcW w:type="dxa" w:w="652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Field</w:t>
            </w:r>
          </w:p>
        </w:tc>
        <w:tc>
          <w:tcPr>
            <w:tcW w:type="dxa" w:w="715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Value</w:t>
            </w:r>
          </w:p>
        </w:tc>
      </w:tr>
      <w:tr>
        <w:trPr>
          <w:cantSplit/>
          <w:tblHeader w:val="false"/>
        </w:trPr>
        <w:tc>
          <w:tcPr>
            <w:tcW w:type="dxa" w:w="6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Release under test</w:t>
            </w:r>
          </w:p>
        </w:tc>
        <w:tc>
          <w:tcPr>
            <w:tcW w:type="dxa" w:w="71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1.0.1 (defect-fix release)</w:t>
            </w:r>
          </w:p>
        </w:tc>
      </w:tr>
      <w:tr>
        <w:trPr>
          <w:cantSplit/>
          <w:tblHeader w:val="false"/>
        </w:trPr>
        <w:tc>
          <w:tcPr>
            <w:tcW w:type="dxa" w:w="6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Baseline for comparison</w:t>
            </w:r>
          </w:p>
        </w:tc>
        <w:tc>
          <w:tcPr>
            <w:tcW w:type="dxa" w:w="71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1.0.0</w:t>
            </w:r>
          </w:p>
        </w:tc>
      </w:tr>
      <w:tr>
        <w:trPr>
          <w:cantSplit/>
          <w:tblHeader w:val="false"/>
        </w:trPr>
        <w:tc>
          <w:tcPr>
            <w:tcW w:type="dxa" w:w="6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Report date</w:t>
            </w:r>
          </w:p>
        </w:tc>
        <w:tc>
          <w:tcPr>
            <w:tcW w:type="dxa" w:w="71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2026-09-13</w:t>
            </w:r>
          </w:p>
        </w:tc>
      </w:tr>
      <w:tr>
        <w:trPr>
          <w:cantSplit/>
          <w:tblHeader w:val="false"/>
        </w:trPr>
        <w:tc>
          <w:tcPr>
            <w:tcW w:type="dxa" w:w="6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Document version</w:t>
            </w:r>
          </w:p>
        </w:tc>
        <w:tc>
          <w:tcPr>
            <w:tcW w:type="dxa" w:w="71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0.1</w:t>
            </w:r>
          </w:p>
        </w:tc>
      </w:tr>
    </w:tbl>
    <w:p>
      <w:pPr>
        <w:spacing w:after="120"/>
      </w:pPr>
    </w:p>
    <w:p>
      <w:pPr>
        <w:pStyle w:val="Heading2"/>
      </w:pPr>
      <w:r>
        <w:t xml:space="preserve">1. Test strategy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567"/>
        <w:gridCol w:w="5018"/>
        <w:gridCol w:w="3317"/>
        <w:gridCol w:w="2778"/>
      </w:tblGrid>
      <w:tr>
        <w:trPr>
          <w:cantSplit/>
          <w:tblHeader/>
        </w:trPr>
        <w:tc>
          <w:tcPr>
            <w:tcW w:type="dxa" w:w="256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Level</w:t>
            </w:r>
          </w:p>
        </w:tc>
        <w:tc>
          <w:tcPr>
            <w:tcW w:type="dxa" w:w="501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Purpose</w:t>
            </w:r>
          </w:p>
        </w:tc>
        <w:tc>
          <w:tcPr>
            <w:tcW w:type="dxa" w:w="331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Technique</w:t>
            </w:r>
          </w:p>
        </w:tc>
        <w:tc>
          <w:tcPr>
            <w:tcW w:type="dxa" w:w="277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Where</w:t>
            </w:r>
          </w:p>
        </w:tc>
      </w:tr>
      <w:tr>
        <w:trPr>
          <w:cantSplit/>
          <w:tblHeader w:val="false"/>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Reproduction (RP)</w:t>
            </w:r>
          </w:p>
        </w:tc>
        <w:tc>
          <w:tcPr>
            <w:tcW w:type="dxa" w:w="50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Confirm a defect exists before fixing</w:t>
            </w:r>
          </w:p>
        </w:tc>
        <w:tc>
          <w:tcPr>
            <w:tcW w:type="dxa" w:w="3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Run the defective pattern in isolation</w:t>
            </w:r>
          </w:p>
        </w:tc>
        <w:tc>
          <w:tcPr>
            <w:tcW w:type="dxa" w:w="27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Developer machine</w:t>
            </w:r>
          </w:p>
        </w:tc>
      </w:tr>
      <w:tr>
        <w:trPr>
          <w:cantSplit/>
          <w:tblHeader w:val="false"/>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Unit (AT)</w:t>
            </w:r>
          </w:p>
        </w:tc>
        <w:tc>
          <w:tcPr>
            <w:tcW w:type="dxa" w:w="50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Pure logic: colours, action rules, selection, error classification</w:t>
            </w:r>
          </w:p>
        </w:tc>
        <w:tc>
          <w:tcPr>
            <w:tcW w:type="dxa" w:w="3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xUnit</w:t>
            </w:r>
          </w:p>
        </w:tc>
        <w:tc>
          <w:tcPr>
            <w:tcW w:type="dxa" w:w="27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Tests/ServiceTrayMonitor.Tests</w:t>
            </w:r>
          </w:p>
        </w:tc>
      </w:tr>
      <w:tr>
        <w:trPr>
          <w:cantSplit/>
          <w:tblHeader w:val="false"/>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Component (AT)</w:t>
            </w:r>
          </w:p>
        </w:tc>
        <w:tc>
          <w:tcPr>
            <w:tcW w:type="dxa" w:w="50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ConfigManager</w:t>
            </w:r>
            <w:r>
              <w:rPr>
                <w:sz w:val="18"/>
                <w:szCs w:val="18"/>
              </w:rPr>
              <w:t xml:space="preserve"> against a temporary folder; </w:t>
            </w:r>
            <w:r>
              <w:rPr>
                <w:rFonts w:ascii="Consolas" w:cs="Consolas" w:eastAsia="Consolas" w:hAnsi="Consolas"/>
                <w:sz w:val="16"/>
                <w:szCs w:val="16"/>
              </w:rPr>
              <w:t xml:space="preserve">StartupManager</w:t>
            </w:r>
            <w:r>
              <w:rPr>
                <w:sz w:val="18"/>
                <w:szCs w:val="18"/>
              </w:rPr>
              <w:t xml:space="preserve"> task XML</w:t>
            </w:r>
          </w:p>
        </w:tc>
        <w:tc>
          <w:tcPr>
            <w:tcW w:type="dxa" w:w="3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xUnit</w:t>
            </w:r>
          </w:p>
        </w:tc>
        <w:tc>
          <w:tcPr>
            <w:tcW w:type="dxa" w:w="27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same</w:t>
            </w:r>
          </w:p>
        </w:tc>
      </w:tr>
      <w:tr>
        <w:trPr>
          <w:cantSplit/>
          <w:tblHeader w:val="false"/>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Integration, read-only (AT)</w:t>
            </w:r>
          </w:p>
        </w:tc>
        <w:tc>
          <w:tcPr>
            <w:tcW w:type="dxa" w:w="50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ServiceMonitorEngine</w:t>
            </w:r>
            <w:r>
              <w:rPr>
                <w:sz w:val="18"/>
                <w:szCs w:val="18"/>
              </w:rPr>
              <w:t xml:space="preserve"> against the local Service Control Manager</w:t>
            </w:r>
          </w:p>
        </w:tc>
        <w:tc>
          <w:tcPr>
            <w:tcW w:type="dxa" w:w="3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xUnit, queries only</w:t>
            </w:r>
          </w:p>
        </w:tc>
        <w:tc>
          <w:tcPr>
            <w:tcW w:type="dxa" w:w="27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same</w:t>
            </w:r>
          </w:p>
        </w:tc>
      </w:tr>
      <w:tr>
        <w:trPr>
          <w:cantSplit/>
          <w:tblHeader w:val="false"/>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Build verification (BV)</w:t>
            </w:r>
          </w:p>
        </w:tc>
        <w:tc>
          <w:tcPr>
            <w:tcW w:type="dxa" w:w="50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Compile Release with no warnings</w:t>
            </w:r>
          </w:p>
        </w:tc>
        <w:tc>
          <w:tcPr>
            <w:tcW w:type="dxa" w:w="3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dotnet build</w:t>
            </w:r>
          </w:p>
        </w:tc>
        <w:tc>
          <w:tcPr>
            <w:tcW w:type="dxa" w:w="27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Developer machine</w:t>
            </w:r>
          </w:p>
        </w:tc>
      </w:tr>
      <w:tr>
        <w:trPr>
          <w:cantSplit/>
          <w:tblHeader w:val="false"/>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User acceptance (UAT)</w:t>
            </w:r>
          </w:p>
        </w:tc>
        <w:tc>
          <w:tcPr>
            <w:tcW w:type="dxa" w:w="50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End-to-end behaviour, elevation, credentials, installer, startup</w:t>
            </w:r>
          </w:p>
        </w:tc>
        <w:tc>
          <w:tcPr>
            <w:tcW w:type="dxa" w:w="3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Manual test cases below</w:t>
            </w:r>
          </w:p>
        </w:tc>
        <w:tc>
          <w:tcPr>
            <w:tcW w:type="dxa" w:w="27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Client test machine</w:t>
            </w:r>
          </w:p>
        </w:tc>
      </w:tr>
    </w:tbl>
    <w:p>
      <w:pPr>
        <w:spacing w:after="120"/>
      </w:pPr>
    </w:p>
    <w:p>
      <w:pPr>
        <w:spacing w:after="120"/>
      </w:pPr>
      <w:r>
        <w:rPr>
          <w:b/>
          <w:bCs/>
        </w:rPr>
        <w:t xml:space="preserve">Non-invasive rule (constraint C3):</w:t>
      </w:r>
      <w:r>
        <w:t xml:space="preserve"> automated tests never start, stop, or reconfigure services, never register scheduled tasks, and never touch the user's real </w:t>
      </w:r>
      <w:r>
        <w:rPr>
          <w:rFonts w:ascii="Consolas" w:cs="Consolas" w:eastAsia="Consolas" w:hAnsi="Consolas"/>
          <w:sz w:val="19"/>
          <w:szCs w:val="19"/>
        </w:rPr>
        <w:t xml:space="preserve">config.json</w:t>
      </w:r>
      <w:r>
        <w:t xml:space="preserve">. Everything that changes machine state is covered by UAT on a test machine.</w:t>
      </w:r>
    </w:p>
    <w:p>
      <w:pPr>
        <w:spacing w:after="120"/>
      </w:pPr>
      <w:r>
        <w:rPr>
          <w:b/>
          <w:bCs/>
        </w:rPr>
        <w:t xml:space="preserve">Entry criteria (UAT):</w:t>
      </w:r>
      <w:r>
        <w:t xml:space="preserve"> 1.0.1 build and MSI available; a test machine with 1.0.0 installed; accounts for UAT-06/07 (local admin, domain admin, non-admin with a per-service ACL); a non-critical test service.</w:t>
      </w:r>
    </w:p>
    <w:p>
      <w:pPr>
        <w:spacing w:after="120"/>
      </w:pPr>
      <w:r>
        <w:rPr>
          <w:b/>
          <w:bCs/>
        </w:rPr>
        <w:t xml:space="preserve">Exit criteria:</w:t>
      </w:r>
      <w:r>
        <w:t xml:space="preserve"> all AT pass; BV clean; UAT-01…UAT-12 pass, or failures are logged as new DEF entries and either fixed or accepted by the sponsor; sign-off in §7.</w:t>
      </w:r>
    </w:p>
    <w:p>
      <w:pPr>
        <w:pStyle w:val="Heading2"/>
      </w:pPr>
      <w:r>
        <w:t xml:space="preserve">2. Test environment (development verification)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17"/>
        <w:gridCol w:w="10663"/>
      </w:tblGrid>
      <w:tr>
        <w:trPr>
          <w:cantSplit/>
          <w:tblHeader/>
        </w:trPr>
        <w:tc>
          <w:tcPr>
            <w:tcW w:type="dxa" w:w="301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Item</w:t>
            </w:r>
          </w:p>
        </w:tc>
        <w:tc>
          <w:tcPr>
            <w:tcW w:type="dxa" w:w="1066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Value</w:t>
            </w:r>
          </w:p>
        </w:tc>
      </w:tr>
      <w:tr>
        <w:trPr>
          <w:cantSplit/>
          <w:tblHeader w:val="false"/>
        </w:trPr>
        <w:tc>
          <w:tcPr>
            <w:tcW w:type="dxa" w:w="3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OS</w:t>
            </w:r>
          </w:p>
        </w:tc>
        <w:tc>
          <w:tcPr>
            <w:tcW w:type="dxa" w:w="106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Windows Server 2025 Datacenter 10.0.26100</w:t>
            </w:r>
          </w:p>
        </w:tc>
      </w:tr>
      <w:tr>
        <w:trPr>
          <w:cantSplit/>
          <w:tblHeader w:val="false"/>
        </w:trPr>
        <w:tc>
          <w:tcPr>
            <w:tcW w:type="dxa" w:w="3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Account</w:t>
            </w:r>
          </w:p>
        </w:tc>
        <w:tc>
          <w:tcPr>
            <w:tcW w:type="dxa" w:w="106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Domain administrator, process elevated</w:t>
            </w:r>
          </w:p>
        </w:tc>
      </w:tr>
      <w:tr>
        <w:trPr>
          <w:cantSplit/>
          <w:tblHeader w:val="false"/>
        </w:trPr>
        <w:tc>
          <w:tcPr>
            <w:tcW w:type="dxa" w:w="3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.NET SDK</w:t>
            </w:r>
          </w:p>
        </w:tc>
        <w:tc>
          <w:tcPr>
            <w:tcW w:type="dxa" w:w="106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10.0.400 (target framework net8.0-windows); 8.0.420 also installed</w:t>
            </w:r>
          </w:p>
        </w:tc>
      </w:tr>
      <w:tr>
        <w:trPr>
          <w:cantSplit/>
          <w:tblHeader w:val="false"/>
        </w:trPr>
        <w:tc>
          <w:tcPr>
            <w:tcW w:type="dxa" w:w="3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Visual Studio</w:t>
            </w:r>
          </w:p>
        </w:tc>
        <w:tc>
          <w:tcPr>
            <w:tcW w:type="dxa" w:w="106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18 Community (18.9.2)</w:t>
            </w:r>
          </w:p>
        </w:tc>
      </w:tr>
      <w:tr>
        <w:trPr>
          <w:cantSplit/>
          <w:tblHeader w:val="false"/>
        </w:trPr>
        <w:tc>
          <w:tcPr>
            <w:tcW w:type="dxa" w:w="3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Test packages</w:t>
            </w:r>
          </w:p>
        </w:tc>
        <w:tc>
          <w:tcPr>
            <w:tcW w:type="dxa" w:w="106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xunit 2.9.3, xunit.runner.visualstudio 4.0.0, Microsoft.NET.Test.Sdk 18.10.0</w:t>
            </w:r>
          </w:p>
        </w:tc>
      </w:tr>
    </w:tbl>
    <w:p>
      <w:pPr>
        <w:spacing w:after="120"/>
      </w:pPr>
    </w:p>
    <w:p>
      <w:pPr>
        <w:pStyle w:val="Heading2"/>
      </w:pPr>
      <w:r>
        <w:t xml:space="preserve">3. Results — reproduction and build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1"/>
        <w:gridCol w:w="5077"/>
        <w:gridCol w:w="5077"/>
        <w:gridCol w:w="2825"/>
      </w:tblGrid>
      <w:tr>
        <w:trPr>
          <w:cantSplit/>
          <w:tblHeader/>
        </w:trPr>
        <w:tc>
          <w:tcPr>
            <w:tcW w:type="dxa" w:w="70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ID</w:t>
            </w:r>
          </w:p>
        </w:tc>
        <w:tc>
          <w:tcPr>
            <w:tcW w:type="dxa" w:w="507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Description</w:t>
            </w:r>
          </w:p>
        </w:tc>
        <w:tc>
          <w:tcPr>
            <w:tcW w:type="dxa" w:w="507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Result</w:t>
            </w:r>
          </w:p>
        </w:tc>
        <w:tc>
          <w:tcPr>
            <w:tcW w:type="dxa" w:w="282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Evidence</w:t>
            </w:r>
          </w:p>
        </w:tc>
      </w:tr>
      <w:tr>
        <w:trPr>
          <w:cantSplit/>
          <w:tblHeader w:val="false"/>
        </w:trPr>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RP-01</w:t>
            </w:r>
          </w:p>
        </w:tc>
        <w:tc>
          <w:tcPr>
            <w:tcW w:type="dxa" w:w="50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1.0.0 </w:t>
            </w:r>
            <w:r>
              <w:rPr>
                <w:rFonts w:ascii="Consolas" w:cs="Consolas" w:eastAsia="Consolas" w:hAnsi="Consolas"/>
                <w:sz w:val="16"/>
                <w:szCs w:val="16"/>
              </w:rPr>
              <w:t xml:space="preserve">TestCredential</w:t>
            </w:r>
            <w:r>
              <w:rPr>
                <w:sz w:val="18"/>
                <w:szCs w:val="18"/>
              </w:rPr>
              <w:t xml:space="preserve"> pattern: </w:t>
            </w:r>
            <w:r>
              <w:rPr>
                <w:rFonts w:ascii="Consolas" w:cs="Consolas" w:eastAsia="Consolas" w:hAnsi="Consolas"/>
                <w:sz w:val="16"/>
                <w:szCs w:val="16"/>
              </w:rPr>
              <w:t xml:space="preserve">sc.exe query state= all</w:t>
            </w:r>
            <w:r>
              <w:rPr>
                <w:sz w:val="18"/>
                <w:szCs w:val="18"/>
              </w:rPr>
              <w:t xml:space="preserve"> with stdout redirected but unread, stderr read first</w:t>
            </w:r>
          </w:p>
        </w:tc>
        <w:tc>
          <w:tcPr>
            <w:tcW w:type="dxa" w:w="50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8"/>
                <w:szCs w:val="18"/>
              </w:rPr>
              <w:t xml:space="preserve">Defect reproduced.</w:t>
            </w:r>
            <w:r>
              <w:rPr>
                <w:sz w:val="18"/>
                <w:szCs w:val="18"/>
              </w:rPr>
              <w:t xml:space="preserve"> The stderr read didn't finish within 10 s and </w:t>
            </w:r>
            <w:r>
              <w:rPr>
                <w:rFonts w:ascii="Consolas" w:cs="Consolas" w:eastAsia="Consolas" w:hAnsi="Consolas"/>
                <w:sz w:val="16"/>
                <w:szCs w:val="16"/>
              </w:rPr>
              <w:t xml:space="preserve">sc.exe</w:t>
            </w:r>
            <w:r>
              <w:rPr>
                <w:sz w:val="18"/>
                <w:szCs w:val="18"/>
              </w:rPr>
              <w:t xml:space="preserve"> hadn't exited. After draining stdout the process exited with code 0, having produced 94,479 characters.</w:t>
            </w:r>
          </w:p>
        </w:tc>
        <w:tc>
          <w:tcPr>
            <w:tcW w:type="dxa" w:w="28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Session log 2026-09-13 (DEF-004)</w:t>
            </w:r>
          </w:p>
        </w:tc>
      </w:tr>
      <w:tr>
        <w:trPr>
          <w:cantSplit/>
          <w:tblHeader w:val="false"/>
        </w:trPr>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BV-00</w:t>
            </w:r>
          </w:p>
        </w:tc>
        <w:tc>
          <w:tcPr>
            <w:tcW w:type="dxa" w:w="50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1.0.0 Debug build (before changes)</w:t>
            </w:r>
          </w:p>
        </w:tc>
        <w:tc>
          <w:tcPr>
            <w:tcW w:type="dxa" w:w="50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0 errors, </w:t>
            </w:r>
            <w:r>
              <w:rPr>
                <w:b/>
                <w:bCs/>
                <w:sz w:val="18"/>
                <w:szCs w:val="18"/>
              </w:rPr>
              <w:t xml:space="preserve">1 warning</w:t>
            </w:r>
            <w:r>
              <w:rPr>
                <w:sz w:val="18"/>
                <w:szCs w:val="18"/>
              </w:rPr>
              <w:t xml:space="preserve"> (WFAC010)</w:t>
            </w:r>
          </w:p>
        </w:tc>
        <w:tc>
          <w:tcPr>
            <w:tcW w:type="dxa" w:w="28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Session log 2026-09-13</w:t>
            </w:r>
          </w:p>
        </w:tc>
      </w:tr>
      <w:tr>
        <w:trPr>
          <w:cantSplit/>
          <w:tblHeader w:val="false"/>
        </w:trPr>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BV-01</w:t>
            </w:r>
          </w:p>
        </w:tc>
        <w:tc>
          <w:tcPr>
            <w:tcW w:type="dxa" w:w="50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1.0.1 </w:t>
            </w:r>
            <w:r>
              <w:rPr>
                <w:rFonts w:ascii="Consolas" w:cs="Consolas" w:eastAsia="Consolas" w:hAnsi="Consolas"/>
                <w:sz w:val="16"/>
                <w:szCs w:val="16"/>
              </w:rPr>
              <w:t xml:space="preserve">dotnet build ServiceTrayMonitor.sln -c Release</w:t>
            </w:r>
          </w:p>
        </w:tc>
        <w:tc>
          <w:tcPr>
            <w:tcW w:type="dxa" w:w="50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8"/>
                <w:szCs w:val="18"/>
              </w:rPr>
              <w:t xml:space="preserve">Pass</w:t>
            </w:r>
            <w:r>
              <w:rPr>
                <w:sz w:val="18"/>
                <w:szCs w:val="18"/>
              </w:rPr>
              <w:t xml:space="preserve"> — 0 errors, 0 warnings</w:t>
            </w:r>
          </w:p>
        </w:tc>
        <w:tc>
          <w:tcPr>
            <w:tcW w:type="dxa" w:w="28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Session log 2026-09-13 (DEF-014)</w:t>
            </w:r>
          </w:p>
        </w:tc>
      </w:tr>
    </w:tbl>
    <w:p>
      <w:pPr>
        <w:spacing w:after="120"/>
      </w:pPr>
    </w:p>
    <w:p>
      <w:pPr>
        <w:pStyle w:val="Heading2"/>
      </w:pPr>
      <w:r>
        <w:t xml:space="preserve">4. Results — automated tests</w:t>
      </w:r>
    </w:p>
    <w:p>
      <w:pPr>
        <w:spacing w:after="120"/>
      </w:pPr>
      <w:r>
        <w:t xml:space="preserve">Command: </w:t>
      </w:r>
      <w:r>
        <w:rPr>
          <w:rFonts w:ascii="Consolas" w:cs="Consolas" w:eastAsia="Consolas" w:hAnsi="Consolas"/>
          <w:sz w:val="19"/>
          <w:szCs w:val="19"/>
        </w:rPr>
        <w:t xml:space="preserve">dotnet test Tests/ServiceTrayMonitor.Tests -c Release</w:t>
      </w:r>
      <w:r>
        <w:t xml:space="preserve"> Summary: </w:t>
      </w:r>
      <w:r>
        <w:rPr>
          <w:b/>
          <w:bCs/>
        </w:rPr>
        <w:t xml:space="preserve">Passed 38, Failed 0, Skipped 0, Total 38</w:t>
      </w:r>
      <w:r>
        <w:t xml:space="preserve"> (duration 88 ms).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24"/>
        <w:gridCol w:w="2754"/>
        <w:gridCol w:w="5962"/>
        <w:gridCol w:w="2754"/>
        <w:gridCol w:w="1386"/>
      </w:tblGrid>
      <w:tr>
        <w:trPr>
          <w:cantSplit/>
          <w:tblHeader/>
        </w:trPr>
        <w:tc>
          <w:tcPr>
            <w:tcW w:type="dxa" w:w="82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Group</w:t>
            </w:r>
          </w:p>
        </w:tc>
        <w:tc>
          <w:tcPr>
            <w:tcW w:type="dxa" w:w="275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Test class</w:t>
            </w:r>
          </w:p>
        </w:tc>
        <w:tc>
          <w:tcPr>
            <w:tcW w:type="dxa" w:w="596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Tests</w:t>
            </w:r>
          </w:p>
        </w:tc>
        <w:tc>
          <w:tcPr>
            <w:tcW w:type="dxa" w:w="275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Covers</w:t>
            </w:r>
          </w:p>
        </w:tc>
        <w:tc>
          <w:tcPr>
            <w:tcW w:type="dxa" w:w="138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Result</w:t>
            </w:r>
          </w:p>
        </w:tc>
      </w:tr>
      <w:tr>
        <w:trPr>
          <w:cantSplit/>
          <w:tblHeader w:val="false"/>
        </w:trPr>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AT-01</w:t>
            </w:r>
          </w:p>
        </w:tc>
        <w:tc>
          <w:tcPr>
            <w:tcW w:type="dxa" w:w="27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StatusAndRulesTests</w:t>
            </w:r>
          </w:p>
        </w:tc>
        <w:tc>
          <w:tcPr>
            <w:tcW w:type="dxa" w:w="59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15 (palette theory ×5; not-found colour; summary colour ×4; action rules ×5)</w:t>
            </w:r>
          </w:p>
        </w:tc>
        <w:tc>
          <w:tcPr>
            <w:tcW w:type="dxa" w:w="27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DEF-012</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15/15 pass</w:t>
            </w:r>
          </w:p>
        </w:tc>
      </w:tr>
      <w:tr>
        <w:trPr>
          <w:cantSplit/>
          <w:tblHeader w:val="false"/>
        </w:trPr>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AT-02</w:t>
            </w:r>
          </w:p>
        </w:tc>
        <w:tc>
          <w:tcPr>
            <w:tcW w:type="dxa" w:w="27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ServiceSelectionTests</w:t>
            </w:r>
          </w:p>
        </w:tc>
        <w:tc>
          <w:tcPr>
            <w:tcW w:type="dxa" w:w="59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9 (checks kept across filter; not-installed kept; case-insensitive uncheck; order; filter theory ×5)</w:t>
            </w:r>
          </w:p>
        </w:tc>
        <w:tc>
          <w:tcPr>
            <w:tcW w:type="dxa" w:w="27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DEF-002</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9/9 pass</w:t>
            </w:r>
          </w:p>
        </w:tc>
      </w:tr>
      <w:tr>
        <w:trPr>
          <w:cantSplit/>
          <w:tblHeader w:val="false"/>
        </w:trPr>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AT-03</w:t>
            </w:r>
          </w:p>
        </w:tc>
        <w:tc>
          <w:tcPr>
            <w:tcW w:type="dxa" w:w="27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ConfigManagerTests</w:t>
            </w:r>
          </w:p>
        </w:tc>
        <w:tc>
          <w:tcPr>
            <w:tcW w:type="dxa" w:w="59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5 (credential kept on general save; clear keeps settings; password not plain text; corrupt file backed up; no temp file left)</w:t>
            </w:r>
          </w:p>
        </w:tc>
        <w:tc>
          <w:tcPr>
            <w:tcW w:type="dxa" w:w="27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DEF-001, DEF-010</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5/5 pass</w:t>
            </w:r>
          </w:p>
        </w:tc>
      </w:tr>
      <w:tr>
        <w:trPr>
          <w:cantSplit/>
          <w:tblHeader w:val="false"/>
        </w:trPr>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AT-04</w:t>
            </w:r>
          </w:p>
        </w:tc>
        <w:tc>
          <w:tcPr>
            <w:tcW w:type="dxa" w:w="27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StartupManagerTests</w:t>
            </w:r>
          </w:p>
        </w:tc>
        <w:tc>
          <w:tcPr>
            <w:tcW w:type="dxa" w:w="59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2 (logon/elevated/no-limit XML; XML escaping)</w:t>
            </w:r>
          </w:p>
        </w:tc>
        <w:tc>
          <w:tcPr>
            <w:tcW w:type="dxa" w:w="27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DEF-003</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2/2 pass</w:t>
            </w:r>
          </w:p>
        </w:tc>
      </w:tr>
      <w:tr>
        <w:trPr>
          <w:cantSplit/>
          <w:tblHeader w:val="false"/>
        </w:trPr>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AT-05</w:t>
            </w:r>
          </w:p>
        </w:tc>
        <w:tc>
          <w:tcPr>
            <w:tcW w:type="dxa" w:w="27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ServiceActionsTests</w:t>
            </w:r>
          </w:p>
        </w:tc>
        <w:tc>
          <w:tcPr>
            <w:tcW w:type="dxa" w:w="59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4 (access-denied detection ×2; Win32 reason in message; runner without credential)</w:t>
            </w:r>
          </w:p>
        </w:tc>
        <w:tc>
          <w:tcPr>
            <w:tcW w:type="dxa" w:w="27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DEF-004, DEF-005, DEF-008</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4/4 pass</w:t>
            </w:r>
          </w:p>
        </w:tc>
      </w:tr>
      <w:tr>
        <w:trPr>
          <w:cantSplit/>
          <w:tblHeader w:val="false"/>
        </w:trPr>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AT-06</w:t>
            </w:r>
          </w:p>
        </w:tc>
        <w:tc>
          <w:tcPr>
            <w:tcW w:type="dxa" w:w="27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ServiceMonitorEngineTests</w:t>
            </w:r>
          </w:p>
        </w:tc>
        <w:tc>
          <w:tcPr>
            <w:tcW w:type="dxa" w:w="59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3 (existing vs. missing service; list copied; installed list sorted)</w:t>
            </w:r>
          </w:p>
        </w:tc>
        <w:tc>
          <w:tcPr>
            <w:tcW w:type="dxa" w:w="27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DEF-009</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3/3 pass</w:t>
            </w:r>
          </w:p>
        </w:tc>
      </w:tr>
    </w:tbl>
    <w:p>
      <w:pPr>
        <w:spacing w:after="120"/>
      </w:pPr>
    </w:p>
    <w:p>
      <w:pPr>
        <w:pStyle w:val="Heading2"/>
      </w:pPr>
      <w:r>
        <w:t xml:space="preserve">5. User acceptance test cases</w:t>
      </w:r>
    </w:p>
    <w:p>
      <w:pPr>
        <w:spacing w:after="120"/>
      </w:pPr>
      <w:r>
        <w:t xml:space="preserve">Use a </w:t>
      </w:r>
      <w:r>
        <w:rPr>
          <w:b/>
          <w:bCs/>
        </w:rPr>
        <w:t xml:space="preserve">test machine</w:t>
      </w:r>
      <w:r>
        <w:t xml:space="preserve">. "Test service" = a non-critical service. For pause cases, pick one where </w:t>
      </w:r>
      <w:r>
        <w:rPr>
          <w:rFonts w:ascii="Consolas" w:cs="Consolas" w:eastAsia="Consolas" w:hAnsi="Consolas"/>
          <w:sz w:val="19"/>
          <w:szCs w:val="19"/>
        </w:rPr>
        <w:t xml:space="preserve">(Get-Service &lt;name&gt;).CanPauseAndContinue</w:t>
      </w:r>
      <w:r>
        <w:t xml:space="preserve"> is </w:t>
      </w:r>
      <w:r>
        <w:rPr>
          <w:rFonts w:ascii="Consolas" w:cs="Consolas" w:eastAsia="Consolas" w:hAnsi="Consolas"/>
          <w:sz w:val="19"/>
          <w:szCs w:val="19"/>
        </w:rPr>
        <w:t xml:space="preserve">True</w:t>
      </w:r>
      <w:r>
        <w:t xml:space="preserv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80"/>
        <w:gridCol w:w="2312"/>
        <w:gridCol w:w="2890"/>
        <w:gridCol w:w="2890"/>
        <w:gridCol w:w="2890"/>
        <w:gridCol w:w="1335"/>
        <w:gridCol w:w="683"/>
      </w:tblGrid>
      <w:tr>
        <w:trPr>
          <w:cantSplit/>
          <w:tblHeader/>
        </w:trPr>
        <w:tc>
          <w:tcPr>
            <w:tcW w:type="dxa" w:w="68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ID</w:t>
            </w:r>
          </w:p>
        </w:tc>
        <w:tc>
          <w:tcPr>
            <w:tcW w:type="dxa" w:w="231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Title</w:t>
            </w:r>
          </w:p>
        </w:tc>
        <w:tc>
          <w:tcPr>
            <w:tcW w:type="dxa" w:w="289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Preconditions</w:t>
            </w:r>
          </w:p>
        </w:tc>
        <w:tc>
          <w:tcPr>
            <w:tcW w:type="dxa" w:w="289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Steps</w:t>
            </w:r>
          </w:p>
        </w:tc>
        <w:tc>
          <w:tcPr>
            <w:tcW w:type="dxa" w:w="289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Expected result</w:t>
            </w:r>
          </w:p>
        </w:tc>
        <w:tc>
          <w:tcPr>
            <w:tcW w:type="dxa" w:w="133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Covers</w:t>
            </w:r>
          </w:p>
        </w:tc>
        <w:tc>
          <w:tcPr>
            <w:tcW w:type="dxa" w:w="68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Result</w:t>
            </w:r>
          </w:p>
        </w:tc>
      </w:tr>
      <w:tr>
        <w:trPr>
          <w:cantSplit/>
          <w:tblHeader w:val="false"/>
        </w:trPr>
        <w:tc>
          <w:tcPr>
            <w:tcW w:type="dxa" w:w="6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UAT-01</w:t>
            </w:r>
          </w:p>
        </w:tc>
        <w:tc>
          <w:tcPr>
            <w:tcW w:type="dxa" w:w="23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Tray status and colours</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App running; monitor one running, one stopped, and one name that doesn't exist (edit config)</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 Hover the tray icon. 2. Open the tray menu.</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Icon is red. Menu dots: green (running), red (stopped), </w:t>
            </w:r>
            <w:r>
              <w:rPr>
                <w:b/>
                <w:bCs/>
                <w:sz w:val="16"/>
                <w:szCs w:val="16"/>
              </w:rPr>
              <w:t xml:space="preserve">gray</w:t>
            </w:r>
            <w:r>
              <w:rPr>
                <w:sz w:val="16"/>
                <w:szCs w:val="16"/>
              </w:rPr>
              <w:t xml:space="preserve"> (not found, "[Not found]"). Tooltip lists the services. No errors.</w:t>
            </w:r>
          </w:p>
        </w:tc>
        <w:tc>
          <w:tcPr>
            <w:tcW w:type="dxa" w:w="1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DEF-012, DEF-015</w:t>
            </w:r>
          </w:p>
        </w:tc>
        <w:tc>
          <w:tcPr>
            <w:tcW w:type="dxa" w:w="6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Not run</w:t>
            </w:r>
          </w:p>
        </w:tc>
      </w:tr>
      <w:tr>
        <w:trPr>
          <w:cantSplit/>
          <w:tblHeader w:val="false"/>
        </w:trPr>
        <w:tc>
          <w:tcPr>
            <w:tcW w:type="dxa" w:w="6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UAT-02</w:t>
            </w:r>
          </w:p>
        </w:tc>
        <w:tc>
          <w:tcPr>
            <w:tcW w:type="dxa" w:w="23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Actions from tray and window; responsiveness</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Test service stopped</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 Tray → service → Start. 2. While it starts, open the tray menu and move the main window. 3. Main window → Stop. 4. Pause then Resume (pausable service). 5. Start a paused service from the tray.</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Each action shows success only after the target state is reached. UI stays responsive, and buttons show "Starting…" and are disabled while running. Step 5 shows "The service is paused. Use Resume instead."</w:t>
            </w:r>
          </w:p>
        </w:tc>
        <w:tc>
          <w:tcPr>
            <w:tcW w:type="dxa" w:w="1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DEF-006, DEF-008</w:t>
            </w:r>
          </w:p>
        </w:tc>
        <w:tc>
          <w:tcPr>
            <w:tcW w:type="dxa" w:w="6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Not run</w:t>
            </w:r>
          </w:p>
        </w:tc>
      </w:tr>
      <w:tr>
        <w:trPr>
          <w:cantSplit/>
          <w:tblHeader w:val="false"/>
        </w:trPr>
        <w:tc>
          <w:tcPr>
            <w:tcW w:type="dxa" w:w="6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UAT-03</w:t>
            </w:r>
          </w:p>
        </w:tc>
        <w:tc>
          <w:tcPr>
            <w:tcW w:type="dxa" w:w="23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Grid keeps selection, sort, scroll</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Monitor ≥ 15 services; poll interval 2 s</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 Sort by Status. 2. Scroll down and select a row near the bottom. 3. Wait 20 s. 4. Click Stop on the selected (test) service.</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Sort, scroll position, and selection stay put across polls. Stop acts on the highlighted service.</w:t>
            </w:r>
          </w:p>
        </w:tc>
        <w:tc>
          <w:tcPr>
            <w:tcW w:type="dxa" w:w="1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DEF-007</w:t>
            </w:r>
          </w:p>
        </w:tc>
        <w:tc>
          <w:tcPr>
            <w:tcW w:type="dxa" w:w="6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Not run</w:t>
            </w:r>
          </w:p>
        </w:tc>
      </w:tr>
      <w:tr>
        <w:trPr>
          <w:cantSplit/>
          <w:tblHeader w:val="false"/>
        </w:trPr>
        <w:tc>
          <w:tcPr>
            <w:tcW w:type="dxa" w:w="6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UAT-04</w:t>
            </w:r>
          </w:p>
        </w:tc>
        <w:tc>
          <w:tcPr>
            <w:tcW w:type="dxa" w:w="23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Service selection, filter, and Cancel</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Monitoring A and B</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 Manage Monitored Services. 2. Filter to show only A; check C (visible via filter). 3. Clear the filter; confirm A, B, C are checked. 4. Filter to A only; Save. 5. Reopen; uncheck B; Cancel; reopen. 6. Set </w:t>
            </w:r>
            <w:r>
              <w:rPr>
                <w:rFonts w:ascii="Consolas" w:cs="Consolas" w:eastAsia="Consolas" w:hAnsi="Consolas"/>
                <w:sz w:val="14"/>
                <w:szCs w:val="14"/>
              </w:rPr>
              <w:t xml:space="preserve">PollIntervalSeconds</w:t>
            </w:r>
            <w:r>
              <w:rPr>
                <w:sz w:val="16"/>
                <w:szCs w:val="16"/>
              </w:rPr>
              <w:t xml:space="preserve"> to 999 in config, restart, open the window.</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Step 3: all three checked. Step 4: A, B, C monitored. Step 5: B still checked (Cancel discarded). Step 6: the window opens with 300.</w:t>
            </w:r>
          </w:p>
        </w:tc>
        <w:tc>
          <w:tcPr>
            <w:tcW w:type="dxa" w:w="1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DEF-002, DEF-016</w:t>
            </w:r>
          </w:p>
        </w:tc>
        <w:tc>
          <w:tcPr>
            <w:tcW w:type="dxa" w:w="6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Not run</w:t>
            </w:r>
          </w:p>
        </w:tc>
      </w:tr>
      <w:tr>
        <w:trPr>
          <w:cantSplit/>
          <w:tblHeader w:val="false"/>
        </w:trPr>
        <w:tc>
          <w:tcPr>
            <w:tcW w:type="dxa" w:w="6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UAT-05</w:t>
            </w:r>
          </w:p>
        </w:tc>
        <w:tc>
          <w:tcPr>
            <w:tcW w:type="dxa" w:w="23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Credential survives settings save</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No credential saved</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 Admin Credentials → enter a valid account → Save. 2. Manage Monitored Services → change the interval → Save. 3. Reopen Admin Credentials.</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Status shows "Currently configured: DOMAIN\user". </w:t>
            </w:r>
            <w:r>
              <w:rPr>
                <w:rFonts w:ascii="Consolas" w:cs="Consolas" w:eastAsia="Consolas" w:hAnsi="Consolas"/>
                <w:sz w:val="14"/>
                <w:szCs w:val="14"/>
              </w:rPr>
              <w:t xml:space="preserve">config.json</w:t>
            </w:r>
            <w:r>
              <w:rPr>
                <w:sz w:val="16"/>
                <w:szCs w:val="16"/>
              </w:rPr>
              <w:t xml:space="preserve"> still holds username and encrypted password.</w:t>
            </w:r>
          </w:p>
        </w:tc>
        <w:tc>
          <w:tcPr>
            <w:tcW w:type="dxa" w:w="1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DEF-001</w:t>
            </w:r>
          </w:p>
        </w:tc>
        <w:tc>
          <w:tcPr>
            <w:tcW w:type="dxa" w:w="6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Not run</w:t>
            </w:r>
          </w:p>
        </w:tc>
      </w:tr>
      <w:tr>
        <w:trPr>
          <w:cantSplit/>
          <w:tblHeader w:val="false"/>
        </w:trPr>
        <w:tc>
          <w:tcPr>
            <w:tcW w:type="dxa" w:w="6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UAT-06</w:t>
            </w:r>
          </w:p>
        </w:tc>
        <w:tc>
          <w:tcPr>
            <w:tcW w:type="dxa" w:w="23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Credential Test</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Accounts: (a) local admin, (b) domain admin, (c) wrong password, (d) standard user</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Admin Credentials → enter each → Test</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(a)/(b): "Credential works … full administrator token" within a few seconds; UI never hangs. (c): "Sign-in failed … user name or password is incorrect". (d): "Signed in … without a full administrator token".</w:t>
            </w:r>
          </w:p>
        </w:tc>
        <w:tc>
          <w:tcPr>
            <w:tcW w:type="dxa" w:w="1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DEF-004, DEF-005</w:t>
            </w:r>
          </w:p>
        </w:tc>
        <w:tc>
          <w:tcPr>
            <w:tcW w:type="dxa" w:w="6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Not run</w:t>
            </w:r>
          </w:p>
        </w:tc>
      </w:tr>
      <w:tr>
        <w:trPr>
          <w:cantSplit/>
          <w:tblHeader w:val="false"/>
        </w:trPr>
        <w:tc>
          <w:tcPr>
            <w:tcW w:type="dxa" w:w="6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UAT-07</w:t>
            </w:r>
          </w:p>
        </w:tc>
        <w:tc>
          <w:tcPr>
            <w:tcW w:type="dxa" w:w="23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Fallback to the saved credential</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Test service whose DACL denies the operator's admin group but grants the saved account (</w:t>
            </w:r>
            <w:r>
              <w:rPr>
                <w:rFonts w:ascii="Consolas" w:cs="Consolas" w:eastAsia="Consolas" w:hAnsi="Consolas"/>
                <w:sz w:val="14"/>
                <w:szCs w:val="14"/>
              </w:rPr>
              <w:t xml:space="preserve">sc sdset</w:t>
            </w:r>
            <w:r>
              <w:rPr>
                <w:sz w:val="16"/>
                <w:szCs w:val="16"/>
              </w:rPr>
              <w:t xml:space="preserve">); credential saved</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 Start the test service from the tray. 2. Clear the credential and repeat.</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Step 1: succeeds (the retry as the saved account runs automatically). Step 2: fails with "Access is denied. Save an account with rights…".</w:t>
            </w:r>
          </w:p>
        </w:tc>
        <w:tc>
          <w:tcPr>
            <w:tcW w:type="dxa" w:w="1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DEF-005, DEF-008</w:t>
            </w:r>
          </w:p>
        </w:tc>
        <w:tc>
          <w:tcPr>
            <w:tcW w:type="dxa" w:w="6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Not run</w:t>
            </w:r>
          </w:p>
        </w:tc>
      </w:tr>
      <w:tr>
        <w:trPr>
          <w:cantSplit/>
          <w:tblHeader w:val="false"/>
        </w:trPr>
        <w:tc>
          <w:tcPr>
            <w:tcW w:type="dxa" w:w="6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UAT-08</w:t>
            </w:r>
          </w:p>
        </w:tc>
        <w:tc>
          <w:tcPr>
            <w:tcW w:type="dxa" w:w="23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Re-save the credential without retyping the password</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Credential saved</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 Admin Credentials → leave the password blank → Save. 2. Test. 3. Change the username, leave the password blank → Save.</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Step 1 saves; step 2 still says "Credential works". Step 3 asks for the password.</w:t>
            </w:r>
          </w:p>
        </w:tc>
        <w:tc>
          <w:tcPr>
            <w:tcW w:type="dxa" w:w="1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DEF-017</w:t>
            </w:r>
          </w:p>
        </w:tc>
        <w:tc>
          <w:tcPr>
            <w:tcW w:type="dxa" w:w="6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Not run</w:t>
            </w:r>
          </w:p>
        </w:tc>
      </w:tr>
      <w:tr>
        <w:trPr>
          <w:cantSplit/>
          <w:tblHeader w:val="false"/>
        </w:trPr>
        <w:tc>
          <w:tcPr>
            <w:tcW w:type="dxa" w:w="6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UAT-09</w:t>
            </w:r>
          </w:p>
        </w:tc>
        <w:tc>
          <w:tcPr>
            <w:tcW w:type="dxa" w:w="23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Start with Windows</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App 1.0.1 installed; legacy Run value present from 1.0.0 (optional)</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 Enable Start with Windows → Save. 2. </w:t>
            </w:r>
            <w:r>
              <w:rPr>
                <w:rFonts w:ascii="Consolas" w:cs="Consolas" w:eastAsia="Consolas" w:hAnsi="Consolas"/>
                <w:sz w:val="14"/>
                <w:szCs w:val="14"/>
              </w:rPr>
              <w:t xml:space="preserve">schtasks /Query /TN "ServiceTrayMonitor (&lt;user&gt;)" /XML</w:t>
            </w:r>
            <w:r>
              <w:rPr>
                <w:sz w:val="16"/>
                <w:szCs w:val="16"/>
              </w:rPr>
              <w:t xml:space="preserve">. 3. Sign out and back in. 4. Disable → Save → query again.</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Step 2: task exists with HighestAvailable and PT0S; the Run value is gone. Step 3: the app starts at logon, elevated, with no UAC prompt. Step 4: the task no longer exists.</w:t>
            </w:r>
          </w:p>
        </w:tc>
        <w:tc>
          <w:tcPr>
            <w:tcW w:type="dxa" w:w="1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DEF-003</w:t>
            </w:r>
          </w:p>
        </w:tc>
        <w:tc>
          <w:tcPr>
            <w:tcW w:type="dxa" w:w="6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Not run</w:t>
            </w:r>
          </w:p>
        </w:tc>
      </w:tr>
      <w:tr>
        <w:trPr>
          <w:cantSplit/>
          <w:tblHeader w:val="false"/>
        </w:trPr>
        <w:tc>
          <w:tcPr>
            <w:tcW w:type="dxa" w:w="6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UAT-10</w:t>
            </w:r>
          </w:p>
        </w:tc>
        <w:tc>
          <w:tcPr>
            <w:tcW w:type="dxa" w:w="23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Corrupt configuration</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App closed</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 Replace </w:t>
            </w:r>
            <w:r>
              <w:rPr>
                <w:rFonts w:ascii="Consolas" w:cs="Consolas" w:eastAsia="Consolas" w:hAnsi="Consolas"/>
                <w:sz w:val="14"/>
                <w:szCs w:val="14"/>
              </w:rPr>
              <w:t xml:space="preserve">config.json</w:t>
            </w:r>
            <w:r>
              <w:rPr>
                <w:sz w:val="16"/>
                <w:szCs w:val="16"/>
              </w:rPr>
              <w:t xml:space="preserve"> with </w:t>
            </w:r>
            <w:r>
              <w:rPr>
                <w:rFonts w:ascii="Consolas" w:cs="Consolas" w:eastAsia="Consolas" w:hAnsi="Consolas"/>
                <w:sz w:val="14"/>
                <w:szCs w:val="14"/>
              </w:rPr>
              <w:t xml:space="preserve">{ broken</w:t>
            </w:r>
            <w:r>
              <w:rPr>
                <w:sz w:val="16"/>
                <w:szCs w:val="16"/>
              </w:rPr>
              <w:t xml:space="preserve">. 2. Start the app.</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 balloon reports the reset. </w:t>
            </w:r>
            <w:r>
              <w:rPr>
                <w:rFonts w:ascii="Consolas" w:cs="Consolas" w:eastAsia="Consolas" w:hAnsi="Consolas"/>
                <w:sz w:val="14"/>
                <w:szCs w:val="14"/>
              </w:rPr>
              <w:t xml:space="preserve">config.json.corrupt-&lt;timestamp&gt;</w:t>
            </w:r>
            <w:r>
              <w:rPr>
                <w:sz w:val="16"/>
                <w:szCs w:val="16"/>
              </w:rPr>
              <w:t xml:space="preserve"> holds the broken content, and the app runs with defaults.</w:t>
            </w:r>
          </w:p>
        </w:tc>
        <w:tc>
          <w:tcPr>
            <w:tcW w:type="dxa" w:w="1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DEF-010</w:t>
            </w:r>
          </w:p>
        </w:tc>
        <w:tc>
          <w:tcPr>
            <w:tcW w:type="dxa" w:w="6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Not run</w:t>
            </w:r>
          </w:p>
        </w:tc>
      </w:tr>
      <w:tr>
        <w:trPr>
          <w:cantSplit/>
          <w:tblHeader w:val="false"/>
        </w:trPr>
        <w:tc>
          <w:tcPr>
            <w:tcW w:type="dxa" w:w="6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UAT-11</w:t>
            </w:r>
          </w:p>
        </w:tc>
        <w:tc>
          <w:tcPr>
            <w:tcW w:type="dxa" w:w="23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Installer upgrade</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Test machine with SystemTrayMonitor 1.0.0 installed</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 Run the 1.0.1 </w:t>
            </w:r>
            <w:r>
              <w:rPr>
                <w:rFonts w:ascii="Consolas" w:cs="Consolas" w:eastAsia="Consolas" w:hAnsi="Consolas"/>
                <w:sz w:val="14"/>
                <w:szCs w:val="14"/>
              </w:rPr>
              <w:t xml:space="preserve">setup.exe</w:t>
            </w:r>
            <w:r>
              <w:rPr>
                <w:sz w:val="16"/>
                <w:szCs w:val="16"/>
              </w:rPr>
              <w:t xml:space="preserve">. 2. Open Apps &amp; Features. 3. Launch the app.</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No .NET Framework 4.7.2 prompt. A single "SystemTrayMonitor" entry, version 1.0.1. The app starts, and the existing config and credential are kept.</w:t>
            </w:r>
          </w:p>
        </w:tc>
        <w:tc>
          <w:tcPr>
            <w:tcW w:type="dxa" w:w="1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DEF-013</w:t>
            </w:r>
          </w:p>
        </w:tc>
        <w:tc>
          <w:tcPr>
            <w:tcW w:type="dxa" w:w="6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Not run</w:t>
            </w:r>
          </w:p>
        </w:tc>
      </w:tr>
      <w:tr>
        <w:trPr>
          <w:cantSplit/>
          <w:tblHeader w:val="false"/>
        </w:trPr>
        <w:tc>
          <w:tcPr>
            <w:tcW w:type="dxa" w:w="6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UAT-12</w:t>
            </w:r>
          </w:p>
        </w:tc>
        <w:tc>
          <w:tcPr>
            <w:tcW w:type="dxa" w:w="23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Long run and exit</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Monitor 10 services; poll 2 s</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 Leave running 8 h, opening the tray menu and the windows periodically. 2. Exit from the tray.</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Handle and memory counts (Task Manager: GDI/USER objects) stay flat. No error dialogs. Exit removes the icon and ends the process.</w:t>
            </w:r>
          </w:p>
        </w:tc>
        <w:tc>
          <w:tcPr>
            <w:tcW w:type="dxa" w:w="1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DEF-009, DEF-011, DEF-015</w:t>
            </w:r>
          </w:p>
        </w:tc>
        <w:tc>
          <w:tcPr>
            <w:tcW w:type="dxa" w:w="6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Not run</w:t>
            </w:r>
          </w:p>
        </w:tc>
      </w:tr>
    </w:tbl>
    <w:p>
      <w:pPr>
        <w:spacing w:after="120"/>
      </w:pPr>
    </w:p>
    <w:p>
      <w:pPr>
        <w:pStyle w:val="Heading2"/>
      </w:pPr>
      <w:r>
        <w:t xml:space="preserve">6. Requirements traceability matrix</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89"/>
        <w:gridCol w:w="4552"/>
        <w:gridCol w:w="2372"/>
        <w:gridCol w:w="2901"/>
        <w:gridCol w:w="1570"/>
        <w:gridCol w:w="1496"/>
      </w:tblGrid>
      <w:tr>
        <w:trPr>
          <w:cantSplit/>
          <w:tblHeader/>
        </w:trPr>
        <w:tc>
          <w:tcPr>
            <w:tcW w:type="dxa" w:w="78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Req.</w:t>
            </w:r>
          </w:p>
        </w:tc>
        <w:tc>
          <w:tcPr>
            <w:tcW w:type="dxa" w:w="455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Requirement</w:t>
            </w:r>
          </w:p>
        </w:tc>
        <w:tc>
          <w:tcPr>
            <w:tcW w:type="dxa" w:w="237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Source</w:t>
            </w:r>
          </w:p>
        </w:tc>
        <w:tc>
          <w:tcPr>
            <w:tcW w:type="dxa" w:w="290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Defects / CRs</w:t>
            </w:r>
          </w:p>
        </w:tc>
        <w:tc>
          <w:tcPr>
            <w:tcW w:type="dxa" w:w="157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Automated tests</w:t>
            </w:r>
          </w:p>
        </w:tc>
        <w:tc>
          <w:tcPr>
            <w:tcW w:type="dxa" w:w="149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UAT</w:t>
            </w:r>
          </w:p>
        </w:tc>
      </w:tr>
      <w:tr>
        <w:trPr>
          <w:cantSplit/>
          <w:tblHeader w:val="false"/>
        </w:trPr>
        <w:tc>
          <w:tcPr>
            <w:tcW w:type="dxa" w:w="7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REQ-01</w:t>
            </w:r>
          </w:p>
        </w:tc>
        <w:tc>
          <w:tcPr>
            <w:tcW w:type="dxa" w:w="45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Show service status with colour coding (tray icon, menu, grid)</w:t>
            </w:r>
          </w:p>
        </w:tc>
        <w:tc>
          <w:tcPr>
            <w:tcW w:type="dxa" w:w="23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README</w:t>
            </w:r>
          </w:p>
        </w:tc>
        <w:tc>
          <w:tcPr>
            <w:tcW w:type="dxa" w:w="2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DEF-012, DEF-015</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AT-01, AT-06</w:t>
            </w:r>
          </w:p>
        </w:tc>
        <w:tc>
          <w:tcPr>
            <w:tcW w:type="dxa" w:w="14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UAT-01</w:t>
            </w:r>
          </w:p>
        </w:tc>
      </w:tr>
      <w:tr>
        <w:trPr>
          <w:cantSplit/>
          <w:tblHeader w:val="false"/>
        </w:trPr>
        <w:tc>
          <w:tcPr>
            <w:tcW w:type="dxa" w:w="7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REQ-02</w:t>
            </w:r>
          </w:p>
        </w:tc>
        <w:tc>
          <w:tcPr>
            <w:tcW w:type="dxa" w:w="45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Start, Stop, Pause, Resume from tray and main window</w:t>
            </w:r>
          </w:p>
        </w:tc>
        <w:tc>
          <w:tcPr>
            <w:tcW w:type="dxa" w:w="23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README</w:t>
            </w:r>
          </w:p>
        </w:tc>
        <w:tc>
          <w:tcPr>
            <w:tcW w:type="dxa" w:w="2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DEF-006, DEF-008; CR-001 (Restart)</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AT-05</w:t>
            </w:r>
          </w:p>
        </w:tc>
        <w:tc>
          <w:tcPr>
            <w:tcW w:type="dxa" w:w="14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UAT-02</w:t>
            </w:r>
          </w:p>
        </w:tc>
      </w:tr>
      <w:tr>
        <w:trPr>
          <w:cantSplit/>
          <w:tblHeader w:val="false"/>
        </w:trPr>
        <w:tc>
          <w:tcPr>
            <w:tcW w:type="dxa" w:w="7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REQ-03</w:t>
            </w:r>
          </w:p>
        </w:tc>
        <w:tc>
          <w:tcPr>
            <w:tcW w:type="dxa" w:w="45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Choose monitored services with a filterable list</w:t>
            </w:r>
          </w:p>
        </w:tc>
        <w:tc>
          <w:tcPr>
            <w:tcW w:type="dxa" w:w="23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README</w:t>
            </w:r>
          </w:p>
        </w:tc>
        <w:tc>
          <w:tcPr>
            <w:tcW w:type="dxa" w:w="2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DEF-002, DEF-016</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AT-02</w:t>
            </w:r>
          </w:p>
        </w:tc>
        <w:tc>
          <w:tcPr>
            <w:tcW w:type="dxa" w:w="14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UAT-04</w:t>
            </w:r>
          </w:p>
        </w:tc>
      </w:tr>
      <w:tr>
        <w:trPr>
          <w:cantSplit/>
          <w:tblHeader w:val="false"/>
        </w:trPr>
        <w:tc>
          <w:tcPr>
            <w:tcW w:type="dxa" w:w="7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REQ-04</w:t>
            </w:r>
          </w:p>
        </w:tc>
        <w:tc>
          <w:tcPr>
            <w:tcW w:type="dxa" w:w="45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Sortable grid view</w:t>
            </w:r>
          </w:p>
        </w:tc>
        <w:tc>
          <w:tcPr>
            <w:tcW w:type="dxa" w:w="23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README</w:t>
            </w:r>
          </w:p>
        </w:tc>
        <w:tc>
          <w:tcPr>
            <w:tcW w:type="dxa" w:w="2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DEF-007</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w:t>
            </w:r>
          </w:p>
        </w:tc>
        <w:tc>
          <w:tcPr>
            <w:tcW w:type="dxa" w:w="14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UAT-03</w:t>
            </w:r>
          </w:p>
        </w:tc>
      </w:tr>
      <w:tr>
        <w:trPr>
          <w:cantSplit/>
          <w:tblHeader w:val="false"/>
        </w:trPr>
        <w:tc>
          <w:tcPr>
            <w:tcW w:type="dxa" w:w="7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REQ-05</w:t>
            </w:r>
          </w:p>
        </w:tc>
        <w:tc>
          <w:tcPr>
            <w:tcW w:type="dxa" w:w="45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Configurable poll interval</w:t>
            </w:r>
          </w:p>
        </w:tc>
        <w:tc>
          <w:tcPr>
            <w:tcW w:type="dxa" w:w="23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README</w:t>
            </w:r>
          </w:p>
        </w:tc>
        <w:tc>
          <w:tcPr>
            <w:tcW w:type="dxa" w:w="2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DEF-009, DEF-016</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AT-06</w:t>
            </w:r>
          </w:p>
        </w:tc>
        <w:tc>
          <w:tcPr>
            <w:tcW w:type="dxa" w:w="14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UAT-04, UAT-12</w:t>
            </w:r>
          </w:p>
        </w:tc>
      </w:tr>
      <w:tr>
        <w:trPr>
          <w:cantSplit/>
          <w:tblHeader w:val="false"/>
        </w:trPr>
        <w:tc>
          <w:tcPr>
            <w:tcW w:type="dxa" w:w="7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REQ-06</w:t>
            </w:r>
          </w:p>
        </w:tc>
        <w:tc>
          <w:tcPr>
            <w:tcW w:type="dxa" w:w="45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Start with Windows</w:t>
            </w:r>
          </w:p>
        </w:tc>
        <w:tc>
          <w:tcPr>
            <w:tcW w:type="dxa" w:w="23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README</w:t>
            </w:r>
          </w:p>
        </w:tc>
        <w:tc>
          <w:tcPr>
            <w:tcW w:type="dxa" w:w="2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DEF-003</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AT-04</w:t>
            </w:r>
          </w:p>
        </w:tc>
        <w:tc>
          <w:tcPr>
            <w:tcW w:type="dxa" w:w="14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UAT-09</w:t>
            </w:r>
          </w:p>
        </w:tc>
      </w:tr>
      <w:tr>
        <w:trPr>
          <w:cantSplit/>
          <w:tblHeader w:val="false"/>
        </w:trPr>
        <w:tc>
          <w:tcPr>
            <w:tcW w:type="dxa" w:w="7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REQ-07</w:t>
            </w:r>
          </w:p>
        </w:tc>
        <w:tc>
          <w:tcPr>
            <w:tcW w:type="dxa" w:w="45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Store admin credential with a DPAPI-encrypted password</w:t>
            </w:r>
          </w:p>
        </w:tc>
        <w:tc>
          <w:tcPr>
            <w:tcW w:type="dxa" w:w="23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README, DEC-002</w:t>
            </w:r>
          </w:p>
        </w:tc>
        <w:tc>
          <w:tcPr>
            <w:tcW w:type="dxa" w:w="2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DEF-001, DEF-017</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AT-03</w:t>
            </w:r>
          </w:p>
        </w:tc>
        <w:tc>
          <w:tcPr>
            <w:tcW w:type="dxa" w:w="14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UAT-05, UAT-08</w:t>
            </w:r>
          </w:p>
        </w:tc>
      </w:tr>
      <w:tr>
        <w:trPr>
          <w:cantSplit/>
          <w:tblHeader w:val="false"/>
        </w:trPr>
        <w:tc>
          <w:tcPr>
            <w:tcW w:type="dxa" w:w="7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REQ-08</w:t>
            </w:r>
          </w:p>
        </w:tc>
        <w:tc>
          <w:tcPr>
            <w:tcW w:type="dxa" w:w="45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Service actions succeed using the saved credential when needed</w:t>
            </w:r>
          </w:p>
        </w:tc>
        <w:tc>
          <w:tcPr>
            <w:tcW w:type="dxa" w:w="23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Client 2026-09-13, DEC-002</w:t>
            </w:r>
          </w:p>
        </w:tc>
        <w:tc>
          <w:tcPr>
            <w:tcW w:type="dxa" w:w="2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DEF-004, DEF-005</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AT-05</w:t>
            </w:r>
          </w:p>
        </w:tc>
        <w:tc>
          <w:tcPr>
            <w:tcW w:type="dxa" w:w="14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UAT-06, UAT-07</w:t>
            </w:r>
          </w:p>
        </w:tc>
      </w:tr>
      <w:tr>
        <w:trPr>
          <w:cantSplit/>
          <w:tblHeader w:val="false"/>
        </w:trPr>
        <w:tc>
          <w:tcPr>
            <w:tcW w:type="dxa" w:w="7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REQ-09</w:t>
            </w:r>
          </w:p>
        </w:tc>
        <w:tc>
          <w:tcPr>
            <w:tcW w:type="dxa" w:w="45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Settings persist safely in </w:t>
            </w:r>
            <w:r>
              <w:rPr>
                <w:rFonts w:ascii="Consolas" w:cs="Consolas" w:eastAsia="Consolas" w:hAnsi="Consolas"/>
                <w:sz w:val="14"/>
                <w:szCs w:val="14"/>
              </w:rPr>
              <w:t xml:space="preserve">%AppData%</w:t>
            </w:r>
          </w:p>
        </w:tc>
        <w:tc>
          <w:tcPr>
            <w:tcW w:type="dxa" w:w="23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README</w:t>
            </w:r>
          </w:p>
        </w:tc>
        <w:tc>
          <w:tcPr>
            <w:tcW w:type="dxa" w:w="2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DEF-001, DEF-010</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AT-03</w:t>
            </w:r>
          </w:p>
        </w:tc>
        <w:tc>
          <w:tcPr>
            <w:tcW w:type="dxa" w:w="14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UAT-10</w:t>
            </w:r>
          </w:p>
        </w:tc>
      </w:tr>
      <w:tr>
        <w:trPr>
          <w:cantSplit/>
          <w:tblHeader w:val="false"/>
        </w:trPr>
        <w:tc>
          <w:tcPr>
            <w:tcW w:type="dxa" w:w="7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REQ-10</w:t>
            </w:r>
          </w:p>
        </w:tc>
        <w:tc>
          <w:tcPr>
            <w:tcW w:type="dxa" w:w="45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Installable and upgradable via MSI</w:t>
            </w:r>
          </w:p>
        </w:tc>
        <w:tc>
          <w:tcPr>
            <w:tcW w:type="dxa" w:w="23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Installer project</w:t>
            </w:r>
          </w:p>
        </w:tc>
        <w:tc>
          <w:tcPr>
            <w:tcW w:type="dxa" w:w="2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DEF-013; CR-002, CR-003</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w:t>
            </w:r>
          </w:p>
        </w:tc>
        <w:tc>
          <w:tcPr>
            <w:tcW w:type="dxa" w:w="14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UAT-11</w:t>
            </w:r>
          </w:p>
        </w:tc>
      </w:tr>
      <w:tr>
        <w:trPr>
          <w:cantSplit/>
          <w:tblHeader w:val="false"/>
        </w:trPr>
        <w:tc>
          <w:tcPr>
            <w:tcW w:type="dxa" w:w="7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REQ-11</w:t>
            </w:r>
          </w:p>
        </w:tc>
        <w:tc>
          <w:tcPr>
            <w:tcW w:type="dxa" w:w="45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Stable long-running tray process</w:t>
            </w:r>
          </w:p>
        </w:tc>
        <w:tc>
          <w:tcPr>
            <w:tcW w:type="dxa" w:w="23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Implied</w:t>
            </w:r>
          </w:p>
        </w:tc>
        <w:tc>
          <w:tcPr>
            <w:tcW w:type="dxa" w:w="2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DEF-009, DEF-011, DEF-015</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AT-06</w:t>
            </w:r>
          </w:p>
        </w:tc>
        <w:tc>
          <w:tcPr>
            <w:tcW w:type="dxa" w:w="14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UAT-12</w:t>
            </w:r>
          </w:p>
        </w:tc>
      </w:tr>
      <w:tr>
        <w:trPr>
          <w:cantSplit/>
          <w:tblHeader w:val="false"/>
        </w:trPr>
        <w:tc>
          <w:tcPr>
            <w:tcW w:type="dxa" w:w="7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REQ-12</w:t>
            </w:r>
          </w:p>
        </w:tc>
        <w:tc>
          <w:tcPr>
            <w:tcW w:type="dxa" w:w="45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Clean build</w:t>
            </w:r>
          </w:p>
        </w:tc>
        <w:tc>
          <w:tcPr>
            <w:tcW w:type="dxa" w:w="23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Quality</w:t>
            </w:r>
          </w:p>
        </w:tc>
        <w:tc>
          <w:tcPr>
            <w:tcW w:type="dxa" w:w="2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DEF-014</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BV-01</w:t>
            </w:r>
          </w:p>
        </w:tc>
        <w:tc>
          <w:tcPr>
            <w:tcW w:type="dxa" w:w="14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w:t>
            </w:r>
          </w:p>
        </w:tc>
      </w:tr>
    </w:tbl>
    <w:p>
      <w:pPr>
        <w:spacing w:after="120"/>
      </w:pPr>
    </w:p>
    <w:p>
      <w:pPr>
        <w:pStyle w:val="Heading2"/>
      </w:pPr>
      <w:r>
        <w:t xml:space="preserve">7. Sign-off</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928"/>
        <w:gridCol w:w="1035"/>
        <w:gridCol w:w="6779"/>
        <w:gridCol w:w="1902"/>
        <w:gridCol w:w="1036"/>
      </w:tblGrid>
      <w:tr>
        <w:trPr>
          <w:cantSplit/>
          <w:tblHeader/>
        </w:trPr>
        <w:tc>
          <w:tcPr>
            <w:tcW w:type="dxa" w:w="292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Role</w:t>
            </w:r>
          </w:p>
        </w:tc>
        <w:tc>
          <w:tcPr>
            <w:tcW w:type="dxa" w:w="103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Name</w:t>
            </w:r>
          </w:p>
        </w:tc>
        <w:tc>
          <w:tcPr>
            <w:tcW w:type="dxa" w:w="677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Result (Accept / Accept with conditions / Reject)</w:t>
            </w:r>
          </w:p>
        </w:tc>
        <w:tc>
          <w:tcPr>
            <w:tcW w:type="dxa" w:w="1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Signature</w:t>
            </w:r>
          </w:p>
        </w:tc>
        <w:tc>
          <w:tcPr>
            <w:tcW w:type="dxa" w:w="103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Date</w:t>
            </w:r>
          </w:p>
        </w:tc>
      </w:tr>
      <w:tr>
        <w:trPr>
          <w:cantSplit/>
          <w:tblHeader w:val="false"/>
        </w:trPr>
        <w:tc>
          <w:tcPr>
            <w:tcW w:type="dxa" w:w="29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Client test lead</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[TBD]</w:t>
            </w:r>
          </w:p>
        </w:tc>
        <w:tc>
          <w:tcPr>
            <w:tcW w:type="dxa" w:w="67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c>
          <w:tcPr>
            <w:tcW w:type="dxa" w:w="10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r>
      <w:tr>
        <w:trPr>
          <w:cantSplit/>
          <w:tblHeader w:val="false"/>
        </w:trPr>
        <w:tc>
          <w:tcPr>
            <w:tcW w:type="dxa" w:w="29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Sponsor</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[TBD]</w:t>
            </w:r>
          </w:p>
        </w:tc>
        <w:tc>
          <w:tcPr>
            <w:tcW w:type="dxa" w:w="67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c>
          <w:tcPr>
            <w:tcW w:type="dxa" w:w="10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r>
    </w:tbl>
    <w:p>
      <w:pPr>
        <w:spacing w:after="120"/>
      </w:pPr>
    </w:p>
    <w:p>
      <w:pPr>
        <w:sectPr>
          <w:headerReference w:type="default" r:id="rId21"/>
          <w:footerReference w:type="default" r:id="rId22"/>
          <w:pgSz w:w="15840" w:h="12240" w:orient="landscape"/>
          <w:pgMar w:top="1080" w:right="1080" w:bottom="1080" w:left="1080" w:header="708" w:footer="708" w:gutter="0"/>
          <w:pgNumType/>
          <w:docGrid w:linePitch="360"/>
        </w:sectPr>
      </w:pPr>
    </w:p>
    <w:p>
      <w:pPr>
        <w:pStyle w:val="Heading1"/>
      </w:pPr>
      <w:r>
        <w:t xml:space="preserve">07 — Change Request Log</w:t>
      </w:r>
    </w:p>
    <w:p>
      <w:pPr>
        <w:spacing w:after="120"/>
      </w:pPr>
      <w:r>
        <w:t xml:space="preserve">Integrated change control (PMI): every change to scope, functionality, installed footprint, or operating model is submitted as a CR, analysed for impact, and decided by the sponsor (or change control board) </w:t>
      </w:r>
      <w:r>
        <w:rPr>
          <w:b/>
          <w:bCs/>
        </w:rPr>
        <w:t xml:space="preserve">before</w:t>
      </w:r>
      <w:r>
        <w:t xml:space="preserve"> implementation. Defect fixes that restore intended behaviour are not CRs (see SoW §5).</w:t>
      </w:r>
    </w:p>
    <w:p>
      <w:pPr>
        <w:pStyle w:val="Heading2"/>
      </w:pPr>
      <w:r>
        <w:t xml:space="preserve">Process</w:t>
      </w:r>
    </w:p>
    <w:p>
      <w:pPr>
        <w:pStyle w:val="ListParagraph"/>
        <w:numPr>
          <w:ilvl w:val="0"/>
          <w:numId w:val="6"/>
        </w:numPr>
        <w:spacing w:after="60"/>
      </w:pPr>
      <w:r>
        <w:rPr>
          <w:b/>
          <w:bCs/>
        </w:rPr>
        <w:t xml:space="preserve">Submit</w:t>
      </w:r>
      <w:r>
        <w:t xml:space="preserve"> — anyone fills in the CR form below and adds a row to the log.</w:t>
      </w:r>
    </w:p>
    <w:p>
      <w:pPr>
        <w:pStyle w:val="ListParagraph"/>
        <w:numPr>
          <w:ilvl w:val="0"/>
          <w:numId w:val="6"/>
        </w:numPr>
        <w:spacing w:after="60"/>
      </w:pPr>
      <w:r>
        <w:rPr>
          <w:b/>
          <w:bCs/>
        </w:rPr>
        <w:t xml:space="preserve">Analyse</w:t>
      </w:r>
      <w:r>
        <w:t xml:space="preserve"> — the dev team estimates impact on scope, schedule, cost, quality, and risk, and lists affected components and tests.</w:t>
      </w:r>
    </w:p>
    <w:p>
      <w:pPr>
        <w:pStyle w:val="ListParagraph"/>
        <w:numPr>
          <w:ilvl w:val="0"/>
          <w:numId w:val="6"/>
        </w:numPr>
        <w:spacing w:after="60"/>
      </w:pPr>
      <w:r>
        <w:rPr>
          <w:b/>
          <w:bCs/>
        </w:rPr>
        <w:t xml:space="preserve">Decide</w:t>
      </w:r>
      <w:r>
        <w:t xml:space="preserve"> — the sponsor approves, rejects, or defers the CR. The decision is recorded in the log and in doc 09.</w:t>
      </w:r>
    </w:p>
    <w:p>
      <w:pPr>
        <w:pStyle w:val="ListParagraph"/>
        <w:numPr>
          <w:ilvl w:val="0"/>
          <w:numId w:val="6"/>
        </w:numPr>
        <w:spacing w:after="60"/>
      </w:pPr>
      <w:r>
        <w:rPr>
          <w:b/>
          <w:bCs/>
        </w:rPr>
        <w:t xml:space="preserve">Plan</w:t>
      </w:r>
      <w:r>
        <w:t xml:space="preserve"> — approved CRs get WBS elements under </w:t>
      </w:r>
      <w:r>
        <w:rPr>
          <w:rFonts w:ascii="Consolas" w:cs="Consolas" w:eastAsia="Consolas" w:hAnsi="Consolas"/>
          <w:sz w:val="19"/>
          <w:szCs w:val="19"/>
        </w:rPr>
        <w:t xml:space="preserve">1.6 Approved changes</w:t>
      </w:r>
      <w:r>
        <w:t xml:space="preserve">, acceptance criteria, and UAT cases.</w:t>
      </w:r>
    </w:p>
    <w:p>
      <w:pPr>
        <w:pStyle w:val="ListParagraph"/>
        <w:numPr>
          <w:ilvl w:val="0"/>
          <w:numId w:val="6"/>
        </w:numPr>
        <w:spacing w:after="60"/>
      </w:pPr>
      <w:r>
        <w:rPr>
          <w:b/>
          <w:bCs/>
        </w:rPr>
        <w:t xml:space="preserve">Implement and verify</w:t>
      </w:r>
      <w:r>
        <w:t xml:space="preserve"> — code, tests, and documentation are updated; the release is recorded in doc 10.</w:t>
      </w:r>
    </w:p>
    <w:p>
      <w:pPr>
        <w:pStyle w:val="ListParagraph"/>
        <w:numPr>
          <w:ilvl w:val="0"/>
          <w:numId w:val="6"/>
        </w:numPr>
        <w:spacing w:after="60"/>
      </w:pPr>
      <w:r>
        <w:rPr>
          <w:b/>
          <w:bCs/>
        </w:rPr>
        <w:t xml:space="preserve">Close</w:t>
      </w:r>
      <w:r>
        <w:t xml:space="preserve"> — the CR is accepted in UAT and the log is updated.</w:t>
      </w:r>
    </w:p>
    <w:p>
      <w:pPr>
        <w:pStyle w:val="Heading2"/>
      </w:pPr>
      <w:r>
        <w:t xml:space="preserve">Log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92"/>
        <w:gridCol w:w="3484"/>
        <w:gridCol w:w="1310"/>
        <w:gridCol w:w="809"/>
        <w:gridCol w:w="1361"/>
        <w:gridCol w:w="692"/>
        <w:gridCol w:w="3484"/>
        <w:gridCol w:w="747"/>
        <w:gridCol w:w="1101"/>
      </w:tblGrid>
      <w:tr>
        <w:trPr>
          <w:cantSplit/>
          <w:tblHeader/>
        </w:trPr>
        <w:tc>
          <w:tcPr>
            <w:tcW w:type="dxa" w:w="69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ID</w:t>
            </w:r>
          </w:p>
        </w:tc>
        <w:tc>
          <w:tcPr>
            <w:tcW w:type="dxa" w:w="348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Title</w:t>
            </w:r>
          </w:p>
        </w:tc>
        <w:tc>
          <w:tcPr>
            <w:tcW w:type="dxa" w:w="131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Requested by</w:t>
            </w:r>
          </w:p>
        </w:tc>
        <w:tc>
          <w:tcPr>
            <w:tcW w:type="dxa" w:w="80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Date</w:t>
            </w:r>
          </w:p>
        </w:tc>
        <w:tc>
          <w:tcPr>
            <w:tcW w:type="dxa" w:w="136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Type</w:t>
            </w:r>
          </w:p>
        </w:tc>
        <w:tc>
          <w:tcPr>
            <w:tcW w:type="dxa" w:w="69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Priority</w:t>
            </w:r>
          </w:p>
        </w:tc>
        <w:tc>
          <w:tcPr>
            <w:tcW w:type="dxa" w:w="348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Impact (summary)</w:t>
            </w:r>
          </w:p>
        </w:tc>
        <w:tc>
          <w:tcPr>
            <w:tcW w:type="dxa" w:w="74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Status</w:t>
            </w:r>
          </w:p>
        </w:tc>
        <w:tc>
          <w:tcPr>
            <w:tcW w:type="dxa" w:w="110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Decision / date</w:t>
            </w:r>
          </w:p>
        </w:tc>
      </w:tr>
      <w:tr>
        <w:trPr>
          <w:cantSplit/>
          <w:tblHeader w:val="false"/>
        </w:trPr>
        <w:tc>
          <w:tcPr>
            <w:tcW w:type="dxa" w:w="6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CR-001</w:t>
            </w:r>
          </w:p>
        </w:tc>
        <w:tc>
          <w:tcPr>
            <w:tcW w:type="dxa" w:w="34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Add </w:t>
            </w:r>
            <w:r>
              <w:rPr>
                <w:b/>
                <w:bCs/>
                <w:sz w:val="16"/>
                <w:szCs w:val="16"/>
              </w:rPr>
              <w:t xml:space="preserve">Restart</w:t>
            </w:r>
            <w:r>
              <w:rPr>
                <w:sz w:val="16"/>
                <w:szCs w:val="16"/>
              </w:rPr>
              <w:t xml:space="preserve"> action for monitored services</w:t>
            </w:r>
          </w:p>
        </w:tc>
        <w:tc>
          <w:tcPr>
            <w:tcW w:type="dxa" w:w="1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Client</w:t>
            </w:r>
          </w:p>
        </w:tc>
        <w:tc>
          <w:tcPr>
            <w:tcW w:type="dxa" w:w="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2026-09-13</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New functionality</w:t>
            </w:r>
          </w:p>
        </w:tc>
        <w:tc>
          <w:tcPr>
            <w:tcW w:type="dxa" w:w="6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[TBD]</w:t>
            </w:r>
          </w:p>
        </w:tc>
        <w:tc>
          <w:tcPr>
            <w:tcW w:type="dxa" w:w="34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Engine action (stop → wait → start, dependent services), tray menu, main window, rules, tests, README</w:t>
            </w:r>
          </w:p>
        </w:tc>
        <w:tc>
          <w:tcPr>
            <w:tcW w:type="dxa" w:w="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Submitted</w:t>
            </w:r>
          </w:p>
        </w:tc>
        <w:tc>
          <w:tcPr>
            <w:tcW w:type="dxa" w:w="11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w:t>
            </w:r>
          </w:p>
        </w:tc>
      </w:tr>
      <w:tr>
        <w:trPr>
          <w:cantSplit/>
          <w:tblHeader w:val="false"/>
        </w:trPr>
        <w:tc>
          <w:tcPr>
            <w:tcW w:type="dxa" w:w="6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CR-002</w:t>
            </w:r>
          </w:p>
        </w:tc>
        <w:tc>
          <w:tcPr>
            <w:tcW w:type="dxa" w:w="34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Align installed product name "SystemTrayMonitor" with "Service Tray Monitor"</w:t>
            </w:r>
          </w:p>
        </w:tc>
        <w:tc>
          <w:tcPr>
            <w:tcW w:type="dxa" w:w="1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Dev team (analysis)</w:t>
            </w:r>
          </w:p>
        </w:tc>
        <w:tc>
          <w:tcPr>
            <w:tcW w:type="dxa" w:w="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2026-09-13</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Installer / branding</w:t>
            </w:r>
          </w:p>
        </w:tc>
        <w:tc>
          <w:tcPr>
            <w:tcW w:type="dxa" w:w="6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Low</w:t>
            </w:r>
          </w:p>
        </w:tc>
        <w:tc>
          <w:tcPr>
            <w:tcW w:type="dxa" w:w="34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4"/>
                <w:szCs w:val="14"/>
              </w:rPr>
              <w:t xml:space="preserve">.vdproj</w:t>
            </w:r>
            <w:r>
              <w:rPr>
                <w:sz w:val="16"/>
                <w:szCs w:val="16"/>
              </w:rPr>
              <w:t xml:space="preserve"> ProductName and Title, Start-menu entry, install folder; upgrade path must be tested</w:t>
            </w:r>
          </w:p>
        </w:tc>
        <w:tc>
          <w:tcPr>
            <w:tcW w:type="dxa" w:w="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Submitted</w:t>
            </w:r>
          </w:p>
        </w:tc>
        <w:tc>
          <w:tcPr>
            <w:tcW w:type="dxa" w:w="11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w:t>
            </w:r>
          </w:p>
        </w:tc>
      </w:tr>
      <w:tr>
        <w:trPr>
          <w:cantSplit/>
          <w:tblHeader w:val="false"/>
        </w:trPr>
        <w:tc>
          <w:tcPr>
            <w:tcW w:type="dxa" w:w="6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CR-003</w:t>
            </w:r>
          </w:p>
        </w:tc>
        <w:tc>
          <w:tcPr>
            <w:tcW w:type="dxa" w:w="34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Code-sign the executable and MSI</w:t>
            </w:r>
          </w:p>
        </w:tc>
        <w:tc>
          <w:tcPr>
            <w:tcW w:type="dxa" w:w="1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Dev team (analysis)</w:t>
            </w:r>
          </w:p>
        </w:tc>
        <w:tc>
          <w:tcPr>
            <w:tcW w:type="dxa" w:w="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2026-09-13</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Release / security</w:t>
            </w:r>
          </w:p>
        </w:tc>
        <w:tc>
          <w:tcPr>
            <w:tcW w:type="dxa" w:w="6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Medium</w:t>
            </w:r>
          </w:p>
        </w:tc>
        <w:tc>
          <w:tcPr>
            <w:tcW w:type="dxa" w:w="34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Certificate procurement, signing step, timestamp server; removes "unknown publisher" at UAC and SmartScreen</w:t>
            </w:r>
          </w:p>
        </w:tc>
        <w:tc>
          <w:tcPr>
            <w:tcW w:type="dxa" w:w="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Submitted</w:t>
            </w:r>
          </w:p>
        </w:tc>
        <w:tc>
          <w:tcPr>
            <w:tcW w:type="dxa" w:w="11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w:t>
            </w:r>
          </w:p>
        </w:tc>
      </w:tr>
    </w:tbl>
    <w:p>
      <w:pPr>
        <w:spacing w:after="120"/>
      </w:pPr>
    </w:p>
    <w:p>
      <w:pPr>
        <w:spacing w:after="120"/>
      </w:pPr>
      <w:r>
        <w:t xml:space="preserve">New features to be discussed after the defect-fix tasks will be added here as CR-004 onward.</w:t>
      </w:r>
    </w:p>
    <w:p>
      <w:pPr>
        <w:pBdr>
          <w:bottom w:val="single" w:color="BFBFBF" w:sz="6" w:space="1"/>
        </w:pBdr>
        <w:spacing w:after="160"/>
      </w:pPr>
    </w:p>
    <w:p>
      <w:pPr>
        <w:pStyle w:val="Heading2"/>
      </w:pPr>
      <w:r>
        <w:t xml:space="preserve">CR form (template)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410"/>
        <w:gridCol w:w="9270"/>
      </w:tblGrid>
      <w:tr>
        <w:trPr>
          <w:cantSplit/>
          <w:tblHeader/>
        </w:trPr>
        <w:tc>
          <w:tcPr>
            <w:tcW w:type="dxa" w:w="441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Field</w:t>
            </w:r>
          </w:p>
        </w:tc>
        <w:tc>
          <w:tcPr>
            <w:tcW w:type="dxa" w:w="927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Entry</w:t>
            </w:r>
          </w:p>
        </w:tc>
      </w:tr>
      <w:tr>
        <w:trPr>
          <w:cantSplit/>
          <w:tblHeader w:val="false"/>
        </w:trPr>
        <w:tc>
          <w:tcPr>
            <w:tcW w:type="dxa" w:w="4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CR ID</w:t>
            </w:r>
          </w:p>
        </w:tc>
        <w:tc>
          <w:tcPr>
            <w:tcW w:type="dxa" w:w="92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CR-nnn</w:t>
            </w:r>
          </w:p>
        </w:tc>
      </w:tr>
      <w:tr>
        <w:trPr>
          <w:cantSplit/>
          <w:tblHeader w:val="false"/>
        </w:trPr>
        <w:tc>
          <w:tcPr>
            <w:tcW w:type="dxa" w:w="4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Title</w:t>
            </w:r>
          </w:p>
        </w:tc>
        <w:tc>
          <w:tcPr>
            <w:tcW w:type="dxa" w:w="92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r>
      <w:tr>
        <w:trPr>
          <w:cantSplit/>
          <w:tblHeader w:val="false"/>
        </w:trPr>
        <w:tc>
          <w:tcPr>
            <w:tcW w:type="dxa" w:w="4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Requested by / date</w:t>
            </w:r>
          </w:p>
        </w:tc>
        <w:tc>
          <w:tcPr>
            <w:tcW w:type="dxa" w:w="92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r>
      <w:tr>
        <w:trPr>
          <w:cantSplit/>
          <w:tblHeader w:val="false"/>
        </w:trPr>
        <w:tc>
          <w:tcPr>
            <w:tcW w:type="dxa" w:w="4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Description of change</w:t>
            </w:r>
          </w:p>
        </w:tc>
        <w:tc>
          <w:tcPr>
            <w:tcW w:type="dxa" w:w="92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r>
      <w:tr>
        <w:trPr>
          <w:cantSplit/>
          <w:tblHeader w:val="false"/>
        </w:trPr>
        <w:tc>
          <w:tcPr>
            <w:tcW w:type="dxa" w:w="4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Business justification</w:t>
            </w:r>
          </w:p>
        </w:tc>
        <w:tc>
          <w:tcPr>
            <w:tcW w:type="dxa" w:w="92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r>
      <w:tr>
        <w:trPr>
          <w:cantSplit/>
          <w:tblHeader w:val="false"/>
        </w:trPr>
        <w:tc>
          <w:tcPr>
            <w:tcW w:type="dxa" w:w="4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Type</w:t>
            </w:r>
          </w:p>
        </w:tc>
        <w:tc>
          <w:tcPr>
            <w:tcW w:type="dxa" w:w="92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New functionality / Change to existing functionality / Installer / Documentation / Other</w:t>
            </w:r>
          </w:p>
        </w:tc>
      </w:tr>
      <w:tr>
        <w:trPr>
          <w:cantSplit/>
          <w:tblHeader w:val="false"/>
        </w:trPr>
        <w:tc>
          <w:tcPr>
            <w:tcW w:type="dxa" w:w="4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Priority</w:t>
            </w:r>
          </w:p>
        </w:tc>
        <w:tc>
          <w:tcPr>
            <w:tcW w:type="dxa" w:w="92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Critical / High / Medium / Low</w:t>
            </w:r>
          </w:p>
        </w:tc>
      </w:tr>
      <w:tr>
        <w:trPr>
          <w:cantSplit/>
          <w:tblHeader w:val="false"/>
        </w:trPr>
        <w:tc>
          <w:tcPr>
            <w:tcW w:type="dxa" w:w="4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Affected components</w:t>
            </w:r>
          </w:p>
        </w:tc>
        <w:tc>
          <w:tcPr>
            <w:tcW w:type="dxa" w:w="92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r>
      <w:tr>
        <w:trPr>
          <w:cantSplit/>
          <w:tblHeader w:val="false"/>
        </w:trPr>
        <w:tc>
          <w:tcPr>
            <w:tcW w:type="dxa" w:w="4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Impact — scope</w:t>
            </w:r>
          </w:p>
        </w:tc>
        <w:tc>
          <w:tcPr>
            <w:tcW w:type="dxa" w:w="92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r>
      <w:tr>
        <w:trPr>
          <w:cantSplit/>
          <w:tblHeader w:val="false"/>
        </w:trPr>
        <w:tc>
          <w:tcPr>
            <w:tcW w:type="dxa" w:w="4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Impact — schedule</w:t>
            </w:r>
          </w:p>
        </w:tc>
        <w:tc>
          <w:tcPr>
            <w:tcW w:type="dxa" w:w="92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r>
      <w:tr>
        <w:trPr>
          <w:cantSplit/>
          <w:tblHeader w:val="false"/>
        </w:trPr>
        <w:tc>
          <w:tcPr>
            <w:tcW w:type="dxa" w:w="4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Impact — cost / effort</w:t>
            </w:r>
          </w:p>
        </w:tc>
        <w:tc>
          <w:tcPr>
            <w:tcW w:type="dxa" w:w="92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r>
      <w:tr>
        <w:trPr>
          <w:cantSplit/>
          <w:tblHeader w:val="false"/>
        </w:trPr>
        <w:tc>
          <w:tcPr>
            <w:tcW w:type="dxa" w:w="4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Impact — quality / testing</w:t>
            </w:r>
          </w:p>
        </w:tc>
        <w:tc>
          <w:tcPr>
            <w:tcW w:type="dxa" w:w="92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New or changed AT and UAT cases</w:t>
            </w:r>
          </w:p>
        </w:tc>
      </w:tr>
      <w:tr>
        <w:trPr>
          <w:cantSplit/>
          <w:tblHeader w:val="false"/>
        </w:trPr>
        <w:tc>
          <w:tcPr>
            <w:tcW w:type="dxa" w:w="4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Impact — risk</w:t>
            </w:r>
          </w:p>
        </w:tc>
        <w:tc>
          <w:tcPr>
            <w:tcW w:type="dxa" w:w="92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New or changed risk IDs</w:t>
            </w:r>
          </w:p>
        </w:tc>
      </w:tr>
      <w:tr>
        <w:trPr>
          <w:cantSplit/>
          <w:tblHeader w:val="false"/>
        </w:trPr>
        <w:tc>
          <w:tcPr>
            <w:tcW w:type="dxa" w:w="4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Acceptance criteria</w:t>
            </w:r>
          </w:p>
        </w:tc>
        <w:tc>
          <w:tcPr>
            <w:tcW w:type="dxa" w:w="92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WHEN … THE SYSTEM SHALL …</w:t>
            </w:r>
          </w:p>
        </w:tc>
      </w:tr>
      <w:tr>
        <w:trPr>
          <w:cantSplit/>
          <w:tblHeader w:val="false"/>
        </w:trPr>
        <w:tc>
          <w:tcPr>
            <w:tcW w:type="dxa" w:w="4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Alternatives considered</w:t>
            </w:r>
          </w:p>
        </w:tc>
        <w:tc>
          <w:tcPr>
            <w:tcW w:type="dxa" w:w="92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r>
      <w:tr>
        <w:trPr>
          <w:cantSplit/>
          <w:tblHeader w:val="false"/>
        </w:trPr>
        <w:tc>
          <w:tcPr>
            <w:tcW w:type="dxa" w:w="4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Decision</w:t>
            </w:r>
          </w:p>
        </w:tc>
        <w:tc>
          <w:tcPr>
            <w:tcW w:type="dxa" w:w="92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Approved / Rejected / Deferred</w:t>
            </w:r>
          </w:p>
        </w:tc>
      </w:tr>
      <w:tr>
        <w:trPr>
          <w:cantSplit/>
          <w:tblHeader w:val="false"/>
        </w:trPr>
        <w:tc>
          <w:tcPr>
            <w:tcW w:type="dxa" w:w="4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Decided by / date</w:t>
            </w:r>
          </w:p>
        </w:tc>
        <w:tc>
          <w:tcPr>
            <w:tcW w:type="dxa" w:w="92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r>
      <w:tr>
        <w:trPr>
          <w:cantSplit/>
          <w:tblHeader w:val="false"/>
        </w:trPr>
        <w:tc>
          <w:tcPr>
            <w:tcW w:type="dxa" w:w="4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Target release</w:t>
            </w:r>
          </w:p>
        </w:tc>
        <w:tc>
          <w:tcPr>
            <w:tcW w:type="dxa" w:w="92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r>
      <w:tr>
        <w:trPr>
          <w:cantSplit/>
          <w:tblHeader w:val="false"/>
        </w:trPr>
        <w:tc>
          <w:tcPr>
            <w:tcW w:type="dxa" w:w="4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Implementation reference</w:t>
            </w:r>
          </w:p>
        </w:tc>
        <w:tc>
          <w:tcPr>
            <w:tcW w:type="dxa" w:w="92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Commit / release</w:t>
            </w:r>
          </w:p>
        </w:tc>
      </w:tr>
      <w:tr>
        <w:trPr>
          <w:cantSplit/>
          <w:tblHeader w:val="false"/>
        </w:trPr>
        <w:tc>
          <w:tcPr>
            <w:tcW w:type="dxa" w:w="4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Closure date</w:t>
            </w:r>
          </w:p>
        </w:tc>
        <w:tc>
          <w:tcPr>
            <w:tcW w:type="dxa" w:w="92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r>
    </w:tbl>
    <w:p>
      <w:pPr>
        <w:spacing w:after="120"/>
      </w:pPr>
    </w:p>
    <w:p>
      <w:pPr>
        <w:pBdr>
          <w:bottom w:val="single" w:color="BFBFBF" w:sz="6" w:space="1"/>
        </w:pBdr>
        <w:spacing w:after="160"/>
      </w:pPr>
    </w:p>
    <w:p>
      <w:pPr>
        <w:pStyle w:val="Heading2"/>
      </w:pPr>
      <w:r>
        <w:t xml:space="preserve">CR-001 — Restart action (initial record)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578"/>
        <w:gridCol w:w="9102"/>
      </w:tblGrid>
      <w:tr>
        <w:trPr>
          <w:cantSplit/>
          <w:tblHeader/>
        </w:trPr>
        <w:tc>
          <w:tcPr>
            <w:tcW w:type="dxa" w:w="457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Field</w:t>
            </w:r>
          </w:p>
        </w:tc>
        <w:tc>
          <w:tcPr>
            <w:tcW w:type="dxa" w:w="91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Entry</w:t>
            </w:r>
          </w:p>
        </w:tc>
      </w:tr>
      <w:tr>
        <w:trPr>
          <w:cantSplit/>
          <w:tblHeader w:val="false"/>
        </w:trPr>
        <w:tc>
          <w:tcPr>
            <w:tcW w:type="dxa" w:w="4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Description</w:t>
            </w:r>
          </w:p>
        </w:tc>
        <w:tc>
          <w:tcPr>
            <w:tcW w:type="dxa" w:w="9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Add a Restart command for each monitored service in the tray menu and main window.</w:t>
            </w:r>
          </w:p>
        </w:tc>
      </w:tr>
      <w:tr>
        <w:trPr>
          <w:cantSplit/>
          <w:tblHeader w:val="false"/>
        </w:trPr>
        <w:tc>
          <w:tcPr>
            <w:tcW w:type="dxa" w:w="4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Justification</w:t>
            </w:r>
          </w:p>
        </w:tc>
        <w:tc>
          <w:tcPr>
            <w:tcW w:type="dxa" w:w="9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The client needs to be sure the app can start, stop, and </w:t>
            </w:r>
            <w:r>
              <w:rPr>
                <w:b/>
                <w:bCs/>
                <w:sz w:val="18"/>
                <w:szCs w:val="18"/>
              </w:rPr>
              <w:t xml:space="preserve">restart</w:t>
            </w:r>
            <w:r>
              <w:rPr>
                <w:sz w:val="18"/>
                <w:szCs w:val="18"/>
              </w:rPr>
              <w:t xml:space="preserve"> services (2026-09-13). 1.0.1 has Start/Stop/Pause/Resume only.</w:t>
            </w:r>
          </w:p>
        </w:tc>
      </w:tr>
      <w:tr>
        <w:trPr>
          <w:cantSplit/>
          <w:tblHeader w:val="false"/>
        </w:trPr>
        <w:tc>
          <w:tcPr>
            <w:tcW w:type="dxa" w:w="4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Affected components</w:t>
            </w:r>
          </w:p>
        </w:tc>
        <w:tc>
          <w:tcPr>
            <w:tcW w:type="dxa" w:w="9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ServiceActions</w:t>
            </w:r>
            <w:r>
              <w:rPr>
                <w:sz w:val="18"/>
                <w:szCs w:val="18"/>
              </w:rPr>
              <w:t xml:space="preserve">, </w:t>
            </w:r>
            <w:r>
              <w:rPr>
                <w:rFonts w:ascii="Consolas" w:cs="Consolas" w:eastAsia="Consolas" w:hAnsi="Consolas"/>
                <w:sz w:val="16"/>
                <w:szCs w:val="16"/>
              </w:rPr>
              <w:t xml:space="preserve">ServiceMonitorEngine</w:t>
            </w:r>
            <w:r>
              <w:rPr>
                <w:sz w:val="18"/>
                <w:szCs w:val="18"/>
              </w:rPr>
              <w:t xml:space="preserve">, </w:t>
            </w:r>
            <w:r>
              <w:rPr>
                <w:rFonts w:ascii="Consolas" w:cs="Consolas" w:eastAsia="Consolas" w:hAnsi="Consolas"/>
                <w:sz w:val="16"/>
                <w:szCs w:val="16"/>
              </w:rPr>
              <w:t xml:space="preserve">ServiceActionRules</w:t>
            </w:r>
            <w:r>
              <w:rPr>
                <w:sz w:val="18"/>
                <w:szCs w:val="18"/>
              </w:rPr>
              <w:t xml:space="preserve">, </w:t>
            </w:r>
            <w:r>
              <w:rPr>
                <w:rFonts w:ascii="Consolas" w:cs="Consolas" w:eastAsia="Consolas" w:hAnsi="Consolas"/>
                <w:sz w:val="16"/>
                <w:szCs w:val="16"/>
              </w:rPr>
              <w:t xml:space="preserve">TrayAppContext</w:t>
            </w:r>
            <w:r>
              <w:rPr>
                <w:sz w:val="18"/>
                <w:szCs w:val="18"/>
              </w:rPr>
              <w:t xml:space="preserve">, </w:t>
            </w:r>
            <w:r>
              <w:rPr>
                <w:rFonts w:ascii="Consolas" w:cs="Consolas" w:eastAsia="Consolas" w:hAnsi="Consolas"/>
                <w:sz w:val="16"/>
                <w:szCs w:val="16"/>
              </w:rPr>
              <w:t xml:space="preserve">ManageServicesForm</w:t>
            </w:r>
            <w:r>
              <w:rPr>
                <w:sz w:val="18"/>
                <w:szCs w:val="18"/>
              </w:rPr>
              <w:t xml:space="preserve">, tests, README</w:t>
            </w:r>
          </w:p>
        </w:tc>
      </w:tr>
      <w:tr>
        <w:trPr>
          <w:cantSplit/>
          <w:tblHeader w:val="false"/>
        </w:trPr>
        <w:tc>
          <w:tcPr>
            <w:tcW w:type="dxa" w:w="4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Open questions</w:t>
            </w:r>
          </w:p>
        </w:tc>
        <w:tc>
          <w:tcPr>
            <w:tcW w:type="dxa" w:w="9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Behaviour for services with dependents (stop dependents and restart them?); Restart on a stopped service (just start?); single timeout or per-phase timeouts</w:t>
            </w:r>
          </w:p>
        </w:tc>
      </w:tr>
      <w:tr>
        <w:trPr>
          <w:cantSplit/>
          <w:tblHeader w:val="false"/>
        </w:trPr>
        <w:tc>
          <w:tcPr>
            <w:tcW w:type="dxa" w:w="4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Proposed acceptance criteria</w:t>
            </w:r>
          </w:p>
        </w:tc>
        <w:tc>
          <w:tcPr>
            <w:tcW w:type="dxa" w:w="9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WHEN the user chooses Restart on a running service THE SYSTEM SHALL stop it, wait for Stopped, start it, wait for Running, and report success only when Running is reached. WHEN the app's own token is denied THE SYSTEM SHALL retry both phases as the saved admin credential.</w:t>
            </w:r>
          </w:p>
        </w:tc>
      </w:tr>
      <w:tr>
        <w:trPr>
          <w:cantSplit/>
          <w:tblHeader w:val="false"/>
        </w:trPr>
        <w:tc>
          <w:tcPr>
            <w:tcW w:type="dxa" w:w="4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Status</w:t>
            </w:r>
          </w:p>
        </w:tc>
        <w:tc>
          <w:tcPr>
            <w:tcW w:type="dxa" w:w="9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Submitted — analysis to be done in the feature planning session</w:t>
            </w:r>
          </w:p>
        </w:tc>
      </w:tr>
    </w:tbl>
    <w:p>
      <w:pPr>
        <w:spacing w:after="120"/>
      </w:pPr>
    </w:p>
    <w:p>
      <w:pPr>
        <w:sectPr>
          <w:headerReference w:type="default" r:id="rId23"/>
          <w:footerReference w:type="default" r:id="rId24"/>
          <w:pgSz w:w="15840" w:h="12240" w:orient="landscape"/>
          <w:pgMar w:top="1080" w:right="1080" w:bottom="1080" w:left="1080" w:header="708" w:footer="708" w:gutter="0"/>
          <w:pgNumType/>
          <w:docGrid w:linePitch="360"/>
        </w:sectPr>
      </w:pPr>
    </w:p>
    <w:p>
      <w:pPr>
        <w:pStyle w:val="Heading1"/>
      </w:pPr>
      <w:r>
        <w:t xml:space="preserve">08 — Risk Register</w:t>
      </w:r>
    </w:p>
    <w:p>
      <w:pPr>
        <w:spacing w:after="120"/>
      </w:pPr>
      <w:r>
        <w:t xml:space="preserve">Scale: Probability (P) and Impact (I) 1 (low) – 5 (high); Score = P × I. Response strategies per PMI: avoid, mitigate, transfer, accept, escalate.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43"/>
        <w:gridCol w:w="2983"/>
        <w:gridCol w:w="1336"/>
        <w:gridCol w:w="643"/>
        <w:gridCol w:w="643"/>
        <w:gridCol w:w="643"/>
        <w:gridCol w:w="1773"/>
        <w:gridCol w:w="2983"/>
        <w:gridCol w:w="1336"/>
        <w:gridCol w:w="697"/>
      </w:tblGrid>
      <w:tr>
        <w:trPr>
          <w:cantSplit/>
          <w:tblHeader/>
        </w:trPr>
        <w:tc>
          <w:tcPr>
            <w:tcW w:type="dxa" w:w="64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ID</w:t>
            </w:r>
          </w:p>
        </w:tc>
        <w:tc>
          <w:tcPr>
            <w:tcW w:type="dxa" w:w="298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Risk (cause → event → effect)</w:t>
            </w:r>
          </w:p>
        </w:tc>
        <w:tc>
          <w:tcPr>
            <w:tcW w:type="dxa" w:w="133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Category</w:t>
            </w:r>
          </w:p>
        </w:tc>
        <w:tc>
          <w:tcPr>
            <w:tcW w:type="dxa" w:w="64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P</w:t>
            </w:r>
          </w:p>
        </w:tc>
        <w:tc>
          <w:tcPr>
            <w:tcW w:type="dxa" w:w="64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I</w:t>
            </w:r>
          </w:p>
        </w:tc>
        <w:tc>
          <w:tcPr>
            <w:tcW w:type="dxa" w:w="64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Score</w:t>
            </w:r>
          </w:p>
        </w:tc>
        <w:tc>
          <w:tcPr>
            <w:tcW w:type="dxa" w:w="177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Response</w:t>
            </w:r>
          </w:p>
        </w:tc>
        <w:tc>
          <w:tcPr>
            <w:tcW w:type="dxa" w:w="298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Actions</w:t>
            </w:r>
          </w:p>
        </w:tc>
        <w:tc>
          <w:tcPr>
            <w:tcW w:type="dxa" w:w="133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Owner</w:t>
            </w:r>
          </w:p>
        </w:tc>
        <w:tc>
          <w:tcPr>
            <w:tcW w:type="dxa" w:w="69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Status</w:t>
            </w:r>
          </w:p>
        </w:tc>
      </w:tr>
      <w:tr>
        <w:trPr>
          <w:cantSplit/>
          <w:tblHeader w:val="false"/>
        </w:trPr>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R-01</w:t>
            </w:r>
          </w:p>
        </w:tc>
        <w:tc>
          <w:tcPr>
            <w:tcW w:type="dxa" w:w="29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The credential fallback (</w:t>
            </w:r>
            <w:r>
              <w:rPr>
                <w:rFonts w:ascii="Consolas" w:cs="Consolas" w:eastAsia="Consolas" w:hAnsi="Consolas"/>
                <w:sz w:val="14"/>
                <w:szCs w:val="14"/>
              </w:rPr>
              <w:t xml:space="preserve">LogonUser</w:t>
            </w:r>
            <w:r>
              <w:rPr>
                <w:sz w:val="16"/>
                <w:szCs w:val="16"/>
              </w:rPr>
              <w:t xml:space="preserve"> batch + impersonation) couldn't be exercised with a real alternate admin account during development → it may behave differently on target machines → service actions could still fail when the app's own token is denied</w:t>
            </w:r>
          </w:p>
        </w:tc>
        <w:tc>
          <w:tcPr>
            <w:tcW w:type="dxa" w:w="1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Technical / quality</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3</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4</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12</w:t>
            </w:r>
          </w:p>
        </w:tc>
        <w:tc>
          <w:tcPr>
            <w:tcW w:type="dxa" w:w="17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Mitigate</w:t>
            </w:r>
          </w:p>
        </w:tc>
        <w:tc>
          <w:tcPr>
            <w:tcW w:type="dxa" w:w="29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Run UAT-06 and UAT-07 with (a) a local admin, (b) a domain admin, (c) a non-admin with a per-service ACL. The Test button reports the token type.</w:t>
            </w:r>
          </w:p>
        </w:tc>
        <w:tc>
          <w:tcPr>
            <w:tcW w:type="dxa" w:w="1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Dev team + client tester</w:t>
            </w:r>
          </w:p>
        </w:tc>
        <w:tc>
          <w:tcPr>
            <w:tcW w:type="dxa" w:w="6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Open</w:t>
            </w:r>
          </w:p>
        </w:tc>
      </w:tr>
      <w:tr>
        <w:trPr>
          <w:cantSplit/>
          <w:tblHeader w:val="false"/>
        </w:trPr>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R-02</w:t>
            </w:r>
          </w:p>
        </w:tc>
        <w:tc>
          <w:tcPr>
            <w:tcW w:type="dxa" w:w="29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Operator enters </w:t>
            </w:r>
            <w:r>
              <w:rPr>
                <w:b/>
                <w:bCs/>
                <w:sz w:val="16"/>
                <w:szCs w:val="16"/>
              </w:rPr>
              <w:t xml:space="preserve">another</w:t>
            </w:r>
            <w:r>
              <w:rPr>
                <w:sz w:val="16"/>
                <w:szCs w:val="16"/>
              </w:rPr>
              <w:t xml:space="preserve"> admin's credentials at the UAC prompt → the process runs as that admin → config, DPAPI credential, and startup task belong to that admin → settings appear missing or the credential can't be decrypted</w:t>
            </w:r>
          </w:p>
        </w:tc>
        <w:tc>
          <w:tcPr>
            <w:tcW w:type="dxa" w:w="1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Operational</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3</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6</w:t>
            </w:r>
          </w:p>
        </w:tc>
        <w:tc>
          <w:tcPr>
            <w:tcW w:type="dxa" w:w="17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Mitigate</w:t>
            </w:r>
          </w:p>
        </w:tc>
        <w:tc>
          <w:tcPr>
            <w:tcW w:type="dxa" w:w="29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Document in README/user guide: run the app as the same admin user who configures it. Consider a CR if shared-machine usage is required.</w:t>
            </w:r>
          </w:p>
        </w:tc>
        <w:tc>
          <w:tcPr>
            <w:tcW w:type="dxa" w:w="1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PM</w:t>
            </w:r>
          </w:p>
        </w:tc>
        <w:tc>
          <w:tcPr>
            <w:tcW w:type="dxa" w:w="6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Open</w:t>
            </w:r>
          </w:p>
        </w:tc>
      </w:tr>
      <w:tr>
        <w:trPr>
          <w:cantSplit/>
          <w:tblHeader w:val="false"/>
        </w:trPr>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R-03</w:t>
            </w:r>
          </w:p>
        </w:tc>
        <w:tc>
          <w:tcPr>
            <w:tcW w:type="dxa" w:w="29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Group Policy removes "Log on as a batch job" from the saved account → fallback uses an interactive, UAC-filtered token → </w:t>
            </w:r>
            <w:r>
              <w:rPr>
                <w:i/>
                <w:iCs/>
                <w:sz w:val="16"/>
                <w:szCs w:val="16"/>
              </w:rPr>
              <w:t xml:space="preserve">Access is denied</w:t>
            </w:r>
          </w:p>
        </w:tc>
        <w:tc>
          <w:tcPr>
            <w:tcW w:type="dxa" w:w="1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Environment</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4</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8</w:t>
            </w:r>
          </w:p>
        </w:tc>
        <w:tc>
          <w:tcPr>
            <w:tcW w:type="dxa" w:w="17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Mitigate</w:t>
            </w:r>
          </w:p>
        </w:tc>
        <w:tc>
          <w:tcPr>
            <w:tcW w:type="dxa" w:w="29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Test button flags a non-full token. Grant the right, use the built-in Administrator, or apply per-service ACLs. Infrastructure owner to confirm the policy.</w:t>
            </w:r>
          </w:p>
        </w:tc>
        <w:tc>
          <w:tcPr>
            <w:tcW w:type="dxa" w:w="1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Security / infra owner</w:t>
            </w:r>
          </w:p>
        </w:tc>
        <w:tc>
          <w:tcPr>
            <w:tcW w:type="dxa" w:w="6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Open</w:t>
            </w:r>
          </w:p>
        </w:tc>
      </w:tr>
      <w:tr>
        <w:trPr>
          <w:cantSplit/>
          <w:tblHeader w:val="false"/>
        </w:trPr>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R-04</w:t>
            </w:r>
          </w:p>
        </w:tc>
        <w:tc>
          <w:tcPr>
            <w:tcW w:type="dxa" w:w="29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Policy blocks scheduled-task creation or schtasks is unavailable → Start with Windows fails</w:t>
            </w:r>
          </w:p>
        </w:tc>
        <w:tc>
          <w:tcPr>
            <w:tcW w:type="dxa" w:w="1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Environment</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4</w:t>
            </w:r>
          </w:p>
        </w:tc>
        <w:tc>
          <w:tcPr>
            <w:tcW w:type="dxa" w:w="17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Accept / monitor</w:t>
            </w:r>
          </w:p>
        </w:tc>
        <w:tc>
          <w:tcPr>
            <w:tcW w:type="dxa" w:w="29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Failure is shown as a balloon; covered by UAT-09</w:t>
            </w:r>
          </w:p>
        </w:tc>
        <w:tc>
          <w:tcPr>
            <w:tcW w:type="dxa" w:w="1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Client tester</w:t>
            </w:r>
          </w:p>
        </w:tc>
        <w:tc>
          <w:tcPr>
            <w:tcW w:type="dxa" w:w="6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Open</w:t>
            </w:r>
          </w:p>
        </w:tc>
      </w:tr>
      <w:tr>
        <w:trPr>
          <w:cantSplit/>
          <w:tblHeader w:val="false"/>
        </w:trPr>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R-05</w:t>
            </w:r>
          </w:p>
        </w:tc>
        <w:tc>
          <w:tcPr>
            <w:tcW w:type="dxa" w:w="29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No GitHub commit of the v1.0.0 baseline before changes → history can't show the original state → harder audit and rollback</w:t>
            </w:r>
          </w:p>
        </w:tc>
        <w:tc>
          <w:tcPr>
            <w:tcW w:type="dxa" w:w="1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Configuration management</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3</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3</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9</w:t>
            </w:r>
          </w:p>
        </w:tc>
        <w:tc>
          <w:tcPr>
            <w:tcW w:type="dxa" w:w="17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Mitigate</w:t>
            </w:r>
          </w:p>
        </w:tc>
        <w:tc>
          <w:tcPr>
            <w:tcW w:type="dxa" w:w="29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Zip snapshot + SHA-256 manifest captured (doc 10). Client commits the baseline from the zip first, then 1.0.1.</w:t>
            </w:r>
          </w:p>
        </w:tc>
        <w:tc>
          <w:tcPr>
            <w:tcW w:type="dxa" w:w="1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Client</w:t>
            </w:r>
          </w:p>
        </w:tc>
        <w:tc>
          <w:tcPr>
            <w:tcW w:type="dxa" w:w="6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Mitigating</w:t>
            </w:r>
          </w:p>
        </w:tc>
      </w:tr>
      <w:tr>
        <w:trPr>
          <w:cantSplit/>
          <w:tblHeader w:val="false"/>
        </w:trPr>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R-06</w:t>
            </w:r>
          </w:p>
        </w:tc>
        <w:tc>
          <w:tcPr>
            <w:tcW w:type="dxa" w:w="29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Hand-edited </w:t>
            </w:r>
            <w:r>
              <w:rPr>
                <w:rFonts w:ascii="Consolas" w:cs="Consolas" w:eastAsia="Consolas" w:hAnsi="Consolas"/>
                <w:sz w:val="14"/>
                <w:szCs w:val="14"/>
              </w:rPr>
              <w:t xml:space="preserve">.vdproj</w:t>
            </w:r>
            <w:r>
              <w:rPr>
                <w:sz w:val="16"/>
                <w:szCs w:val="16"/>
              </w:rPr>
              <w:t xml:space="preserve"> codes (ProductCode/PackageCode) or build setup cause upgrade issues → two entries in Apps &amp; Features or blocked install</w:t>
            </w:r>
          </w:p>
        </w:tc>
        <w:tc>
          <w:tcPr>
            <w:tcW w:type="dxa" w:w="1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Release</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3</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6</w:t>
            </w:r>
          </w:p>
        </w:tc>
        <w:tc>
          <w:tcPr>
            <w:tcW w:type="dxa" w:w="17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Mitigate</w:t>
            </w:r>
          </w:p>
        </w:tc>
        <w:tc>
          <w:tcPr>
            <w:tcW w:type="dxa" w:w="29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Build the MSI in Visual Studio and run UAT-11 (upgrade from 1.0.0) on a test machine before release</w:t>
            </w:r>
          </w:p>
        </w:tc>
        <w:tc>
          <w:tcPr>
            <w:tcW w:type="dxa" w:w="1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Dev team / client</w:t>
            </w:r>
          </w:p>
        </w:tc>
        <w:tc>
          <w:tcPr>
            <w:tcW w:type="dxa" w:w="6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Open</w:t>
            </w:r>
          </w:p>
        </w:tc>
      </w:tr>
      <w:tr>
        <w:trPr>
          <w:cantSplit/>
          <w:tblHeader w:val="false"/>
        </w:trPr>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R-07</w:t>
            </w:r>
          </w:p>
        </w:tc>
        <w:tc>
          <w:tcPr>
            <w:tcW w:type="dxa" w:w="29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Unsigned binaries → SmartScreen / "unknown publisher" warnings → user distrust or blocked installs</w:t>
            </w:r>
          </w:p>
        </w:tc>
        <w:tc>
          <w:tcPr>
            <w:tcW w:type="dxa" w:w="1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Security / adoption</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3</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6</w:t>
            </w:r>
          </w:p>
        </w:tc>
        <w:tc>
          <w:tcPr>
            <w:tcW w:type="dxa" w:w="17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Transfer via CR</w:t>
            </w:r>
          </w:p>
        </w:tc>
        <w:tc>
          <w:tcPr>
            <w:tcW w:type="dxa" w:w="29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CR-003 (code signing)</w:t>
            </w:r>
          </w:p>
        </w:tc>
        <w:tc>
          <w:tcPr>
            <w:tcW w:type="dxa" w:w="1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Sponsor</w:t>
            </w:r>
          </w:p>
        </w:tc>
        <w:tc>
          <w:tcPr>
            <w:tcW w:type="dxa" w:w="6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Open</w:t>
            </w:r>
          </w:p>
        </w:tc>
      </w:tr>
      <w:tr>
        <w:trPr>
          <w:cantSplit/>
          <w:tblHeader w:val="false"/>
        </w:trPr>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R-08</w:t>
            </w:r>
          </w:p>
        </w:tc>
        <w:tc>
          <w:tcPr>
            <w:tcW w:type="dxa" w:w="29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The reference server has 1.0.0 with Start with Windows on → first 1.0.1 launch registers a task and deletes the legacy Run value → an unexpected change is noticed by admins</w:t>
            </w:r>
          </w:p>
        </w:tc>
        <w:tc>
          <w:tcPr>
            <w:tcW w:type="dxa" w:w="1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Operational</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4</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4</w:t>
            </w:r>
          </w:p>
        </w:tc>
        <w:tc>
          <w:tcPr>
            <w:tcW w:type="dxa" w:w="17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Accept</w:t>
            </w:r>
          </w:p>
        </w:tc>
        <w:tc>
          <w:tcPr>
            <w:tcW w:type="dxa" w:w="29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Communicate in release notes; expected behaviour (DEF-003 fix)</w:t>
            </w:r>
          </w:p>
        </w:tc>
        <w:tc>
          <w:tcPr>
            <w:tcW w:type="dxa" w:w="1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PM</w:t>
            </w:r>
          </w:p>
        </w:tc>
        <w:tc>
          <w:tcPr>
            <w:tcW w:type="dxa" w:w="6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Open</w:t>
            </w:r>
          </w:p>
        </w:tc>
      </w:tr>
      <w:tr>
        <w:trPr>
          <w:cantSplit/>
          <w:tblHeader w:val="false"/>
        </w:trPr>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R-09</w:t>
            </w:r>
          </w:p>
        </w:tc>
        <w:tc>
          <w:tcPr>
            <w:tcW w:type="dxa" w:w="29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Single reviewer (AI-assisted) analysis → defects missed or misjudged</w:t>
            </w:r>
          </w:p>
        </w:tc>
        <w:tc>
          <w:tcPr>
            <w:tcW w:type="dxa" w:w="1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Quality</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3</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6</w:t>
            </w:r>
          </w:p>
        </w:tc>
        <w:tc>
          <w:tcPr>
            <w:tcW w:type="dxa" w:w="17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Mitigate</w:t>
            </w:r>
          </w:p>
        </w:tc>
        <w:tc>
          <w:tcPr>
            <w:tcW w:type="dxa" w:w="29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Peer review of the 1.0.1 diff in GitHub; UAT; defect log open for new entries</w:t>
            </w:r>
          </w:p>
        </w:tc>
        <w:tc>
          <w:tcPr>
            <w:tcW w:type="dxa" w:w="1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PM</w:t>
            </w:r>
          </w:p>
        </w:tc>
        <w:tc>
          <w:tcPr>
            <w:tcW w:type="dxa" w:w="6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Open</w:t>
            </w:r>
          </w:p>
        </w:tc>
      </w:tr>
      <w:tr>
        <w:trPr>
          <w:cantSplit/>
          <w:tblHeader w:val="false"/>
        </w:trPr>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R-10</w:t>
            </w:r>
          </w:p>
        </w:tc>
        <w:tc>
          <w:tcPr>
            <w:tcW w:type="dxa" w:w="29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Behaviour change: actions now try the app's own token before the saved account (DEC-002) → audit trails show the operator's account instead of the service account</w:t>
            </w:r>
          </w:p>
        </w:tc>
        <w:tc>
          <w:tcPr>
            <w:tcW w:type="dxa" w:w="1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Compliance</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4</w:t>
            </w:r>
          </w:p>
        </w:tc>
        <w:tc>
          <w:tcPr>
            <w:tcW w:type="dxa" w:w="17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Accept / escalate if audit requires</w:t>
            </w:r>
          </w:p>
        </w:tc>
        <w:tc>
          <w:tcPr>
            <w:tcW w:type="dxa" w:w="29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Confirm with the sponsor. If actions must always run as the service account, raise a CR.</w:t>
            </w:r>
          </w:p>
        </w:tc>
        <w:tc>
          <w:tcPr>
            <w:tcW w:type="dxa" w:w="1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Sponsor</w:t>
            </w:r>
          </w:p>
        </w:tc>
        <w:tc>
          <w:tcPr>
            <w:tcW w:type="dxa" w:w="6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Open</w:t>
            </w:r>
          </w:p>
        </w:tc>
      </w:tr>
      <w:tr>
        <w:trPr>
          <w:cantSplit/>
          <w:tblHeader w:val="false"/>
        </w:trPr>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R-11</w:t>
            </w:r>
          </w:p>
        </w:tc>
        <w:tc>
          <w:tcPr>
            <w:tcW w:type="dxa" w:w="29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Feature requests arrive during UAT → scope creep into the fix release</w:t>
            </w:r>
          </w:p>
        </w:tc>
        <w:tc>
          <w:tcPr>
            <w:tcW w:type="dxa" w:w="1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Scope</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3</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3</w:t>
            </w:r>
          </w:p>
        </w:tc>
        <w:tc>
          <w:tcPr>
            <w:tcW w:type="dxa" w:w="6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9</w:t>
            </w:r>
          </w:p>
        </w:tc>
        <w:tc>
          <w:tcPr>
            <w:tcW w:type="dxa" w:w="17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Avoid</w:t>
            </w:r>
          </w:p>
        </w:tc>
        <w:tc>
          <w:tcPr>
            <w:tcW w:type="dxa" w:w="29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Enforce change control (doc 07); features go to CRs after 1.0.1 acceptance</w:t>
            </w:r>
          </w:p>
        </w:tc>
        <w:tc>
          <w:tcPr>
            <w:tcW w:type="dxa" w:w="1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PM</w:t>
            </w:r>
          </w:p>
        </w:tc>
        <w:tc>
          <w:tcPr>
            <w:tcW w:type="dxa" w:w="6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Open</w:t>
            </w:r>
          </w:p>
        </w:tc>
      </w:tr>
    </w:tbl>
    <w:p>
      <w:pPr>
        <w:spacing w:after="120"/>
      </w:pPr>
    </w:p>
    <w:p>
      <w:pPr>
        <w:sectPr>
          <w:headerReference w:type="default" r:id="rId25"/>
          <w:footerReference w:type="default" r:id="rId26"/>
          <w:pgSz w:w="15840" w:h="12240" w:orient="landscape"/>
          <w:pgMar w:top="1080" w:right="1080" w:bottom="1080" w:left="1080" w:header="708" w:footer="708" w:gutter="0"/>
          <w:pgNumType/>
          <w:docGrid w:linePitch="360"/>
        </w:sectPr>
      </w:pPr>
    </w:p>
    <w:p>
      <w:pPr>
        <w:pStyle w:val="Heading1"/>
      </w:pPr>
      <w:r>
        <w:t xml:space="preserve">09 — Decision and Assumption Log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85"/>
        <w:gridCol w:w="685"/>
        <w:gridCol w:w="2632"/>
        <w:gridCol w:w="2632"/>
        <w:gridCol w:w="2632"/>
        <w:gridCol w:w="1952"/>
        <w:gridCol w:w="2462"/>
      </w:tblGrid>
      <w:tr>
        <w:trPr>
          <w:cantSplit/>
          <w:tblHeader/>
        </w:trPr>
        <w:tc>
          <w:tcPr>
            <w:tcW w:type="dxa" w:w="68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ID</w:t>
            </w:r>
          </w:p>
        </w:tc>
        <w:tc>
          <w:tcPr>
            <w:tcW w:type="dxa" w:w="68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Date</w:t>
            </w:r>
          </w:p>
        </w:tc>
        <w:tc>
          <w:tcPr>
            <w:tcW w:type="dxa" w:w="263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Decision</w:t>
            </w:r>
          </w:p>
        </w:tc>
        <w:tc>
          <w:tcPr>
            <w:tcW w:type="dxa" w:w="263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Rationale</w:t>
            </w:r>
          </w:p>
        </w:tc>
        <w:tc>
          <w:tcPr>
            <w:tcW w:type="dxa" w:w="263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Alternatives considered</w:t>
            </w:r>
          </w:p>
        </w:tc>
        <w:tc>
          <w:tcPr>
            <w:tcW w:type="dxa" w:w="195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Made by</w:t>
            </w:r>
          </w:p>
        </w:tc>
        <w:tc>
          <w:tcPr>
            <w:tcW w:type="dxa" w:w="246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Status</w:t>
            </w:r>
          </w:p>
        </w:tc>
      </w:tr>
      <w:tr>
        <w:trPr>
          <w:cantSplit/>
          <w:tblHeader w:val="false"/>
        </w:trPr>
        <w:tc>
          <w:tcPr>
            <w:tcW w:type="dxa" w:w="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DEC-001</w:t>
            </w:r>
          </w:p>
        </w:tc>
        <w:tc>
          <w:tcPr>
            <w:tcW w:type="dxa" w:w="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2026-09-13</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Version control is </w:t>
            </w:r>
            <w:r>
              <w:rPr>
                <w:b/>
                <w:bCs/>
                <w:sz w:val="16"/>
                <w:szCs w:val="16"/>
              </w:rPr>
              <w:t xml:space="preserve">GitHub</w:t>
            </w:r>
            <w:r>
              <w:rPr>
                <w:sz w:val="16"/>
                <w:szCs w:val="16"/>
              </w:rPr>
              <w:t xml:space="preserve">. The GitHub app monitors the folder </w:t>
            </w:r>
            <w:r>
              <w:rPr>
                <w:rFonts w:ascii="Consolas" w:cs="Consolas" w:eastAsia="Consolas" w:hAnsi="Consolas"/>
                <w:sz w:val="14"/>
                <w:szCs w:val="14"/>
              </w:rPr>
              <w:t xml:space="preserve">miautrix-ServiceTrayMonitor</w:t>
            </w:r>
            <w:r>
              <w:rPr>
                <w:sz w:val="16"/>
                <w:szCs w:val="16"/>
              </w:rPr>
              <w:t xml:space="preserve">; the folder isn't renamed or moved, and no local </w:t>
            </w:r>
            <w:r>
              <w:rPr>
                <w:rFonts w:ascii="Consolas" w:cs="Consolas" w:eastAsia="Consolas" w:hAnsi="Consolas"/>
                <w:sz w:val="14"/>
                <w:szCs w:val="14"/>
              </w:rPr>
              <w:t xml:space="preserve">git init</w:t>
            </w:r>
            <w:r>
              <w:rPr>
                <w:sz w:val="16"/>
                <w:szCs w:val="16"/>
              </w:rPr>
              <w:t xml:space="preserve"> is done by the dev team.</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Client's tooling</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Local git repository</w:t>
            </w:r>
          </w:p>
        </w:tc>
        <w:tc>
          <w:tcPr>
            <w:tcW w:type="dxa" w:w="19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Client</w:t>
            </w:r>
          </w:p>
        </w:tc>
        <w:tc>
          <w:tcPr>
            <w:tcW w:type="dxa" w:w="2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Confirmed</w:t>
            </w:r>
          </w:p>
        </w:tc>
      </w:tr>
      <w:tr>
        <w:trPr>
          <w:cantSplit/>
          <w:tblHeader w:val="false"/>
        </w:trPr>
        <w:tc>
          <w:tcPr>
            <w:tcW w:type="dxa" w:w="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DEC-002</w:t>
            </w:r>
          </w:p>
        </w:tc>
        <w:tc>
          <w:tcPr>
            <w:tcW w:type="dxa" w:w="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2026-09-13</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6"/>
                <w:szCs w:val="16"/>
              </w:rPr>
              <w:t xml:space="preserve">Keep the Admin Credentials feature.</w:t>
            </w:r>
            <w:r>
              <w:rPr>
                <w:sz w:val="16"/>
                <w:szCs w:val="16"/>
              </w:rPr>
              <w:t xml:space="preserve"> Service actions use the app's own elevated token first. On </w:t>
            </w:r>
            <w:r>
              <w:rPr>
                <w:i/>
                <w:iCs/>
                <w:sz w:val="16"/>
                <w:szCs w:val="16"/>
              </w:rPr>
              <w:t xml:space="preserve">Access is denied</w:t>
            </w:r>
            <w:r>
              <w:rPr>
                <w:sz w:val="16"/>
                <w:szCs w:val="16"/>
              </w:rPr>
              <w:t xml:space="preserve"> they are retried as the saved account via </w:t>
            </w:r>
            <w:r>
              <w:rPr>
                <w:rFonts w:ascii="Consolas" w:cs="Consolas" w:eastAsia="Consolas" w:hAnsi="Consolas"/>
                <w:sz w:val="14"/>
                <w:szCs w:val="14"/>
              </w:rPr>
              <w:t xml:space="preserve">LogonUser</w:t>
            </w:r>
            <w:r>
              <w:rPr>
                <w:sz w:val="16"/>
                <w:szCs w:val="16"/>
              </w:rPr>
              <w:t xml:space="preserve"> (batch, then interactive) plus impersonation. </w:t>
            </w:r>
            <w:r>
              <w:rPr>
                <w:rFonts w:ascii="Consolas" w:cs="Consolas" w:eastAsia="Consolas" w:hAnsi="Consolas"/>
                <w:sz w:val="14"/>
                <w:szCs w:val="14"/>
              </w:rPr>
              <w:t xml:space="preserve">sc.exe</w:t>
            </w:r>
            <w:r>
              <w:rPr>
                <w:sz w:val="16"/>
                <w:szCs w:val="16"/>
              </w:rPr>
              <w:t xml:space="preserve"> is no longer used.</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The client must be sure the app can start/stop/restart services. Own-token-first succeeds whenever the elevated app has rights; the fallback covers restricted services. Batch logon avoids UAC token filtering. In-process impersonation removes the pipe deadlock (DEF-004) and the password-to-child-process exposure.</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 Remove credentials and rely on elevation; (B) run as a normal user and always use credentials; (C) helper Windows service running as LocalSystem</w:t>
            </w:r>
          </w:p>
        </w:tc>
        <w:tc>
          <w:tcPr>
            <w:tcW w:type="dxa" w:w="19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Client (keep credentials); dev team (mechanism)</w:t>
            </w:r>
          </w:p>
        </w:tc>
        <w:tc>
          <w:tcPr>
            <w:tcW w:type="dxa" w:w="2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Confirmed — mechanism pending UAT (R-01); audit implication R-10</w:t>
            </w:r>
          </w:p>
        </w:tc>
      </w:tr>
      <w:tr>
        <w:trPr>
          <w:cantSplit/>
          <w:tblHeader w:val="false"/>
        </w:trPr>
        <w:tc>
          <w:tcPr>
            <w:tcW w:type="dxa" w:w="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DEC-003</w:t>
            </w:r>
          </w:p>
        </w:tc>
        <w:tc>
          <w:tcPr>
            <w:tcW w:type="dxa" w:w="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2026-09-13</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Keep the </w:t>
            </w:r>
            <w:r>
              <w:rPr>
                <w:rFonts w:ascii="Consolas" w:cs="Consolas" w:eastAsia="Consolas" w:hAnsi="Consolas"/>
                <w:sz w:val="14"/>
                <w:szCs w:val="14"/>
              </w:rPr>
              <w:t xml:space="preserve">requireAdministrator</w:t>
            </w:r>
            <w:r>
              <w:rPr>
                <w:sz w:val="16"/>
                <w:szCs w:val="16"/>
              </w:rPr>
              <w:t xml:space="preserve"> manifest.</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Needed for own-token-first control; changing the elevation model is a change, not a fix</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4"/>
                <w:szCs w:val="14"/>
              </w:rPr>
              <w:t xml:space="preserve">asInvoker</w:t>
            </w:r>
            <w:r>
              <w:rPr>
                <w:sz w:val="16"/>
                <w:szCs w:val="16"/>
              </w:rPr>
              <w:t xml:space="preserve"> + credentials; helper service</w:t>
            </w:r>
          </w:p>
        </w:tc>
        <w:tc>
          <w:tcPr>
            <w:tcW w:type="dxa" w:w="19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Dev team (within fix scope)</w:t>
            </w:r>
          </w:p>
        </w:tc>
        <w:tc>
          <w:tcPr>
            <w:tcW w:type="dxa" w:w="2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Confirmed</w:t>
            </w:r>
          </w:p>
        </w:tc>
      </w:tr>
      <w:tr>
        <w:trPr>
          <w:cantSplit/>
          <w:tblHeader w:val="false"/>
        </w:trPr>
        <w:tc>
          <w:tcPr>
            <w:tcW w:type="dxa" w:w="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DEC-004</w:t>
            </w:r>
          </w:p>
        </w:tc>
        <w:tc>
          <w:tcPr>
            <w:tcW w:type="dxa" w:w="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2026-09-13</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Implement Start with Windows as a </w:t>
            </w:r>
            <w:r>
              <w:rPr>
                <w:b/>
                <w:bCs/>
                <w:sz w:val="16"/>
                <w:szCs w:val="16"/>
              </w:rPr>
              <w:t xml:space="preserve">per-user scheduled task</w:t>
            </w:r>
            <w:r>
              <w:rPr>
                <w:sz w:val="16"/>
                <w:szCs w:val="16"/>
              </w:rPr>
              <w:t xml:space="preserve"> (logon trigger, HighestAvailable, no execution time limit); remove the legacy Run entry automatically.</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The only supported way to auto-start an elevated app at logon without a UAC prompt</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Run key (doesn't work elevated); Startup folder (same limitation); Windows service (different model)</w:t>
            </w:r>
          </w:p>
        </w:tc>
        <w:tc>
          <w:tcPr>
            <w:tcW w:type="dxa" w:w="19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Dev team</w:t>
            </w:r>
          </w:p>
        </w:tc>
        <w:tc>
          <w:tcPr>
            <w:tcW w:type="dxa" w:w="2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Confirmed — pending UAT-09</w:t>
            </w:r>
          </w:p>
        </w:tc>
      </w:tr>
      <w:tr>
        <w:trPr>
          <w:cantSplit/>
          <w:tblHeader w:val="false"/>
        </w:trPr>
        <w:tc>
          <w:tcPr>
            <w:tcW w:type="dxa" w:w="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DEC-005</w:t>
            </w:r>
          </w:p>
        </w:tc>
        <w:tc>
          <w:tcPr>
            <w:tcW w:type="dxa" w:w="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2026-09-13</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The defect-fix release is </w:t>
            </w:r>
            <w:r>
              <w:rPr>
                <w:b/>
                <w:bCs/>
                <w:sz w:val="16"/>
                <w:szCs w:val="16"/>
              </w:rPr>
              <w:t xml:space="preserve">1.0.1</w:t>
            </w:r>
            <w:r>
              <w:rPr>
                <w:sz w:val="16"/>
                <w:szCs w:val="16"/>
              </w:rPr>
              <w:t xml:space="preserve">: assembly </w:t>
            </w:r>
            <w:r>
              <w:rPr>
                <w:rFonts w:ascii="Consolas" w:cs="Consolas" w:eastAsia="Consolas" w:hAnsi="Consolas"/>
                <w:sz w:val="14"/>
                <w:szCs w:val="14"/>
              </w:rPr>
              <w:t xml:space="preserve">Version</w:t>
            </w:r>
            <w:r>
              <w:rPr>
                <w:sz w:val="16"/>
                <w:szCs w:val="16"/>
              </w:rPr>
              <w:t xml:space="preserve"> 1.0.1; MSI </w:t>
            </w:r>
            <w:r>
              <w:rPr>
                <w:rFonts w:ascii="Consolas" w:cs="Consolas" w:eastAsia="Consolas" w:hAnsi="Consolas"/>
                <w:sz w:val="14"/>
                <w:szCs w:val="14"/>
              </w:rPr>
              <w:t xml:space="preserve">ProductVersion</w:t>
            </w:r>
            <w:r>
              <w:rPr>
                <w:sz w:val="16"/>
                <w:szCs w:val="16"/>
              </w:rPr>
              <w:t xml:space="preserve"> 1.0.1 with new ProductCode/PackageCode, same UpgradeCode, </w:t>
            </w:r>
            <w:r>
              <w:rPr>
                <w:rFonts w:ascii="Consolas" w:cs="Consolas" w:eastAsia="Consolas" w:hAnsi="Consolas"/>
                <w:sz w:val="14"/>
                <w:szCs w:val="14"/>
              </w:rPr>
              <w:t xml:space="preserve">RemovePreviousVersions = TRUE</w:t>
            </w:r>
            <w:r>
              <w:rPr>
                <w:sz w:val="16"/>
                <w:szCs w:val="16"/>
              </w:rPr>
              <w:t xml:space="preserve">.</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Enables in-place upgrade from 1.0.0</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Keep 1.0.0 (can't upgrade)</w:t>
            </w:r>
          </w:p>
        </w:tc>
        <w:tc>
          <w:tcPr>
            <w:tcW w:type="dxa" w:w="19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Dev team</w:t>
            </w:r>
          </w:p>
        </w:tc>
        <w:tc>
          <w:tcPr>
            <w:tcW w:type="dxa" w:w="2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Confirmed</w:t>
            </w:r>
          </w:p>
        </w:tc>
      </w:tr>
      <w:tr>
        <w:trPr>
          <w:cantSplit/>
          <w:tblHeader w:val="false"/>
        </w:trPr>
        <w:tc>
          <w:tcPr>
            <w:tcW w:type="dxa" w:w="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DEC-006</w:t>
            </w:r>
          </w:p>
        </w:tc>
        <w:tc>
          <w:tcPr>
            <w:tcW w:type="dxa" w:w="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2026-09-13</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Project governance: SoW = session work (analysis, KB, testing/solving, documentation). Defect fixes are part of the SoW; changes are CRs; PMI guidelines apply.</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Client instruction</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w:t>
            </w:r>
          </w:p>
        </w:tc>
        <w:tc>
          <w:tcPr>
            <w:tcW w:type="dxa" w:w="19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Client</w:t>
            </w:r>
          </w:p>
        </w:tc>
        <w:tc>
          <w:tcPr>
            <w:tcW w:type="dxa" w:w="2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Confirmed</w:t>
            </w:r>
          </w:p>
        </w:tc>
      </w:tr>
      <w:tr>
        <w:trPr>
          <w:cantSplit/>
          <w:tblHeader w:val="false"/>
        </w:trPr>
        <w:tc>
          <w:tcPr>
            <w:tcW w:type="dxa" w:w="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DEC-007</w:t>
            </w:r>
          </w:p>
        </w:tc>
        <w:tc>
          <w:tcPr>
            <w:tcW w:type="dxa" w:w="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2026-09-13</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Test stack: xUnit 2.9.3, xunit.runner.visualstudio 4.0.0, Microsoft.NET.Test.Sdk 18.10.0. Tests are non-invasive (temporary config folder; read-only SCM queries).</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Latest stable at the time; safe to run on admin workstations</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MSTest, NUnit</w:t>
            </w:r>
          </w:p>
        </w:tc>
        <w:tc>
          <w:tcPr>
            <w:tcW w:type="dxa" w:w="19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Dev team</w:t>
            </w:r>
          </w:p>
        </w:tc>
        <w:tc>
          <w:tcPr>
            <w:tcW w:type="dxa" w:w="2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Confirmed</w:t>
            </w:r>
          </w:p>
        </w:tc>
      </w:tr>
      <w:tr>
        <w:trPr>
          <w:cantSplit/>
          <w:tblHeader w:val="false"/>
        </w:trPr>
        <w:tc>
          <w:tcPr>
            <w:tcW w:type="dxa" w:w="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DEC-008</w:t>
            </w:r>
          </w:p>
        </w:tc>
        <w:tc>
          <w:tcPr>
            <w:tcW w:type="dxa" w:w="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2026-09-13</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Product-name alignment, code signing, and the Restart action are </w:t>
            </w:r>
            <w:r>
              <w:rPr>
                <w:b/>
                <w:bCs/>
                <w:sz w:val="16"/>
                <w:szCs w:val="16"/>
              </w:rPr>
              <w:t xml:space="preserve">not</w:t>
            </w:r>
            <w:r>
              <w:rPr>
                <w:sz w:val="16"/>
                <w:szCs w:val="16"/>
              </w:rPr>
              <w:t xml:space="preserve"> part of the fix release; they are raised as CR-002, CR-003, and CR-001.</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They change functionality, footprint, or process</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Include in 1.0.1</w:t>
            </w:r>
          </w:p>
        </w:tc>
        <w:tc>
          <w:tcPr>
            <w:tcW w:type="dxa" w:w="19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Dev team per DEC-006</w:t>
            </w:r>
          </w:p>
        </w:tc>
        <w:tc>
          <w:tcPr>
            <w:tcW w:type="dxa" w:w="2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Confirmed</w:t>
            </w:r>
          </w:p>
        </w:tc>
      </w:tr>
      <w:tr>
        <w:trPr>
          <w:cantSplit/>
          <w:tblHeader w:val="false"/>
        </w:trPr>
        <w:tc>
          <w:tcPr>
            <w:tcW w:type="dxa" w:w="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DEC-009</w:t>
            </w:r>
          </w:p>
        </w:tc>
        <w:tc>
          <w:tcPr>
            <w:tcW w:type="dxa" w:w="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2026-09-13</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Feature discussion starts after the defect-fix tasks are complete.</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Client instruction</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w:t>
            </w:r>
          </w:p>
        </w:tc>
        <w:tc>
          <w:tcPr>
            <w:tcW w:type="dxa" w:w="19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Client</w:t>
            </w:r>
          </w:p>
        </w:tc>
        <w:tc>
          <w:tcPr>
            <w:tcW w:type="dxa" w:w="2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Confirmed</w:t>
            </w:r>
          </w:p>
        </w:tc>
      </w:tr>
      <w:tr>
        <w:trPr>
          <w:cantSplit/>
          <w:tblHeader w:val="false"/>
        </w:trPr>
        <w:tc>
          <w:tcPr>
            <w:tcW w:type="dxa" w:w="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DEC-010</w:t>
            </w:r>
          </w:p>
        </w:tc>
        <w:tc>
          <w:tcPr>
            <w:tcW w:type="dxa" w:w="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2026-09-13</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The v1.0.0 baseline snapshot is stored </w:t>
            </w:r>
            <w:r>
              <w:rPr>
                <w:b/>
                <w:bCs/>
                <w:sz w:val="16"/>
                <w:szCs w:val="16"/>
              </w:rPr>
              <w:t xml:space="preserve">outside</w:t>
            </w:r>
            <w:r>
              <w:rPr>
                <w:sz w:val="16"/>
                <w:szCs w:val="16"/>
              </w:rPr>
              <w:t xml:space="preserve"> the monitored folder, in </w:t>
            </w:r>
            <w:r>
              <w:rPr>
                <w:rFonts w:ascii="Consolas" w:cs="Consolas" w:eastAsia="Consolas" w:hAnsi="Consolas"/>
                <w:sz w:val="14"/>
                <w:szCs w:val="14"/>
              </w:rPr>
              <w:t xml:space="preserve">..\miautrix-ServiceTrayMonitor-baseline\</w:t>
            </w:r>
            <w:r>
              <w:rPr>
                <w:sz w:val="16"/>
                <w:szCs w:val="16"/>
              </w:rPr>
              <w:t xml:space="preserve">.</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Avoid committing binaries to the repository; keep the monitored folder unchanged</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Inside </w:t>
            </w:r>
            <w:r>
              <w:rPr>
                <w:rFonts w:ascii="Consolas" w:cs="Consolas" w:eastAsia="Consolas" w:hAnsi="Consolas"/>
                <w:sz w:val="14"/>
                <w:szCs w:val="14"/>
              </w:rPr>
              <w:t xml:space="preserve">docs/</w:t>
            </w:r>
          </w:p>
        </w:tc>
        <w:tc>
          <w:tcPr>
            <w:tcW w:type="dxa" w:w="19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Dev team</w:t>
            </w:r>
          </w:p>
        </w:tc>
        <w:tc>
          <w:tcPr>
            <w:tcW w:type="dxa" w:w="2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Confirmed</w:t>
            </w:r>
          </w:p>
        </w:tc>
      </w:tr>
      <w:tr>
        <w:trPr>
          <w:cantSplit/>
          <w:tblHeader w:val="false"/>
        </w:trPr>
        <w:tc>
          <w:tcPr>
            <w:tcW w:type="dxa" w:w="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DEC-011</w:t>
            </w:r>
          </w:p>
        </w:tc>
        <w:tc>
          <w:tcPr>
            <w:tcW w:type="dxa" w:w="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2026-09-13</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Behaviour refinements made as part of fixes: Start on a </w:t>
            </w:r>
            <w:r>
              <w:rPr>
                <w:i/>
                <w:iCs/>
                <w:sz w:val="16"/>
                <w:szCs w:val="16"/>
              </w:rPr>
              <w:t xml:space="preserve">paused</w:t>
            </w:r>
            <w:r>
              <w:rPr>
                <w:sz w:val="16"/>
                <w:szCs w:val="16"/>
              </w:rPr>
              <w:t xml:space="preserve"> service returns "use Resume" (1.0.0 threw a raw error); saving a credential requires a password unless the login is unchanged; the monitored-services window resets on reopen.</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They make documented behaviour work and don't add functionality (SoW §5)</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Log as CRs</w:t>
            </w:r>
          </w:p>
        </w:tc>
        <w:tc>
          <w:tcPr>
            <w:tcW w:type="dxa" w:w="19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Dev team</w:t>
            </w:r>
          </w:p>
        </w:tc>
        <w:tc>
          <w:tcPr>
            <w:tcW w:type="dxa" w:w="2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Proposed — sponsor to confirm at UAT</w:t>
            </w:r>
          </w:p>
        </w:tc>
      </w:tr>
      <w:tr>
        <w:trPr>
          <w:cantSplit/>
          <w:tblHeader w:val="false"/>
        </w:trPr>
        <w:tc>
          <w:tcPr>
            <w:tcW w:type="dxa" w:w="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DEC-012</w:t>
            </w:r>
          </w:p>
        </w:tc>
        <w:tc>
          <w:tcPr>
            <w:tcW w:type="dxa" w:w="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2026-09-13</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Every project document deliverable is issued as </w:t>
            </w:r>
            <w:r>
              <w:rPr>
                <w:b/>
                <w:bCs/>
                <w:sz w:val="16"/>
                <w:szCs w:val="16"/>
              </w:rPr>
              <w:t xml:space="preserve">DOCX</w:t>
            </w:r>
            <w:r>
              <w:rPr>
                <w:sz w:val="16"/>
                <w:szCs w:val="16"/>
              </w:rPr>
              <w:t xml:space="preserve">. The Markdown files in </w:t>
            </w:r>
            <w:r>
              <w:rPr>
                <w:rFonts w:ascii="Consolas" w:cs="Consolas" w:eastAsia="Consolas" w:hAnsi="Consolas"/>
                <w:sz w:val="14"/>
                <w:szCs w:val="14"/>
              </w:rPr>
              <w:t xml:space="preserve">docs/project/</w:t>
            </w:r>
            <w:r>
              <w:rPr>
                <w:sz w:val="16"/>
                <w:szCs w:val="16"/>
              </w:rPr>
              <w:t xml:space="preserve"> are the source; the compiled document is </w:t>
            </w:r>
            <w:r>
              <w:rPr>
                <w:rFonts w:ascii="Consolas" w:cs="Consolas" w:eastAsia="Consolas" w:hAnsi="Consolas"/>
                <w:sz w:val="14"/>
                <w:szCs w:val="14"/>
              </w:rPr>
              <w:t xml:space="preserve">docs/project/ServiceTrayMonitor-Project-Document.docx</w:t>
            </w:r>
            <w:r>
              <w:rPr>
                <w:sz w:val="16"/>
                <w:szCs w:val="16"/>
              </w:rPr>
              <w:t xml:space="preserve">.</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Client instruction ("Always DOCX")</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PDF</w:t>
            </w:r>
          </w:p>
        </w:tc>
        <w:tc>
          <w:tcPr>
            <w:tcW w:type="dxa" w:w="19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Client</w:t>
            </w:r>
          </w:p>
        </w:tc>
        <w:tc>
          <w:tcPr>
            <w:tcW w:type="dxa" w:w="2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Confirmed</w:t>
            </w:r>
          </w:p>
        </w:tc>
      </w:tr>
      <w:tr>
        <w:trPr>
          <w:cantSplit/>
          <w:tblHeader w:val="false"/>
        </w:trPr>
        <w:tc>
          <w:tcPr>
            <w:tcW w:type="dxa" w:w="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DEC-013</w:t>
            </w:r>
          </w:p>
        </w:tc>
        <w:tc>
          <w:tcPr>
            <w:tcW w:type="dxa" w:w="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2026-09-13</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CR numbers from CR-004 onward are reserved for the new features the client will describe; none is assigned until a feature is submitted.</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Keep the CR log to real requests only</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Pre-register placeholder CRs</w:t>
            </w:r>
          </w:p>
        </w:tc>
        <w:tc>
          <w:tcPr>
            <w:tcW w:type="dxa" w:w="19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Dev team</w:t>
            </w:r>
          </w:p>
        </w:tc>
        <w:tc>
          <w:tcPr>
            <w:tcW w:type="dxa" w:w="2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Confirmed</w:t>
            </w:r>
          </w:p>
        </w:tc>
      </w:tr>
    </w:tbl>
    <w:p>
      <w:pPr>
        <w:spacing w:after="120"/>
      </w:pPr>
    </w:p>
    <w:p>
      <w:pPr>
        <w:pStyle w:val="Heading2"/>
      </w:pPr>
      <w:r>
        <w:t xml:space="preserve">Assumptions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53"/>
        <w:gridCol w:w="7298"/>
        <w:gridCol w:w="3962"/>
        <w:gridCol w:w="1567"/>
      </w:tblGrid>
      <w:tr>
        <w:trPr>
          <w:cantSplit/>
          <w:tblHeader/>
        </w:trPr>
        <w:tc>
          <w:tcPr>
            <w:tcW w:type="dxa" w:w="85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ID</w:t>
            </w:r>
          </w:p>
        </w:tc>
        <w:tc>
          <w:tcPr>
            <w:tcW w:type="dxa" w:w="729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Assumption</w:t>
            </w:r>
          </w:p>
        </w:tc>
        <w:tc>
          <w:tcPr>
            <w:tcW w:type="dxa" w:w="396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Validation</w:t>
            </w:r>
          </w:p>
        </w:tc>
        <w:tc>
          <w:tcPr>
            <w:tcW w:type="dxa" w:w="156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Status</w:t>
            </w:r>
          </w:p>
        </w:tc>
      </w:tr>
      <w:tr>
        <w:trPr>
          <w:cantSplit/>
          <w:tblHeader w:val="false"/>
        </w:trPr>
        <w:tc>
          <w:tcPr>
            <w:tcW w:type="dxa" w:w="8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A1</w:t>
            </w:r>
          </w:p>
        </w:tc>
        <w:tc>
          <w:tcPr>
            <w:tcW w:type="dxa" w:w="72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Targets have the .NET 8 Desktop Runtime x64 (bootstrapper installs it if missing)</w:t>
            </w:r>
          </w:p>
        </w:tc>
        <w:tc>
          <w:tcPr>
            <w:tcW w:type="dxa" w:w="39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UAT-11 on a clean machine</w:t>
            </w:r>
          </w:p>
        </w:tc>
        <w:tc>
          <w:tcPr>
            <w:tcW w:type="dxa" w:w="15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Open</w:t>
            </w:r>
          </w:p>
        </w:tc>
      </w:tr>
      <w:tr>
        <w:trPr>
          <w:cantSplit/>
          <w:tblHeader w:val="false"/>
        </w:trPr>
        <w:tc>
          <w:tcPr>
            <w:tcW w:type="dxa" w:w="8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A2</w:t>
            </w:r>
          </w:p>
        </w:tc>
        <w:tc>
          <w:tcPr>
            <w:tcW w:type="dxa" w:w="72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Operators launch the app elevated as their own admin account</w:t>
            </w:r>
          </w:p>
        </w:tc>
        <w:tc>
          <w:tcPr>
            <w:tcW w:type="dxa" w:w="39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R-02</w:t>
            </w:r>
          </w:p>
        </w:tc>
        <w:tc>
          <w:tcPr>
            <w:tcW w:type="dxa" w:w="15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Open</w:t>
            </w:r>
          </w:p>
        </w:tc>
      </w:tr>
      <w:tr>
        <w:trPr>
          <w:cantSplit/>
          <w:tblHeader w:val="false"/>
        </w:trPr>
        <w:tc>
          <w:tcPr>
            <w:tcW w:type="dxa" w:w="8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A3</w:t>
            </w:r>
          </w:p>
        </w:tc>
        <w:tc>
          <w:tcPr>
            <w:tcW w:type="dxa" w:w="72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Saved admin accounts hold "Log on as a batch job" (Administrators do by default)</w:t>
            </w:r>
          </w:p>
        </w:tc>
        <w:tc>
          <w:tcPr>
            <w:tcW w:type="dxa" w:w="39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UAT-06 on domain machines; R-03</w:t>
            </w:r>
          </w:p>
        </w:tc>
        <w:tc>
          <w:tcPr>
            <w:tcW w:type="dxa" w:w="15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Open</w:t>
            </w:r>
          </w:p>
        </w:tc>
      </w:tr>
      <w:tr>
        <w:trPr>
          <w:cantSplit/>
          <w:tblHeader w:val="false"/>
        </w:trPr>
        <w:tc>
          <w:tcPr>
            <w:tcW w:type="dxa" w:w="8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A4</w:t>
            </w:r>
          </w:p>
        </w:tc>
        <w:tc>
          <w:tcPr>
            <w:tcW w:type="dxa" w:w="72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Test accounts and a test machine are available for UAT</w:t>
            </w:r>
          </w:p>
        </w:tc>
        <w:tc>
          <w:tcPr>
            <w:tcW w:type="dxa" w:w="39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PM to arrange</w:t>
            </w:r>
          </w:p>
        </w:tc>
        <w:tc>
          <w:tcPr>
            <w:tcW w:type="dxa" w:w="15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Open</w:t>
            </w:r>
          </w:p>
        </w:tc>
      </w:tr>
      <w:tr>
        <w:trPr>
          <w:cantSplit/>
          <w:tblHeader w:val="false"/>
        </w:trPr>
        <w:tc>
          <w:tcPr>
            <w:tcW w:type="dxa" w:w="8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A5</w:t>
            </w:r>
          </w:p>
        </w:tc>
        <w:tc>
          <w:tcPr>
            <w:tcW w:type="dxa" w:w="72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The </w:t>
            </w:r>
            <w:r>
              <w:rPr>
                <w:rFonts w:ascii="Consolas" w:cs="Consolas" w:eastAsia="Consolas" w:hAnsi="Consolas"/>
                <w:sz w:val="16"/>
                <w:szCs w:val="16"/>
              </w:rPr>
              <w:t xml:space="preserve">EventLog</w:t>
            </w:r>
            <w:r>
              <w:rPr>
                <w:sz w:val="18"/>
                <w:szCs w:val="18"/>
              </w:rPr>
              <w:t xml:space="preserve"> service exists on every build/test machine (used by read-only tests)</w:t>
            </w:r>
          </w:p>
        </w:tc>
        <w:tc>
          <w:tcPr>
            <w:tcW w:type="dxa" w:w="39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Always present on Windows</w:t>
            </w:r>
          </w:p>
        </w:tc>
        <w:tc>
          <w:tcPr>
            <w:tcW w:type="dxa" w:w="15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Validated</w:t>
            </w:r>
          </w:p>
        </w:tc>
      </w:tr>
    </w:tbl>
    <w:p>
      <w:pPr>
        <w:spacing w:after="120"/>
      </w:pPr>
    </w:p>
    <w:p>
      <w:pPr>
        <w:sectPr>
          <w:headerReference w:type="default" r:id="rId27"/>
          <w:footerReference w:type="default" r:id="rId28"/>
          <w:pgSz w:w="15840" w:h="12240" w:orient="landscape"/>
          <w:pgMar w:top="1080" w:right="1080" w:bottom="1080" w:left="1080" w:header="708" w:footer="708" w:gutter="0"/>
          <w:pgNumType/>
          <w:docGrid w:linePitch="360"/>
        </w:sectPr>
      </w:pPr>
    </w:p>
    <w:p>
      <w:pPr>
        <w:pStyle w:val="Heading1"/>
      </w:pPr>
      <w:r>
        <w:t xml:space="preserve">10 — Configuration Baseline and Release Record</w:t>
      </w:r>
    </w:p>
    <w:p>
      <w:pPr>
        <w:pStyle w:val="Heading2"/>
      </w:pPr>
      <w:r>
        <w:t xml:space="preserve">1. Baseline v1.0.0 (as found, before any change)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33"/>
        <w:gridCol w:w="6647"/>
      </w:tblGrid>
      <w:tr>
        <w:trPr>
          <w:cantSplit/>
          <w:tblHeader/>
        </w:trPr>
        <w:tc>
          <w:tcPr>
            <w:tcW w:type="dxa" w:w="343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Item</w:t>
            </w:r>
          </w:p>
        </w:tc>
        <w:tc>
          <w:tcPr>
            <w:tcW w:type="dxa" w:w="664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Value</w:t>
            </w:r>
          </w:p>
        </w:tc>
      </w:tr>
      <w:tr>
        <w:trPr>
          <w:cantSplit/>
          <w:tblHeader w:val="false"/>
        </w:trPr>
        <w:tc>
          <w:tcPr>
            <w:tcW w:type="dxa" w:w="34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Captured</w:t>
            </w:r>
          </w:p>
        </w:tc>
        <w:tc>
          <w:tcPr>
            <w:tcW w:type="dxa" w:w="66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2026-09-13, before the first modification</w:t>
            </w:r>
          </w:p>
        </w:tc>
      </w:tr>
      <w:tr>
        <w:trPr>
          <w:cantSplit/>
          <w:tblHeader w:val="false"/>
        </w:trPr>
        <w:tc>
          <w:tcPr>
            <w:tcW w:type="dxa" w:w="34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Snapshot</w:t>
            </w:r>
          </w:p>
        </w:tc>
        <w:tc>
          <w:tcPr>
            <w:tcW w:type="dxa" w:w="66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..\miautrix-ServiceTrayMonitor-baseline\ServiceTrayMonitor-v1.0.0-baseline-2026-09-13.zip</w:t>
            </w:r>
            <w:r>
              <w:rPr>
                <w:sz w:val="18"/>
                <w:szCs w:val="18"/>
              </w:rPr>
              <w:t xml:space="preserve"> (outside the monitored folder, DEC-010)</w:t>
            </w:r>
          </w:p>
        </w:tc>
      </w:tr>
      <w:tr>
        <w:trPr>
          <w:cantSplit/>
          <w:tblHeader w:val="false"/>
        </w:trPr>
        <w:tc>
          <w:tcPr>
            <w:tcW w:type="dxa" w:w="34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Snapshot size</w:t>
            </w:r>
          </w:p>
        </w:tc>
        <w:tc>
          <w:tcPr>
            <w:tcW w:type="dxa" w:w="66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2,731,810 bytes</w:t>
            </w:r>
          </w:p>
        </w:tc>
      </w:tr>
      <w:tr>
        <w:trPr>
          <w:cantSplit/>
          <w:tblHeader w:val="false"/>
        </w:trPr>
        <w:tc>
          <w:tcPr>
            <w:tcW w:type="dxa" w:w="34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Snapshot SHA-256</w:t>
            </w:r>
          </w:p>
        </w:tc>
        <w:tc>
          <w:tcPr>
            <w:tcW w:type="dxa" w:w="66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F9F3323983357B11275491A3F2F3086F6CA3D7498B67565971D0F00EDBEFA49F</w:t>
            </w:r>
          </w:p>
        </w:tc>
      </w:tr>
      <w:tr>
        <w:trPr>
          <w:cantSplit/>
          <w:tblHeader w:val="false"/>
        </w:trPr>
        <w:tc>
          <w:tcPr>
            <w:tcW w:type="dxa" w:w="34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Contents</w:t>
            </w:r>
          </w:p>
        </w:tc>
        <w:tc>
          <w:tcPr>
            <w:tcW w:type="dxa" w:w="66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All project files, excluding </w:t>
            </w:r>
            <w:r>
              <w:rPr>
                <w:rFonts w:ascii="Consolas" w:cs="Consolas" w:eastAsia="Consolas" w:hAnsi="Consolas"/>
                <w:sz w:val="16"/>
                <w:szCs w:val="16"/>
              </w:rPr>
              <w:t xml:space="preserve">bin/</w:t>
            </w:r>
            <w:r>
              <w:rPr>
                <w:sz w:val="18"/>
                <w:szCs w:val="18"/>
              </w:rPr>
              <w:t xml:space="preserve">, </w:t>
            </w:r>
            <w:r>
              <w:rPr>
                <w:rFonts w:ascii="Consolas" w:cs="Consolas" w:eastAsia="Consolas" w:hAnsi="Consolas"/>
                <w:sz w:val="16"/>
                <w:szCs w:val="16"/>
              </w:rPr>
              <w:t xml:space="preserve">obj/</w:t>
            </w:r>
            <w:r>
              <w:rPr>
                <w:sz w:val="18"/>
                <w:szCs w:val="18"/>
              </w:rPr>
              <w:t xml:space="preserve">, </w:t>
            </w:r>
            <w:r>
              <w:rPr>
                <w:rFonts w:ascii="Consolas" w:cs="Consolas" w:eastAsia="Consolas" w:hAnsi="Consolas"/>
                <w:sz w:val="16"/>
                <w:szCs w:val="16"/>
              </w:rPr>
              <w:t xml:space="preserve">.vs/</w:t>
            </w:r>
            <w:r>
              <w:rPr>
                <w:sz w:val="18"/>
                <w:szCs w:val="18"/>
              </w:rPr>
              <w:t xml:space="preserve"> (build output and IDE state)</w:t>
            </w:r>
          </w:p>
        </w:tc>
      </w:tr>
      <w:tr>
        <w:trPr>
          <w:cantSplit/>
          <w:tblHeader w:val="false"/>
        </w:trPr>
        <w:tc>
          <w:tcPr>
            <w:tcW w:type="dxa" w:w="34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Build status</w:t>
            </w:r>
          </w:p>
        </w:tc>
        <w:tc>
          <w:tcPr>
            <w:tcW w:type="dxa" w:w="66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Debug build: 0 errors, 1 warning (WFAC010)</w:t>
            </w:r>
          </w:p>
        </w:tc>
      </w:tr>
      <w:tr>
        <w:trPr>
          <w:cantSplit/>
          <w:tblHeader w:val="false"/>
        </w:trPr>
        <w:tc>
          <w:tcPr>
            <w:tcW w:type="dxa" w:w="34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Installed on reference server</w:t>
            </w:r>
          </w:p>
        </w:tc>
        <w:tc>
          <w:tcPr>
            <w:tcW w:type="dxa" w:w="66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SystemTrayMonitor 1.0.0</w:t>
            </w:r>
          </w:p>
        </w:tc>
      </w:tr>
    </w:tbl>
    <w:p>
      <w:pPr>
        <w:spacing w:after="120"/>
      </w:pPr>
    </w:p>
    <w:p>
      <w:pPr>
        <w:pStyle w:val="Heading3"/>
      </w:pPr>
      <w:r>
        <w:t xml:space="preserve">v1.0.0 file manifest (SHA-256)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59"/>
        <w:gridCol w:w="1042"/>
        <w:gridCol w:w="5479"/>
      </w:tblGrid>
      <w:tr>
        <w:trPr>
          <w:cantSplit/>
          <w:tblHeader/>
        </w:trPr>
        <w:tc>
          <w:tcPr>
            <w:tcW w:type="dxa" w:w="355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File</w:t>
            </w:r>
          </w:p>
        </w:tc>
        <w:tc>
          <w:tcPr>
            <w:tcW w:type="dxa" w:w="104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Bytes</w:t>
            </w:r>
          </w:p>
        </w:tc>
        <w:tc>
          <w:tcPr>
            <w:tcW w:type="dxa" w:w="547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SHA-256</w:t>
            </w:r>
          </w:p>
        </w:tc>
      </w:tr>
      <w:tr>
        <w:trPr>
          <w:cantSplit/>
          <w:tblHeader w:val="false"/>
        </w:trPr>
        <w:tc>
          <w:tcPr>
            <w:tcW w:type="dxa" w:w="3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app.manifest</w:t>
            </w:r>
          </w:p>
        </w:tc>
        <w:tc>
          <w:tcPr>
            <w:tcW w:type="dxa" w:w="10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1467</w:t>
            </w:r>
          </w:p>
        </w:tc>
        <w:tc>
          <w:tcPr>
            <w:tcW w:type="dxa" w:w="5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1010F11E9488FB9C4FE193D718A5353DFA6C39C84CAE21DBC9093752AB60890A</w:t>
            </w:r>
          </w:p>
        </w:tc>
      </w:tr>
      <w:tr>
        <w:trPr>
          <w:cantSplit/>
          <w:tblHeader w:val="false"/>
        </w:trPr>
        <w:tc>
          <w:tcPr>
            <w:tcW w:type="dxa" w:w="3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process_monitor_icon.ico</w:t>
            </w:r>
          </w:p>
        </w:tc>
        <w:tc>
          <w:tcPr>
            <w:tcW w:type="dxa" w:w="10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96887</w:t>
            </w:r>
          </w:p>
        </w:tc>
        <w:tc>
          <w:tcPr>
            <w:tcW w:type="dxa" w:w="5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7FA3DAD29CA3CCD02D03434CD3E57062051A8928E91C6F8B582CC3B47DA3C6E4</w:t>
            </w:r>
          </w:p>
        </w:tc>
      </w:tr>
      <w:tr>
        <w:trPr>
          <w:cantSplit/>
          <w:tblHeader w:val="false"/>
        </w:trPr>
        <w:tc>
          <w:tcPr>
            <w:tcW w:type="dxa" w:w="3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process_monitor_icon_preview_128.png</w:t>
            </w:r>
          </w:p>
        </w:tc>
        <w:tc>
          <w:tcPr>
            <w:tcW w:type="dxa" w:w="10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21917</w:t>
            </w:r>
          </w:p>
        </w:tc>
        <w:tc>
          <w:tcPr>
            <w:tcW w:type="dxa" w:w="5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7198C746C4503BABAEED56D0DD38CAB965C479B2A9139DEA682DBD522EDABF2A</w:t>
            </w:r>
          </w:p>
        </w:tc>
      </w:tr>
      <w:tr>
        <w:trPr>
          <w:cantSplit/>
          <w:tblHeader w:val="false"/>
        </w:trPr>
        <w:tc>
          <w:tcPr>
            <w:tcW w:type="dxa" w:w="3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Program.cs</w:t>
            </w:r>
          </w:p>
        </w:tc>
        <w:tc>
          <w:tcPr>
            <w:tcW w:type="dxa" w:w="10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308</w:t>
            </w:r>
          </w:p>
        </w:tc>
        <w:tc>
          <w:tcPr>
            <w:tcW w:type="dxa" w:w="5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3D0FD5A2D890CF28C62280D3C54EADDAF1D5BA7E627EBD2CC8FF363664717860</w:t>
            </w:r>
          </w:p>
        </w:tc>
      </w:tr>
      <w:tr>
        <w:trPr>
          <w:cantSplit/>
          <w:tblHeader w:val="false"/>
        </w:trPr>
        <w:tc>
          <w:tcPr>
            <w:tcW w:type="dxa" w:w="3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README.md</w:t>
            </w:r>
          </w:p>
        </w:tc>
        <w:tc>
          <w:tcPr>
            <w:tcW w:type="dxa" w:w="10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4719</w:t>
            </w:r>
          </w:p>
        </w:tc>
        <w:tc>
          <w:tcPr>
            <w:tcW w:type="dxa" w:w="5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DA546F587D319568A2F99703F361CD1CEF7DB8508748BA0E81AF5FD8433F71F4</w:t>
            </w:r>
          </w:p>
        </w:tc>
      </w:tr>
      <w:tr>
        <w:trPr>
          <w:cantSplit/>
          <w:tblHeader w:val="false"/>
        </w:trPr>
        <w:tc>
          <w:tcPr>
            <w:tcW w:type="dxa" w:w="3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ServiceTrayMonitor.csproj</w:t>
            </w:r>
          </w:p>
        </w:tc>
        <w:tc>
          <w:tcPr>
            <w:tcW w:type="dxa" w:w="10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1200</w:t>
            </w:r>
          </w:p>
        </w:tc>
        <w:tc>
          <w:tcPr>
            <w:tcW w:type="dxa" w:w="5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70224760857BBF5C63082AE3A37AFD98448241BBF5D89626B8700B01E6075682</w:t>
            </w:r>
          </w:p>
        </w:tc>
      </w:tr>
      <w:tr>
        <w:trPr>
          <w:cantSplit/>
          <w:tblHeader w:val="false"/>
        </w:trPr>
        <w:tc>
          <w:tcPr>
            <w:tcW w:type="dxa" w:w="3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ServiceTrayMonitor.csproj.user</w:t>
            </w:r>
          </w:p>
        </w:tc>
        <w:tc>
          <w:tcPr>
            <w:tcW w:type="dxa" w:w="10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487</w:t>
            </w:r>
          </w:p>
        </w:tc>
        <w:tc>
          <w:tcPr>
            <w:tcW w:type="dxa" w:w="5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2953576DE197F8DCF9DC6B346F98B3B899B77D5C792A511BB7792DF9456D0024</w:t>
            </w:r>
          </w:p>
        </w:tc>
      </w:tr>
      <w:tr>
        <w:trPr>
          <w:cantSplit/>
          <w:tblHeader w:val="false"/>
        </w:trPr>
        <w:tc>
          <w:tcPr>
            <w:tcW w:type="dxa" w:w="3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ServiceTrayMonitor.sln</w:t>
            </w:r>
          </w:p>
        </w:tc>
        <w:tc>
          <w:tcPr>
            <w:tcW w:type="dxa" w:w="10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1449</w:t>
            </w:r>
          </w:p>
        </w:tc>
        <w:tc>
          <w:tcPr>
            <w:tcW w:type="dxa" w:w="5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40218F8559077745F2AD71E0D5EBE77DF07862BABB337F310B9DD9D8E82AE101</w:t>
            </w:r>
          </w:p>
        </w:tc>
      </w:tr>
      <w:tr>
        <w:trPr>
          <w:cantSplit/>
          <w:tblHeader w:val="false"/>
        </w:trPr>
        <w:tc>
          <w:tcPr>
            <w:tcW w:type="dxa" w:w="3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TrayAppContext.cs</w:t>
            </w:r>
          </w:p>
        </w:tc>
        <w:tc>
          <w:tcPr>
            <w:tcW w:type="dxa" w:w="10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8036</w:t>
            </w:r>
          </w:p>
        </w:tc>
        <w:tc>
          <w:tcPr>
            <w:tcW w:type="dxa" w:w="5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511E76B5FF2E25DD97087ED9D4AAD18439EAB6A076FD5EF28F0B15C672B17830</w:t>
            </w:r>
          </w:p>
        </w:tc>
      </w:tr>
      <w:tr>
        <w:trPr>
          <w:cantSplit/>
          <w:tblHeader w:val="false"/>
        </w:trPr>
        <w:tc>
          <w:tcPr>
            <w:tcW w:type="dxa" w:w="3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Forms\CredentialsForm.cs</w:t>
            </w:r>
          </w:p>
        </w:tc>
        <w:tc>
          <w:tcPr>
            <w:tcW w:type="dxa" w:w="10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6172</w:t>
            </w:r>
          </w:p>
        </w:tc>
        <w:tc>
          <w:tcPr>
            <w:tcW w:type="dxa" w:w="5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2384BE1EA3FAE7FA6DE68CC5A3A3DEE36FD31FAF8EDD37B4329367B733B951AC</w:t>
            </w:r>
          </w:p>
        </w:tc>
      </w:tr>
      <w:tr>
        <w:trPr>
          <w:cantSplit/>
          <w:tblHeader w:val="false"/>
        </w:trPr>
        <w:tc>
          <w:tcPr>
            <w:tcW w:type="dxa" w:w="3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Forms\ManageServicesForm.cs</w:t>
            </w:r>
          </w:p>
        </w:tc>
        <w:tc>
          <w:tcPr>
            <w:tcW w:type="dxa" w:w="10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7168</w:t>
            </w:r>
          </w:p>
        </w:tc>
        <w:tc>
          <w:tcPr>
            <w:tcW w:type="dxa" w:w="5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DEA58824E35DC89F7307FAA7274F19C8BA139EC3B6DF332BBCDAD2FA0FC0EF38</w:t>
            </w:r>
          </w:p>
        </w:tc>
      </w:tr>
      <w:tr>
        <w:trPr>
          <w:cantSplit/>
          <w:tblHeader w:val="false"/>
        </w:trPr>
        <w:tc>
          <w:tcPr>
            <w:tcW w:type="dxa" w:w="3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Forms\SettingsForm.cs</w:t>
            </w:r>
          </w:p>
        </w:tc>
        <w:tc>
          <w:tcPr>
            <w:tcW w:type="dxa" w:w="10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6408</w:t>
            </w:r>
          </w:p>
        </w:tc>
        <w:tc>
          <w:tcPr>
            <w:tcW w:type="dxa" w:w="5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7630BC53106488431285798028A6AF4A75952652D65A01D3399E1E590689907E</w:t>
            </w:r>
          </w:p>
        </w:tc>
      </w:tr>
      <w:tr>
        <w:trPr>
          <w:cantSplit/>
          <w:tblHeader w:val="false"/>
        </w:trPr>
        <w:tc>
          <w:tcPr>
            <w:tcW w:type="dxa" w:w="3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Models\MonitoredService.cs</w:t>
            </w:r>
          </w:p>
        </w:tc>
        <w:tc>
          <w:tcPr>
            <w:tcW w:type="dxa" w:w="10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2367</w:t>
            </w:r>
          </w:p>
        </w:tc>
        <w:tc>
          <w:tcPr>
            <w:tcW w:type="dxa" w:w="5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8FDC93A7DD949043981E6E6821F6CB91421F3EDDB05C5942F0FEE72CBE478FBB</w:t>
            </w:r>
          </w:p>
        </w:tc>
      </w:tr>
      <w:tr>
        <w:trPr>
          <w:cantSplit/>
          <w:tblHeader w:val="false"/>
        </w:trPr>
        <w:tc>
          <w:tcPr>
            <w:tcW w:type="dxa" w:w="3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Models\StoredCredential.cs</w:t>
            </w:r>
          </w:p>
        </w:tc>
        <w:tc>
          <w:tcPr>
            <w:tcW w:type="dxa" w:w="10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801</w:t>
            </w:r>
          </w:p>
        </w:tc>
        <w:tc>
          <w:tcPr>
            <w:tcW w:type="dxa" w:w="5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C28EAB64F8A31C4D279B9C458EA064DA646D42B5E94B2ADF44670D444B795FC7</w:t>
            </w:r>
          </w:p>
        </w:tc>
      </w:tr>
      <w:tr>
        <w:trPr>
          <w:cantSplit/>
          <w:tblHeader w:val="false"/>
        </w:trPr>
        <w:tc>
          <w:tcPr>
            <w:tcW w:type="dxa" w:w="3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Services\ConfigManager.cs</w:t>
            </w:r>
          </w:p>
        </w:tc>
        <w:tc>
          <w:tcPr>
            <w:tcW w:type="dxa" w:w="10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5733</w:t>
            </w:r>
          </w:p>
        </w:tc>
        <w:tc>
          <w:tcPr>
            <w:tcW w:type="dxa" w:w="5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D65420960DAA1450CA4FD55B710C301CE0DB56852EE7BF4CF43DE9267126FC6B</w:t>
            </w:r>
          </w:p>
        </w:tc>
      </w:tr>
      <w:tr>
        <w:trPr>
          <w:cantSplit/>
          <w:tblHeader w:val="false"/>
        </w:trPr>
        <w:tc>
          <w:tcPr>
            <w:tcW w:type="dxa" w:w="3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Services\ElevatedServiceRunner.cs</w:t>
            </w:r>
          </w:p>
        </w:tc>
        <w:tc>
          <w:tcPr>
            <w:tcW w:type="dxa" w:w="10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6511</w:t>
            </w:r>
          </w:p>
        </w:tc>
        <w:tc>
          <w:tcPr>
            <w:tcW w:type="dxa" w:w="5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BBA29B96DF6B063F3759251D8614FB4F8E409D042FDB3E5D99EBD0152037F348</w:t>
            </w:r>
          </w:p>
        </w:tc>
      </w:tr>
      <w:tr>
        <w:trPr>
          <w:cantSplit/>
          <w:tblHeader w:val="false"/>
        </w:trPr>
        <w:tc>
          <w:tcPr>
            <w:tcW w:type="dxa" w:w="3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Services\IconFactory.cs</w:t>
            </w:r>
          </w:p>
        </w:tc>
        <w:tc>
          <w:tcPr>
            <w:tcW w:type="dxa" w:w="10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2891</w:t>
            </w:r>
          </w:p>
        </w:tc>
        <w:tc>
          <w:tcPr>
            <w:tcW w:type="dxa" w:w="5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1BD6E8EE8651927C49611A680C15368B508AC7DAA11819C50E2D2611360CDA5E</w:t>
            </w:r>
          </w:p>
        </w:tc>
      </w:tr>
      <w:tr>
        <w:trPr>
          <w:cantSplit/>
          <w:tblHeader w:val="false"/>
        </w:trPr>
        <w:tc>
          <w:tcPr>
            <w:tcW w:type="dxa" w:w="3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Services\ServiceMonitorEngine.cs</w:t>
            </w:r>
          </w:p>
        </w:tc>
        <w:tc>
          <w:tcPr>
            <w:tcW w:type="dxa" w:w="10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5779</w:t>
            </w:r>
          </w:p>
        </w:tc>
        <w:tc>
          <w:tcPr>
            <w:tcW w:type="dxa" w:w="5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A8C98409DFF86BA589E023FB8D48EC260B7C5D3F0F6D025C4D1AB979F26B8C89</w:t>
            </w:r>
          </w:p>
        </w:tc>
      </w:tr>
      <w:tr>
        <w:trPr>
          <w:cantSplit/>
          <w:tblHeader w:val="false"/>
        </w:trPr>
        <w:tc>
          <w:tcPr>
            <w:tcW w:type="dxa" w:w="3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Setup\SetupSTM\SetupSTM.vdproj</w:t>
            </w:r>
          </w:p>
        </w:tc>
        <w:tc>
          <w:tcPr>
            <w:tcW w:type="dxa" w:w="10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33877</w:t>
            </w:r>
          </w:p>
        </w:tc>
        <w:tc>
          <w:tcPr>
            <w:tcW w:type="dxa" w:w="5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59A179C6AE138F11AD12F9D6405FE67C8A16A5A5DD69BC11736F4421EB57016F</w:t>
            </w:r>
          </w:p>
        </w:tc>
      </w:tr>
      <w:tr>
        <w:trPr>
          <w:cantSplit/>
          <w:tblHeader w:val="false"/>
        </w:trPr>
        <w:tc>
          <w:tcPr>
            <w:tcW w:type="dxa" w:w="3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Setup\SetupSTM\Debug\setup.exe</w:t>
            </w:r>
          </w:p>
        </w:tc>
        <w:tc>
          <w:tcPr>
            <w:tcW w:type="dxa" w:w="10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551424</w:t>
            </w:r>
          </w:p>
        </w:tc>
        <w:tc>
          <w:tcPr>
            <w:tcW w:type="dxa" w:w="5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4B4D02075DD7D488F82D1F602E81DC2BE0E2AA895DC7532206771FA90BDC93FD</w:t>
            </w:r>
          </w:p>
        </w:tc>
      </w:tr>
      <w:tr>
        <w:trPr>
          <w:cantSplit/>
          <w:tblHeader w:val="false"/>
        </w:trPr>
        <w:tc>
          <w:tcPr>
            <w:tcW w:type="dxa" w:w="3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Setup\SetupSTM\Debug\SetupSTM.msi</w:t>
            </w:r>
          </w:p>
        </w:tc>
        <w:tc>
          <w:tcPr>
            <w:tcW w:type="dxa" w:w="10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1353728</w:t>
            </w:r>
          </w:p>
        </w:tc>
        <w:tc>
          <w:tcPr>
            <w:tcW w:type="dxa" w:w="5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30A98FF580F36C79E3ADD5488962E915FE5B4DCF37E6BD6DF1CE2040FB51D2D9</w:t>
            </w:r>
          </w:p>
        </w:tc>
      </w:tr>
      <w:tr>
        <w:trPr>
          <w:cantSplit/>
          <w:tblHeader w:val="false"/>
        </w:trPr>
        <w:tc>
          <w:tcPr>
            <w:tcW w:type="dxa" w:w="3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Setup\SetupSTM\Debug\SetupSTM.zip</w:t>
            </w:r>
          </w:p>
        </w:tc>
        <w:tc>
          <w:tcPr>
            <w:tcW w:type="dxa" w:w="10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1293767</w:t>
            </w:r>
          </w:p>
        </w:tc>
        <w:tc>
          <w:tcPr>
            <w:tcW w:type="dxa" w:w="5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7515E6F32FD41A14B03E6215765C36FF989DA0FBECF7B17DD9BA6F1E17B3D555</w:t>
            </w:r>
          </w:p>
        </w:tc>
      </w:tr>
    </w:tbl>
    <w:p>
      <w:pPr>
        <w:spacing w:after="120"/>
      </w:pPr>
    </w:p>
    <w:p>
      <w:pPr>
        <w:pStyle w:val="Heading2"/>
      </w:pPr>
      <w:r>
        <w:t xml:space="preserve">2. Release 1.0.1 (defect-fix release)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4"/>
        <w:gridCol w:w="7576"/>
      </w:tblGrid>
      <w:tr>
        <w:trPr>
          <w:cantSplit/>
          <w:tblHeader/>
        </w:trPr>
        <w:tc>
          <w:tcPr>
            <w:tcW w:type="dxa" w:w="250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Item</w:t>
            </w:r>
          </w:p>
        </w:tc>
        <w:tc>
          <w:tcPr>
            <w:tcW w:type="dxa" w:w="757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Value</w:t>
            </w:r>
          </w:p>
        </w:tc>
      </w:tr>
      <w:tr>
        <w:trPr>
          <w:cantSplit/>
          <w:tblHeader w:val="false"/>
        </w:trPr>
        <w:tc>
          <w:tcPr>
            <w:tcW w:type="dxa" w:w="2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Date</w:t>
            </w:r>
          </w:p>
        </w:tc>
        <w:tc>
          <w:tcPr>
            <w:tcW w:type="dxa" w:w="75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2026-09-13</w:t>
            </w:r>
          </w:p>
        </w:tc>
      </w:tr>
      <w:tr>
        <w:trPr>
          <w:cantSplit/>
          <w:tblHeader w:val="false"/>
        </w:trPr>
        <w:tc>
          <w:tcPr>
            <w:tcW w:type="dxa" w:w="2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Scope</w:t>
            </w:r>
          </w:p>
        </w:tc>
        <w:tc>
          <w:tcPr>
            <w:tcW w:type="dxa" w:w="75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DEF-001…DEF-017 (</w:t>
            </w:r>
            <w:r>
              <w:rPr>
                <w:sz w:val="18"/>
                <w:szCs w:val="18"/>
              </w:rPr>
              <w:t xml:space="preserve">doc 05</w:t>
            </w:r>
            <w:r>
              <w:rPr>
                <w:sz w:val="18"/>
                <w:szCs w:val="18"/>
              </w:rPr>
              <w:t xml:space="preserve">); no change requests included</w:t>
            </w:r>
          </w:p>
        </w:tc>
      </w:tr>
      <w:tr>
        <w:trPr>
          <w:cantSplit/>
          <w:tblHeader w:val="false"/>
        </w:trPr>
        <w:tc>
          <w:tcPr>
            <w:tcW w:type="dxa" w:w="2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Assembly version</w:t>
            </w:r>
          </w:p>
        </w:tc>
        <w:tc>
          <w:tcPr>
            <w:tcW w:type="dxa" w:w="75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1.0.1 (</w:t>
            </w:r>
            <w:r>
              <w:rPr>
                <w:rFonts w:ascii="Consolas" w:cs="Consolas" w:eastAsia="Consolas" w:hAnsi="Consolas"/>
                <w:sz w:val="16"/>
                <w:szCs w:val="16"/>
              </w:rPr>
              <w:t xml:space="preserve">ServiceTrayMonitor.dll</w:t>
            </w:r>
            <w:r>
              <w:rPr>
                <w:sz w:val="18"/>
                <w:szCs w:val="18"/>
              </w:rPr>
              <w:t xml:space="preserve"> FileVersion 1.0.1.0)</w:t>
            </w:r>
          </w:p>
        </w:tc>
      </w:tr>
      <w:tr>
        <w:trPr>
          <w:cantSplit/>
          <w:tblHeader w:val="false"/>
        </w:trPr>
        <w:tc>
          <w:tcPr>
            <w:tcW w:type="dxa" w:w="2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Build</w:t>
            </w:r>
          </w:p>
        </w:tc>
        <w:tc>
          <w:tcPr>
            <w:tcW w:type="dxa" w:w="75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dotnet build ServiceTrayMonitor.sln -c Release</w:t>
            </w:r>
            <w:r>
              <w:rPr>
                <w:sz w:val="18"/>
                <w:szCs w:val="18"/>
              </w:rPr>
              <w:t xml:space="preserve"> → 0 errors, 0 warnings (BV-01)</w:t>
            </w:r>
          </w:p>
        </w:tc>
      </w:tr>
      <w:tr>
        <w:trPr>
          <w:cantSplit/>
          <w:tblHeader w:val="false"/>
        </w:trPr>
        <w:tc>
          <w:tcPr>
            <w:tcW w:type="dxa" w:w="2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Automated tests</w:t>
            </w:r>
          </w:p>
        </w:tc>
        <w:tc>
          <w:tcPr>
            <w:tcW w:type="dxa" w:w="75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38 passed, 0 failed, 0 skipped (doc 06 §4)</w:t>
            </w:r>
          </w:p>
        </w:tc>
      </w:tr>
      <w:tr>
        <w:trPr>
          <w:cantSplit/>
          <w:tblHeader w:val="false"/>
        </w:trPr>
        <w:tc>
          <w:tcPr>
            <w:tcW w:type="dxa" w:w="2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UAT</w:t>
            </w:r>
          </w:p>
        </w:tc>
        <w:tc>
          <w:tcPr>
            <w:tcW w:type="dxa" w:w="75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Not started (UAT-01…UAT-12)</w:t>
            </w:r>
          </w:p>
        </w:tc>
      </w:tr>
      <w:tr>
        <w:trPr>
          <w:cantSplit/>
          <w:tblHeader w:val="false"/>
        </w:trPr>
        <w:tc>
          <w:tcPr>
            <w:tcW w:type="dxa" w:w="2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Approval</w:t>
            </w:r>
          </w:p>
        </w:tc>
        <w:tc>
          <w:tcPr>
            <w:tcW w:type="dxa" w:w="75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Pending sponsor sign-off</w:t>
            </w:r>
          </w:p>
        </w:tc>
      </w:tr>
    </w:tbl>
    <w:p>
      <w:pPr>
        <w:spacing w:after="120"/>
      </w:pPr>
    </w:p>
    <w:p>
      <w:pPr>
        <w:pStyle w:val="Heading3"/>
      </w:pPr>
      <w:r>
        <w:t xml:space="preserve">Change inventory versus v1.0.0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51"/>
        <w:gridCol w:w="7029"/>
      </w:tblGrid>
      <w:tr>
        <w:trPr>
          <w:cantSplit/>
          <w:tblHeader/>
        </w:trPr>
        <w:tc>
          <w:tcPr>
            <w:tcW w:type="dxa" w:w="305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Change</w:t>
            </w:r>
          </w:p>
        </w:tc>
        <w:tc>
          <w:tcPr>
            <w:tcW w:type="dxa" w:w="702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Files</w:t>
            </w:r>
          </w:p>
        </w:tc>
      </w:tr>
      <w:tr>
        <w:trPr>
          <w:cantSplit/>
          <w:tblHeader w:val="false"/>
        </w:trPr>
        <w:tc>
          <w:tcPr>
            <w:tcW w:type="dxa" w:w="30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Modified</w:t>
            </w:r>
          </w:p>
        </w:tc>
        <w:tc>
          <w:tcPr>
            <w:tcW w:type="dxa" w:w="70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app.manifest</w:t>
            </w:r>
            <w:r>
              <w:rPr>
                <w:sz w:val="18"/>
                <w:szCs w:val="18"/>
              </w:rPr>
              <w:t xml:space="preserve">, </w:t>
            </w:r>
            <w:r>
              <w:rPr>
                <w:rFonts w:ascii="Consolas" w:cs="Consolas" w:eastAsia="Consolas" w:hAnsi="Consolas"/>
                <w:sz w:val="16"/>
                <w:szCs w:val="16"/>
              </w:rPr>
              <w:t xml:space="preserve">README.md</w:t>
            </w:r>
            <w:r>
              <w:rPr>
                <w:sz w:val="18"/>
                <w:szCs w:val="18"/>
              </w:rPr>
              <w:t xml:space="preserve">, </w:t>
            </w:r>
            <w:r>
              <w:rPr>
                <w:rFonts w:ascii="Consolas" w:cs="Consolas" w:eastAsia="Consolas" w:hAnsi="Consolas"/>
                <w:sz w:val="16"/>
                <w:szCs w:val="16"/>
              </w:rPr>
              <w:t xml:space="preserve">ServiceTrayMonitor.csproj</w:t>
            </w:r>
            <w:r>
              <w:rPr>
                <w:sz w:val="18"/>
                <w:szCs w:val="18"/>
              </w:rPr>
              <w:t xml:space="preserve">, </w:t>
            </w:r>
            <w:r>
              <w:rPr>
                <w:rFonts w:ascii="Consolas" w:cs="Consolas" w:eastAsia="Consolas" w:hAnsi="Consolas"/>
                <w:sz w:val="16"/>
                <w:szCs w:val="16"/>
              </w:rPr>
              <w:t xml:space="preserve">ServiceTrayMonitor.sln</w:t>
            </w:r>
            <w:r>
              <w:rPr>
                <w:sz w:val="18"/>
                <w:szCs w:val="18"/>
              </w:rPr>
              <w:t xml:space="preserve"> (test project added), </w:t>
            </w:r>
            <w:r>
              <w:rPr>
                <w:rFonts w:ascii="Consolas" w:cs="Consolas" w:eastAsia="Consolas" w:hAnsi="Consolas"/>
                <w:sz w:val="16"/>
                <w:szCs w:val="16"/>
              </w:rPr>
              <w:t xml:space="preserve">TrayAppContext.cs</w:t>
            </w:r>
            <w:r>
              <w:rPr>
                <w:sz w:val="18"/>
                <w:szCs w:val="18"/>
              </w:rPr>
              <w:t xml:space="preserve">, </w:t>
            </w:r>
            <w:r>
              <w:rPr>
                <w:rFonts w:ascii="Consolas" w:cs="Consolas" w:eastAsia="Consolas" w:hAnsi="Consolas"/>
                <w:sz w:val="16"/>
                <w:szCs w:val="16"/>
              </w:rPr>
              <w:t xml:space="preserve">Forms\CredentialsForm.cs</w:t>
            </w:r>
            <w:r>
              <w:rPr>
                <w:sz w:val="18"/>
                <w:szCs w:val="18"/>
              </w:rPr>
              <w:t xml:space="preserve">, </w:t>
            </w:r>
            <w:r>
              <w:rPr>
                <w:rFonts w:ascii="Consolas" w:cs="Consolas" w:eastAsia="Consolas" w:hAnsi="Consolas"/>
                <w:sz w:val="16"/>
                <w:szCs w:val="16"/>
              </w:rPr>
              <w:t xml:space="preserve">Forms\ManageServicesForm.cs</w:t>
            </w:r>
            <w:r>
              <w:rPr>
                <w:sz w:val="18"/>
                <w:szCs w:val="18"/>
              </w:rPr>
              <w:t xml:space="preserve">, </w:t>
            </w:r>
            <w:r>
              <w:rPr>
                <w:rFonts w:ascii="Consolas" w:cs="Consolas" w:eastAsia="Consolas" w:hAnsi="Consolas"/>
                <w:sz w:val="16"/>
                <w:szCs w:val="16"/>
              </w:rPr>
              <w:t xml:space="preserve">Forms\SettingsForm.cs</w:t>
            </w:r>
            <w:r>
              <w:rPr>
                <w:sz w:val="18"/>
                <w:szCs w:val="18"/>
              </w:rPr>
              <w:t xml:space="preserve">, </w:t>
            </w:r>
            <w:r>
              <w:rPr>
                <w:rFonts w:ascii="Consolas" w:cs="Consolas" w:eastAsia="Consolas" w:hAnsi="Consolas"/>
                <w:sz w:val="16"/>
                <w:szCs w:val="16"/>
              </w:rPr>
              <w:t xml:space="preserve">Models\MonitoredService.cs</w:t>
            </w:r>
            <w:r>
              <w:rPr>
                <w:sz w:val="18"/>
                <w:szCs w:val="18"/>
              </w:rPr>
              <w:t xml:space="preserve">, </w:t>
            </w:r>
            <w:r>
              <w:rPr>
                <w:rFonts w:ascii="Consolas" w:cs="Consolas" w:eastAsia="Consolas" w:hAnsi="Consolas"/>
                <w:sz w:val="16"/>
                <w:szCs w:val="16"/>
              </w:rPr>
              <w:t xml:space="preserve">Services\ConfigManager.cs</w:t>
            </w:r>
            <w:r>
              <w:rPr>
                <w:sz w:val="18"/>
                <w:szCs w:val="18"/>
              </w:rPr>
              <w:t xml:space="preserve">, </w:t>
            </w:r>
            <w:r>
              <w:rPr>
                <w:rFonts w:ascii="Consolas" w:cs="Consolas" w:eastAsia="Consolas" w:hAnsi="Consolas"/>
                <w:sz w:val="16"/>
                <w:szCs w:val="16"/>
              </w:rPr>
              <w:t xml:space="preserve">Services\ElevatedServiceRunner.cs</w:t>
            </w:r>
            <w:r>
              <w:rPr>
                <w:sz w:val="18"/>
                <w:szCs w:val="18"/>
              </w:rPr>
              <w:t xml:space="preserve">, </w:t>
            </w:r>
            <w:r>
              <w:rPr>
                <w:rFonts w:ascii="Consolas" w:cs="Consolas" w:eastAsia="Consolas" w:hAnsi="Consolas"/>
                <w:sz w:val="16"/>
                <w:szCs w:val="16"/>
              </w:rPr>
              <w:t xml:space="preserve">Services\IconFactory.cs</w:t>
            </w:r>
            <w:r>
              <w:rPr>
                <w:sz w:val="18"/>
                <w:szCs w:val="18"/>
              </w:rPr>
              <w:t xml:space="preserve">, </w:t>
            </w:r>
            <w:r>
              <w:rPr>
                <w:rFonts w:ascii="Consolas" w:cs="Consolas" w:eastAsia="Consolas" w:hAnsi="Consolas"/>
                <w:sz w:val="16"/>
                <w:szCs w:val="16"/>
              </w:rPr>
              <w:t xml:space="preserve">Services\ServiceMonitorEngine.cs</w:t>
            </w:r>
            <w:r>
              <w:rPr>
                <w:sz w:val="18"/>
                <w:szCs w:val="18"/>
              </w:rPr>
              <w:t xml:space="preserve">, </w:t>
            </w:r>
            <w:r>
              <w:rPr>
                <w:rFonts w:ascii="Consolas" w:cs="Consolas" w:eastAsia="Consolas" w:hAnsi="Consolas"/>
                <w:sz w:val="16"/>
                <w:szCs w:val="16"/>
              </w:rPr>
              <w:t xml:space="preserve">Setup\SetupSTM\SetupSTM.vdproj</w:t>
            </w:r>
          </w:p>
        </w:tc>
      </w:tr>
      <w:tr>
        <w:trPr>
          <w:cantSplit/>
          <w:tblHeader w:val="false"/>
        </w:trPr>
        <w:tc>
          <w:tcPr>
            <w:tcW w:type="dxa" w:w="30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Added — source</w:t>
            </w:r>
          </w:p>
        </w:tc>
        <w:tc>
          <w:tcPr>
            <w:tcW w:type="dxa" w:w="70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Models\StatusPalette.cs</w:t>
            </w:r>
            <w:r>
              <w:rPr>
                <w:sz w:val="18"/>
                <w:szCs w:val="18"/>
              </w:rPr>
              <w:t xml:space="preserve">, </w:t>
            </w:r>
            <w:r>
              <w:rPr>
                <w:rFonts w:ascii="Consolas" w:cs="Consolas" w:eastAsia="Consolas" w:hAnsi="Consolas"/>
                <w:sz w:val="16"/>
                <w:szCs w:val="16"/>
              </w:rPr>
              <w:t xml:space="preserve">Models\ServiceSelection.cs</w:t>
            </w:r>
            <w:r>
              <w:rPr>
                <w:sz w:val="18"/>
                <w:szCs w:val="18"/>
              </w:rPr>
              <w:t xml:space="preserve">, </w:t>
            </w:r>
            <w:r>
              <w:rPr>
                <w:rFonts w:ascii="Consolas" w:cs="Consolas" w:eastAsia="Consolas" w:hAnsi="Consolas"/>
                <w:sz w:val="16"/>
                <w:szCs w:val="16"/>
              </w:rPr>
              <w:t xml:space="preserve">Services\ServiceActions.cs</w:t>
            </w:r>
            <w:r>
              <w:rPr>
                <w:sz w:val="18"/>
                <w:szCs w:val="18"/>
              </w:rPr>
              <w:t xml:space="preserve">, </w:t>
            </w:r>
            <w:r>
              <w:rPr>
                <w:rFonts w:ascii="Consolas" w:cs="Consolas" w:eastAsia="Consolas" w:hAnsi="Consolas"/>
                <w:sz w:val="16"/>
                <w:szCs w:val="16"/>
              </w:rPr>
              <w:t xml:space="preserve">Services\StartupManager.cs</w:t>
            </w:r>
          </w:p>
        </w:tc>
      </w:tr>
      <w:tr>
        <w:trPr>
          <w:cantSplit/>
          <w:tblHeader w:val="false"/>
        </w:trPr>
        <w:tc>
          <w:tcPr>
            <w:tcW w:type="dxa" w:w="30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Added — tests</w:t>
            </w:r>
          </w:p>
        </w:tc>
        <w:tc>
          <w:tcPr>
            <w:tcW w:type="dxa" w:w="70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Tests\ServiceTrayMonitor.Tests\</w:t>
            </w:r>
            <w:r>
              <w:rPr>
                <w:sz w:val="18"/>
                <w:szCs w:val="18"/>
              </w:rPr>
              <w:t xml:space="preserve"> (project + 4 test files)</w:t>
            </w:r>
          </w:p>
        </w:tc>
      </w:tr>
      <w:tr>
        <w:trPr>
          <w:cantSplit/>
          <w:tblHeader w:val="false"/>
        </w:trPr>
        <w:tc>
          <w:tcPr>
            <w:tcW w:type="dxa" w:w="30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Added — project control</w:t>
            </w:r>
          </w:p>
        </w:tc>
        <w:tc>
          <w:tcPr>
            <w:tcW w:type="dxa" w:w="70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.gitignore</w:t>
            </w:r>
            <w:r>
              <w:rPr>
                <w:sz w:val="18"/>
                <w:szCs w:val="18"/>
              </w:rPr>
              <w:t xml:space="preserve">, </w:t>
            </w:r>
            <w:r>
              <w:rPr>
                <w:rFonts w:ascii="Consolas" w:cs="Consolas" w:eastAsia="Consolas" w:hAnsi="Consolas"/>
                <w:sz w:val="16"/>
                <w:szCs w:val="16"/>
              </w:rPr>
              <w:t xml:space="preserve">docs\project\</w:t>
            </w:r>
            <w:r>
              <w:rPr>
                <w:sz w:val="18"/>
                <w:szCs w:val="18"/>
              </w:rPr>
              <w:t xml:space="preserve"> (documents 01–11), </w:t>
            </w:r>
            <w:r>
              <w:rPr>
                <w:rFonts w:ascii="Consolas" w:cs="Consolas" w:eastAsia="Consolas" w:hAnsi="Consolas"/>
                <w:sz w:val="16"/>
                <w:szCs w:val="16"/>
              </w:rPr>
              <w:t xml:space="preserve">graphify-out\</w:t>
            </w:r>
            <w:r>
              <w:rPr>
                <w:sz w:val="18"/>
                <w:szCs w:val="18"/>
              </w:rPr>
              <w:t xml:space="preserve"> (knowledge base)</w:t>
            </w:r>
          </w:p>
        </w:tc>
      </w:tr>
      <w:tr>
        <w:trPr>
          <w:cantSplit/>
          <w:tblHeader w:val="false"/>
        </w:trPr>
        <w:tc>
          <w:tcPr>
            <w:tcW w:type="dxa" w:w="30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Added — build output</w:t>
            </w:r>
          </w:p>
        </w:tc>
        <w:tc>
          <w:tcPr>
            <w:tcW w:type="dxa" w:w="70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Setup\SetupSTM\Release\SetupSTM.msi</w:t>
            </w:r>
            <w:r>
              <w:rPr>
                <w:sz w:val="18"/>
                <w:szCs w:val="18"/>
              </w:rPr>
              <w:t xml:space="preserve">, </w:t>
            </w:r>
            <w:r>
              <w:rPr>
                <w:rFonts w:ascii="Consolas" w:cs="Consolas" w:eastAsia="Consolas" w:hAnsi="Consolas"/>
                <w:sz w:val="16"/>
                <w:szCs w:val="16"/>
              </w:rPr>
              <w:t xml:space="preserve">Setup\SetupSTM\Release\setup.exe</w:t>
            </w:r>
          </w:p>
        </w:tc>
      </w:tr>
      <w:tr>
        <w:trPr>
          <w:cantSplit/>
          <w:tblHeader w:val="false"/>
        </w:trPr>
        <w:tc>
          <w:tcPr>
            <w:tcW w:type="dxa" w:w="30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Unchanged</w:t>
            </w:r>
          </w:p>
        </w:tc>
        <w:tc>
          <w:tcPr>
            <w:tcW w:type="dxa" w:w="70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Program.cs</w:t>
            </w:r>
            <w:r>
              <w:rPr>
                <w:sz w:val="18"/>
                <w:szCs w:val="18"/>
              </w:rPr>
              <w:t xml:space="preserve">, </w:t>
            </w:r>
            <w:r>
              <w:rPr>
                <w:rFonts w:ascii="Consolas" w:cs="Consolas" w:eastAsia="Consolas" w:hAnsi="Consolas"/>
                <w:sz w:val="16"/>
                <w:szCs w:val="16"/>
              </w:rPr>
              <w:t xml:space="preserve">Models\StoredCredential.cs</w:t>
            </w:r>
            <w:r>
              <w:rPr>
                <w:sz w:val="18"/>
                <w:szCs w:val="18"/>
              </w:rPr>
              <w:t xml:space="preserve">, </w:t>
            </w:r>
            <w:r>
              <w:rPr>
                <w:rFonts w:ascii="Consolas" w:cs="Consolas" w:eastAsia="Consolas" w:hAnsi="Consolas"/>
                <w:sz w:val="16"/>
                <w:szCs w:val="16"/>
              </w:rPr>
              <w:t xml:space="preserve">ServiceTrayMonitor.csproj.user</w:t>
            </w:r>
            <w:r>
              <w:rPr>
                <w:sz w:val="18"/>
                <w:szCs w:val="18"/>
              </w:rPr>
              <w:t xml:space="preserve">, icons, </w:t>
            </w:r>
            <w:r>
              <w:rPr>
                <w:rFonts w:ascii="Consolas" w:cs="Consolas" w:eastAsia="Consolas" w:hAnsi="Consolas"/>
                <w:sz w:val="16"/>
                <w:szCs w:val="16"/>
              </w:rPr>
              <w:t xml:space="preserve">Setup\SetupSTM\Debug\*</w:t>
            </w:r>
            <w:r>
              <w:rPr>
                <w:sz w:val="18"/>
                <w:szCs w:val="18"/>
              </w:rPr>
              <w:t xml:space="preserve"> (still the 1.0.0 installer)</w:t>
            </w:r>
          </w:p>
        </w:tc>
      </w:tr>
      <w:tr>
        <w:trPr>
          <w:cantSplit/>
          <w:tblHeader w:val="false"/>
        </w:trPr>
        <w:tc>
          <w:tcPr>
            <w:tcW w:type="dxa" w:w="30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Removed</w:t>
            </w:r>
          </w:p>
        </w:tc>
        <w:tc>
          <w:tcPr>
            <w:tcW w:type="dxa" w:w="70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None</w:t>
            </w:r>
          </w:p>
        </w:tc>
      </w:tr>
    </w:tbl>
    <w:p>
      <w:pPr>
        <w:spacing w:after="120"/>
      </w:pPr>
    </w:p>
    <w:p>
      <w:pPr>
        <w:pStyle w:val="Heading3"/>
      </w:pPr>
      <w:r>
        <w:t xml:space="preserve">1.0.1 file manifest (SHA-256, source and project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4"/>
        <w:gridCol w:w="701"/>
        <w:gridCol w:w="4745"/>
      </w:tblGrid>
      <w:tr>
        <w:trPr>
          <w:cantSplit/>
          <w:tblHeader/>
        </w:trPr>
        <w:tc>
          <w:tcPr>
            <w:tcW w:type="dxa" w:w="463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File</w:t>
            </w:r>
          </w:p>
        </w:tc>
        <w:tc>
          <w:tcPr>
            <w:tcW w:type="dxa" w:w="70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Bytes</w:t>
            </w:r>
          </w:p>
        </w:tc>
        <w:tc>
          <w:tcPr>
            <w:tcW w:type="dxa" w:w="474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SHA-256</w:t>
            </w:r>
          </w:p>
        </w:tc>
      </w:tr>
      <w:tr>
        <w:trPr>
          <w:cantSplit/>
          <w:tblHeader w:val="false"/>
        </w:trPr>
        <w:tc>
          <w:tcPr>
            <w:tcW w:type="dxa" w:w="46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app.manifest</w:t>
            </w:r>
          </w:p>
        </w:tc>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1233</w:t>
            </w:r>
          </w:p>
        </w:tc>
        <w:tc>
          <w:tcPr>
            <w:tcW w:type="dxa" w:w="4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58652422A7BA89C832E9AA41D194BF57E2F9B635648D98F7BFE5D439BBEFCE9D</w:t>
            </w:r>
          </w:p>
        </w:tc>
      </w:tr>
      <w:tr>
        <w:trPr>
          <w:cantSplit/>
          <w:tblHeader w:val="false"/>
        </w:trPr>
        <w:tc>
          <w:tcPr>
            <w:tcW w:type="dxa" w:w="46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Program.cs</w:t>
            </w:r>
          </w:p>
        </w:tc>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308</w:t>
            </w:r>
          </w:p>
        </w:tc>
        <w:tc>
          <w:tcPr>
            <w:tcW w:type="dxa" w:w="4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3D0FD5A2D890CF28C62280D3C54EADDAF1D5BA7E627EBD2CC8FF363664717860</w:t>
            </w:r>
          </w:p>
        </w:tc>
      </w:tr>
      <w:tr>
        <w:trPr>
          <w:cantSplit/>
          <w:tblHeader w:val="false"/>
        </w:trPr>
        <w:tc>
          <w:tcPr>
            <w:tcW w:type="dxa" w:w="46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README.md</w:t>
            </w:r>
          </w:p>
        </w:tc>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5515</w:t>
            </w:r>
          </w:p>
        </w:tc>
        <w:tc>
          <w:tcPr>
            <w:tcW w:type="dxa" w:w="4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20DE9BCCD3E361C1D4EA1C9A14E12C221D74A16EC64F88305FE3D40F248D7F2D</w:t>
            </w:r>
          </w:p>
        </w:tc>
      </w:tr>
      <w:tr>
        <w:trPr>
          <w:cantSplit/>
          <w:tblHeader w:val="false"/>
        </w:trPr>
        <w:tc>
          <w:tcPr>
            <w:tcW w:type="dxa" w:w="46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ServiceTrayMonitor.csproj</w:t>
            </w:r>
          </w:p>
        </w:tc>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1482</w:t>
            </w:r>
          </w:p>
        </w:tc>
        <w:tc>
          <w:tcPr>
            <w:tcW w:type="dxa" w:w="4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EC8F855E23C65419FC1EA472D5B3BBE5391FAC4F65EC1C9C0D5585A7383DFDF4</w:t>
            </w:r>
          </w:p>
        </w:tc>
      </w:tr>
      <w:tr>
        <w:trPr>
          <w:cantSplit/>
          <w:tblHeader w:val="false"/>
        </w:trPr>
        <w:tc>
          <w:tcPr>
            <w:tcW w:type="dxa" w:w="46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ServiceTrayMonitor.csproj.user</w:t>
            </w:r>
          </w:p>
        </w:tc>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487</w:t>
            </w:r>
          </w:p>
        </w:tc>
        <w:tc>
          <w:tcPr>
            <w:tcW w:type="dxa" w:w="4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2953576DE197F8DCF9DC6B346F98B3B899B77D5C792A511BB7792DF9456D0024</w:t>
            </w:r>
          </w:p>
        </w:tc>
      </w:tr>
      <w:tr>
        <w:trPr>
          <w:cantSplit/>
          <w:tblHeader w:val="false"/>
        </w:trPr>
        <w:tc>
          <w:tcPr>
            <w:tcW w:type="dxa" w:w="46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ServiceTrayMonitor.sln</w:t>
            </w:r>
          </w:p>
        </w:tc>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3945</w:t>
            </w:r>
          </w:p>
        </w:tc>
        <w:tc>
          <w:tcPr>
            <w:tcW w:type="dxa" w:w="4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F964E3CA5983FC701AC7B3552FD8314082DC9DCD447E7C0D52F85CCBE543B7D5</w:t>
            </w:r>
          </w:p>
        </w:tc>
      </w:tr>
      <w:tr>
        <w:trPr>
          <w:cantSplit/>
          <w:tblHeader w:val="false"/>
        </w:trPr>
        <w:tc>
          <w:tcPr>
            <w:tcW w:type="dxa" w:w="46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TrayAppContext.cs</w:t>
            </w:r>
          </w:p>
        </w:tc>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10700</w:t>
            </w:r>
          </w:p>
        </w:tc>
        <w:tc>
          <w:tcPr>
            <w:tcW w:type="dxa" w:w="4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1CAB58BD37A4196DADDC392BC8F9D00C56C58B9C83E75A0FEB3C4E731352954F</w:t>
            </w:r>
          </w:p>
        </w:tc>
      </w:tr>
      <w:tr>
        <w:trPr>
          <w:cantSplit/>
          <w:tblHeader w:val="false"/>
        </w:trPr>
        <w:tc>
          <w:tcPr>
            <w:tcW w:type="dxa" w:w="46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Forms\CredentialsForm.cs</w:t>
            </w:r>
          </w:p>
        </w:tc>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8749</w:t>
            </w:r>
          </w:p>
        </w:tc>
        <w:tc>
          <w:tcPr>
            <w:tcW w:type="dxa" w:w="4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B4DA98F531ABADCBE03CE519A454EC8010FB9499CF640C5D074BA306C476FCAD</w:t>
            </w:r>
          </w:p>
        </w:tc>
      </w:tr>
      <w:tr>
        <w:trPr>
          <w:cantSplit/>
          <w:tblHeader w:val="false"/>
        </w:trPr>
        <w:tc>
          <w:tcPr>
            <w:tcW w:type="dxa" w:w="46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Forms\ManageServicesForm.cs</w:t>
            </w:r>
          </w:p>
        </w:tc>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11326</w:t>
            </w:r>
          </w:p>
        </w:tc>
        <w:tc>
          <w:tcPr>
            <w:tcW w:type="dxa" w:w="4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7ADB9153C5F22968DC85473D6FBB2D21BE7E005C0160840E447EA7DDB98C83C2</w:t>
            </w:r>
          </w:p>
        </w:tc>
      </w:tr>
      <w:tr>
        <w:trPr>
          <w:cantSplit/>
          <w:tblHeader w:val="false"/>
        </w:trPr>
        <w:tc>
          <w:tcPr>
            <w:tcW w:type="dxa" w:w="46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Forms\SettingsForm.cs</w:t>
            </w:r>
          </w:p>
        </w:tc>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7210</w:t>
            </w:r>
          </w:p>
        </w:tc>
        <w:tc>
          <w:tcPr>
            <w:tcW w:type="dxa" w:w="4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D3FF85E84312506E63D5FE2A27E81B63926FE81F126231AF638D62FE36BA8B07</w:t>
            </w:r>
          </w:p>
        </w:tc>
      </w:tr>
      <w:tr>
        <w:trPr>
          <w:cantSplit/>
          <w:tblHeader w:val="false"/>
        </w:trPr>
        <w:tc>
          <w:tcPr>
            <w:tcW w:type="dxa" w:w="46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Models\MonitoredService.cs</w:t>
            </w:r>
          </w:p>
        </w:tc>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1786</w:t>
            </w:r>
          </w:p>
        </w:tc>
        <w:tc>
          <w:tcPr>
            <w:tcW w:type="dxa" w:w="4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851C46A7F0083A2B491CEA20B269280939FB92957F28A13450D9CA1B3E9FD35B</w:t>
            </w:r>
          </w:p>
        </w:tc>
      </w:tr>
      <w:tr>
        <w:trPr>
          <w:cantSplit/>
          <w:tblHeader w:val="false"/>
        </w:trPr>
        <w:tc>
          <w:tcPr>
            <w:tcW w:type="dxa" w:w="46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Models\ServiceSelection.cs</w:t>
            </w:r>
          </w:p>
        </w:tc>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2308</w:t>
            </w:r>
          </w:p>
        </w:tc>
        <w:tc>
          <w:tcPr>
            <w:tcW w:type="dxa" w:w="4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747392C328D33A63B025BE59D904A14EAD62C081971AF093D87F94E814DF74DB</w:t>
            </w:r>
          </w:p>
        </w:tc>
      </w:tr>
      <w:tr>
        <w:trPr>
          <w:cantSplit/>
          <w:tblHeader w:val="false"/>
        </w:trPr>
        <w:tc>
          <w:tcPr>
            <w:tcW w:type="dxa" w:w="46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Models\StatusPalette.cs</w:t>
            </w:r>
          </w:p>
        </w:tc>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2399</w:t>
            </w:r>
          </w:p>
        </w:tc>
        <w:tc>
          <w:tcPr>
            <w:tcW w:type="dxa" w:w="4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2B47E513A5FD9F4D87705F88D2DECBD6528CF30C26218DD75DB5D09DE4605738</w:t>
            </w:r>
          </w:p>
        </w:tc>
      </w:tr>
      <w:tr>
        <w:trPr>
          <w:cantSplit/>
          <w:tblHeader w:val="false"/>
        </w:trPr>
        <w:tc>
          <w:tcPr>
            <w:tcW w:type="dxa" w:w="46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Models\StoredCredential.cs</w:t>
            </w:r>
          </w:p>
        </w:tc>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801</w:t>
            </w:r>
          </w:p>
        </w:tc>
        <w:tc>
          <w:tcPr>
            <w:tcW w:type="dxa" w:w="4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C28EAB64F8A31C4D279B9C458EA064DA646D42B5E94B2ADF44670D444B795FC7</w:t>
            </w:r>
          </w:p>
        </w:tc>
      </w:tr>
      <w:tr>
        <w:trPr>
          <w:cantSplit/>
          <w:tblHeader w:val="false"/>
        </w:trPr>
        <w:tc>
          <w:tcPr>
            <w:tcW w:type="dxa" w:w="46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Services\ConfigManager.cs</w:t>
            </w:r>
          </w:p>
        </w:tc>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7884</w:t>
            </w:r>
          </w:p>
        </w:tc>
        <w:tc>
          <w:tcPr>
            <w:tcW w:type="dxa" w:w="4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F94DE96B5758AC8F2C7945CF96AA54F764F1FBF951F10E4A69E78661C1968555</w:t>
            </w:r>
          </w:p>
        </w:tc>
      </w:tr>
      <w:tr>
        <w:trPr>
          <w:cantSplit/>
          <w:tblHeader w:val="false"/>
        </w:trPr>
        <w:tc>
          <w:tcPr>
            <w:tcW w:type="dxa" w:w="46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Services\ElevatedServiceRunner.cs</w:t>
            </w:r>
          </w:p>
        </w:tc>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5887</w:t>
            </w:r>
          </w:p>
        </w:tc>
        <w:tc>
          <w:tcPr>
            <w:tcW w:type="dxa" w:w="4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73D32FBEE0A932DED5CACCB83CCE784556F5E2F94A202A6DD13553140DE527D8</w:t>
            </w:r>
          </w:p>
        </w:tc>
      </w:tr>
      <w:tr>
        <w:trPr>
          <w:cantSplit/>
          <w:tblHeader w:val="false"/>
        </w:trPr>
        <w:tc>
          <w:tcPr>
            <w:tcW w:type="dxa" w:w="46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Services\IconFactory.cs</w:t>
            </w:r>
          </w:p>
        </w:tc>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2901</w:t>
            </w:r>
          </w:p>
        </w:tc>
        <w:tc>
          <w:tcPr>
            <w:tcW w:type="dxa" w:w="4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D38EC652B0A345BC5F18EF6A653863ECA67615B0FF2AC09A2BA46136D497D555</w:t>
            </w:r>
          </w:p>
        </w:tc>
      </w:tr>
      <w:tr>
        <w:trPr>
          <w:cantSplit/>
          <w:tblHeader w:val="false"/>
        </w:trPr>
        <w:tc>
          <w:tcPr>
            <w:tcW w:type="dxa" w:w="46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Services\ServiceActions.cs</w:t>
            </w:r>
          </w:p>
        </w:tc>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4049</w:t>
            </w:r>
          </w:p>
        </w:tc>
        <w:tc>
          <w:tcPr>
            <w:tcW w:type="dxa" w:w="4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092DBEA18D5A3C929A75EFEA8304E847B55578039EF4F7C0E28398CB9A74B976</w:t>
            </w:r>
          </w:p>
        </w:tc>
      </w:tr>
      <w:tr>
        <w:trPr>
          <w:cantSplit/>
          <w:tblHeader w:val="false"/>
        </w:trPr>
        <w:tc>
          <w:tcPr>
            <w:tcW w:type="dxa" w:w="46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Services\ServiceMonitorEngine.cs</w:t>
            </w:r>
          </w:p>
        </w:tc>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5965</w:t>
            </w:r>
          </w:p>
        </w:tc>
        <w:tc>
          <w:tcPr>
            <w:tcW w:type="dxa" w:w="4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5D9FE1498C706ACD31E8EF062FEE6F5C71D2589C1B39F57464CC27064B638A5E</w:t>
            </w:r>
          </w:p>
        </w:tc>
      </w:tr>
      <w:tr>
        <w:trPr>
          <w:cantSplit/>
          <w:tblHeader w:val="false"/>
        </w:trPr>
        <w:tc>
          <w:tcPr>
            <w:tcW w:type="dxa" w:w="46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Services\StartupManager.cs</w:t>
            </w:r>
          </w:p>
        </w:tc>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6241</w:t>
            </w:r>
          </w:p>
        </w:tc>
        <w:tc>
          <w:tcPr>
            <w:tcW w:type="dxa" w:w="4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65FB6B3432B1FEFC89DB8EB0395265EF8AD1AD5F34349AAF7611AADCDAFF2F0C</w:t>
            </w:r>
          </w:p>
        </w:tc>
      </w:tr>
      <w:tr>
        <w:trPr>
          <w:cantSplit/>
          <w:tblHeader w:val="false"/>
        </w:trPr>
        <w:tc>
          <w:tcPr>
            <w:tcW w:type="dxa" w:w="46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Setup\SetupSTM\SetupSTM.vdproj</w:t>
            </w:r>
          </w:p>
        </w:tc>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33590</w:t>
            </w:r>
          </w:p>
        </w:tc>
        <w:tc>
          <w:tcPr>
            <w:tcW w:type="dxa" w:w="4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80B6DA1D990D67E6DC72BB2F8980E09B6C70D3D1D5F8E32C4F8E82D44D9262D9</w:t>
            </w:r>
          </w:p>
        </w:tc>
      </w:tr>
      <w:tr>
        <w:trPr>
          <w:cantSplit/>
          <w:tblHeader w:val="false"/>
        </w:trPr>
        <w:tc>
          <w:tcPr>
            <w:tcW w:type="dxa" w:w="46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Tests\ServiceTrayMonitor.Tests\ServiceTrayMonitor.Tests.csproj</w:t>
            </w:r>
          </w:p>
        </w:tc>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842</w:t>
            </w:r>
          </w:p>
        </w:tc>
        <w:tc>
          <w:tcPr>
            <w:tcW w:type="dxa" w:w="4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45F4F42F78C8DD4E24369A1CCC40FE77A8C5956CA43CEC19691B5F96C5083D32</w:t>
            </w:r>
          </w:p>
        </w:tc>
      </w:tr>
      <w:tr>
        <w:trPr>
          <w:cantSplit/>
          <w:tblHeader w:val="false"/>
        </w:trPr>
        <w:tc>
          <w:tcPr>
            <w:tcW w:type="dxa" w:w="46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Tests\ServiceTrayMonitor.Tests\ConfigManagerTests.cs</w:t>
            </w:r>
          </w:p>
        </w:tc>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4148</w:t>
            </w:r>
          </w:p>
        </w:tc>
        <w:tc>
          <w:tcPr>
            <w:tcW w:type="dxa" w:w="4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D29E71E7B4797EBC762E52BD84F38F9138AC1B359954A945B96F08B6799D85D7</w:t>
            </w:r>
          </w:p>
        </w:tc>
      </w:tr>
      <w:tr>
        <w:trPr>
          <w:cantSplit/>
          <w:tblHeader w:val="false"/>
        </w:trPr>
        <w:tc>
          <w:tcPr>
            <w:tcW w:type="dxa" w:w="46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Tests\ServiceTrayMonitor.Tests\ServiceSelectionTests.cs</w:t>
            </w:r>
          </w:p>
        </w:tc>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2004</w:t>
            </w:r>
          </w:p>
        </w:tc>
        <w:tc>
          <w:tcPr>
            <w:tcW w:type="dxa" w:w="4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07C2F684138D6BF70D88B74E678F046220C379AE06E1DEF15B10B677BAE4FBEA</w:t>
            </w:r>
          </w:p>
        </w:tc>
      </w:tr>
      <w:tr>
        <w:trPr>
          <w:cantSplit/>
          <w:tblHeader w:val="false"/>
        </w:trPr>
        <w:tc>
          <w:tcPr>
            <w:tcW w:type="dxa" w:w="46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Tests\ServiceTrayMonitor.Tests\ServicesTests.cs</w:t>
            </w:r>
          </w:p>
        </w:tc>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5189</w:t>
            </w:r>
          </w:p>
        </w:tc>
        <w:tc>
          <w:tcPr>
            <w:tcW w:type="dxa" w:w="4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E9BC146400A5602ACC23C23199EB9C6BF090AE3E2E8ED3DB9E808D106726A0CC</w:t>
            </w:r>
          </w:p>
        </w:tc>
      </w:tr>
      <w:tr>
        <w:trPr>
          <w:cantSplit/>
          <w:tblHeader w:val="false"/>
        </w:trPr>
        <w:tc>
          <w:tcPr>
            <w:tcW w:type="dxa" w:w="46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Tests\ServiceTrayMonitor.Tests\StatusAndRulesTests.cs</w:t>
            </w:r>
          </w:p>
        </w:tc>
        <w:tc>
          <w:tcPr>
            <w:tcW w:type="dxa" w:w="7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4342</w:t>
            </w:r>
          </w:p>
        </w:tc>
        <w:tc>
          <w:tcPr>
            <w:tcW w:type="dxa" w:w="4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AD5E6558078406D1A9BAE1B536F82C32B3CA1F13F7042D4E8319484A146BA660</w:t>
            </w:r>
          </w:p>
        </w:tc>
      </w:tr>
    </w:tbl>
    <w:p>
      <w:pPr>
        <w:spacing w:after="120"/>
      </w:pPr>
    </w:p>
    <w:p>
      <w:pPr>
        <w:pStyle w:val="Heading3"/>
      </w:pPr>
      <w:r>
        <w:t xml:space="preserve">1.0.1 installer artefacts</w:t>
      </w:r>
    </w:p>
    <w:p>
      <w:pPr>
        <w:spacing w:after="120"/>
      </w:pPr>
      <w:r>
        <w:t xml:space="preserve">Built 2026-09-13 11:31 with Visual Studio 18 (</w:t>
      </w:r>
      <w:r>
        <w:rPr>
          <w:rFonts w:ascii="Consolas" w:cs="Consolas" w:eastAsia="Consolas" w:hAnsi="Consolas"/>
          <w:sz w:val="19"/>
          <w:szCs w:val="19"/>
        </w:rPr>
        <w:t xml:space="preserve">devenv ServiceTrayMonitor.sln /Build "Release|Any CPU" /Project SetupSTM /ProjectConfig Release</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10"/>
        <w:gridCol w:w="1050"/>
        <w:gridCol w:w="5520"/>
      </w:tblGrid>
      <w:tr>
        <w:trPr>
          <w:cantSplit/>
          <w:tblHeader/>
        </w:trPr>
        <w:tc>
          <w:tcPr>
            <w:tcW w:type="dxa" w:w="351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File</w:t>
            </w:r>
          </w:p>
        </w:tc>
        <w:tc>
          <w:tcPr>
            <w:tcW w:type="dxa" w:w="105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Bytes</w:t>
            </w:r>
          </w:p>
        </w:tc>
        <w:tc>
          <w:tcPr>
            <w:tcW w:type="dxa" w:w="552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SHA-256</w:t>
            </w:r>
          </w:p>
        </w:tc>
      </w:tr>
      <w:tr>
        <w:trPr>
          <w:cantSplit/>
          <w:tblHeader w:val="false"/>
        </w:trPr>
        <w:tc>
          <w:tcPr>
            <w:tcW w:type="dxa" w:w="35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Setup\SetupSTM\Release\SetupSTM.msi</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1365504</w:t>
            </w:r>
          </w:p>
        </w:tc>
        <w:tc>
          <w:tcPr>
            <w:tcW w:type="dxa" w:w="55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A43FCF32E7817D078954697705EC6E849D445EB18212BDA0B172C03E41182757</w:t>
            </w:r>
          </w:p>
        </w:tc>
      </w:tr>
      <w:tr>
        <w:trPr>
          <w:cantSplit/>
          <w:tblHeader w:val="false"/>
        </w:trPr>
        <w:tc>
          <w:tcPr>
            <w:tcW w:type="dxa" w:w="35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Setup\SetupSTM\Release\setup.exe</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683520</w:t>
            </w:r>
          </w:p>
        </w:tc>
        <w:tc>
          <w:tcPr>
            <w:tcW w:type="dxa" w:w="55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919E5DC017898F58B879886B1D344A1662D0728558CC188543B715D6B2C3AA2B</w:t>
            </w:r>
          </w:p>
        </w:tc>
      </w:tr>
    </w:tbl>
    <w:p>
      <w:pPr>
        <w:spacing w:after="120"/>
      </w:pPr>
    </w:p>
    <w:p>
      <w:pPr>
        <w:spacing w:after="120"/>
      </w:pPr>
      <w:r>
        <w:t xml:space="preserve">MSI properties, read from the built package: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37"/>
        <w:gridCol w:w="4071"/>
        <w:gridCol w:w="4072"/>
      </w:tblGrid>
      <w:tr>
        <w:trPr>
          <w:cantSplit/>
          <w:tblHeader/>
        </w:trPr>
        <w:tc>
          <w:tcPr>
            <w:tcW w:type="dxa" w:w="193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Property</w:t>
            </w:r>
          </w:p>
        </w:tc>
        <w:tc>
          <w:tcPr>
            <w:tcW w:type="dxa" w:w="407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Value</w:t>
            </w:r>
          </w:p>
        </w:tc>
        <w:tc>
          <w:tcPr>
            <w:tcW w:type="dxa" w:w="407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8"/>
                <w:szCs w:val="18"/>
              </w:rPr>
              <w:t xml:space="preserve">Check</w:t>
            </w:r>
          </w:p>
        </w:tc>
      </w:tr>
      <w:tr>
        <w:trPr>
          <w:cantSplit/>
          <w:tblHeader w:val="false"/>
        </w:trPr>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ProductName</w:t>
            </w:r>
          </w:p>
        </w:tc>
        <w:tc>
          <w:tcPr>
            <w:tcW w:type="dxa" w:w="40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SystemTrayMonitor</w:t>
            </w:r>
          </w:p>
        </w:tc>
        <w:tc>
          <w:tcPr>
            <w:tcW w:type="dxa" w:w="4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Unchanged (CR-002)</w:t>
            </w:r>
          </w:p>
        </w:tc>
      </w:tr>
      <w:tr>
        <w:trPr>
          <w:cantSplit/>
          <w:tblHeader w:val="false"/>
        </w:trPr>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ProductVersion</w:t>
            </w:r>
          </w:p>
        </w:tc>
        <w:tc>
          <w:tcPr>
            <w:tcW w:type="dxa" w:w="40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1.0.1</w:t>
            </w:r>
          </w:p>
        </w:tc>
        <w:tc>
          <w:tcPr>
            <w:tcW w:type="dxa" w:w="4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w:t>
            </w:r>
          </w:p>
        </w:tc>
      </w:tr>
      <w:tr>
        <w:trPr>
          <w:cantSplit/>
          <w:tblHeader w:val="false"/>
        </w:trPr>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ProductCode</w:t>
            </w:r>
          </w:p>
        </w:tc>
        <w:tc>
          <w:tcPr>
            <w:tcW w:type="dxa" w:w="40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{6E2B7C41-3F9D-4A8E-B5C2-9D17E4A30F58}</w:t>
            </w:r>
          </w:p>
        </w:tc>
        <w:tc>
          <w:tcPr>
            <w:tcW w:type="dxa" w:w="4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 new</w:t>
            </w:r>
          </w:p>
        </w:tc>
      </w:tr>
      <w:tr>
        <w:trPr>
          <w:cantSplit/>
          <w:tblHeader w:val="false"/>
        </w:trPr>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UpgradeCode</w:t>
            </w:r>
          </w:p>
        </w:tc>
        <w:tc>
          <w:tcPr>
            <w:tcW w:type="dxa" w:w="40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{1B549785-373D-417D-A58F-C1CE513727F4}</w:t>
            </w:r>
          </w:p>
        </w:tc>
        <w:tc>
          <w:tcPr>
            <w:tcW w:type="dxa" w:w="4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 same as 1.0.0</w:t>
            </w:r>
          </w:p>
        </w:tc>
      </w:tr>
      <w:tr>
        <w:trPr>
          <w:cantSplit/>
          <w:tblHeader w:val="false"/>
        </w:trPr>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Manufacturer</w:t>
            </w:r>
          </w:p>
        </w:tc>
        <w:tc>
          <w:tcPr>
            <w:tcW w:type="dxa" w:w="40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Miautrix</w:t>
            </w:r>
          </w:p>
        </w:tc>
        <w:tc>
          <w:tcPr>
            <w:tcW w:type="dxa" w:w="4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w:t>
            </w:r>
          </w:p>
        </w:tc>
      </w:tr>
      <w:tr>
        <w:trPr>
          <w:cantSplit/>
          <w:tblHeader w:val="false"/>
        </w:trPr>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Upgrade table</w:t>
            </w:r>
          </w:p>
        </w:tc>
        <w:tc>
          <w:tcPr>
            <w:tcW w:type="dxa" w:w="40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rFonts w:ascii="Consolas" w:cs="Consolas" w:eastAsia="Consolas" w:hAnsi="Consolas"/>
                <w:sz w:val="16"/>
                <w:szCs w:val="16"/>
              </w:rPr>
              <w:t xml:space="preserve">PREVIOUSVERSIONSINSTALLED</w:t>
            </w:r>
            <w:r>
              <w:rPr>
                <w:sz w:val="18"/>
                <w:szCs w:val="18"/>
              </w:rPr>
              <w:t xml:space="preserve"> for versions &lt; 1.0.1 (removes 1.0.0); </w:t>
            </w:r>
            <w:r>
              <w:rPr>
                <w:rFonts w:ascii="Consolas" w:cs="Consolas" w:eastAsia="Consolas" w:hAnsi="Consolas"/>
                <w:sz w:val="16"/>
                <w:szCs w:val="16"/>
              </w:rPr>
              <w:t xml:space="preserve">NEWERPRODUCTFOUND</w:t>
            </w:r>
            <w:r>
              <w:rPr>
                <w:sz w:val="18"/>
                <w:szCs w:val="18"/>
              </w:rPr>
              <w:t xml:space="preserve"> for ≥ 1.0.1 (detect only)</w:t>
            </w:r>
          </w:p>
        </w:tc>
        <w:tc>
          <w:tcPr>
            <w:tcW w:type="dxa" w:w="4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 in-place upgrade</w:t>
            </w:r>
          </w:p>
        </w:tc>
      </w:tr>
      <w:tr>
        <w:trPr>
          <w:cantSplit/>
          <w:tblHeader w:val="false"/>
        </w:trPr>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Bootstrapper prerequisites</w:t>
            </w:r>
          </w:p>
        </w:tc>
        <w:tc>
          <w:tcPr>
            <w:tcW w:type="dxa" w:w="40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.NET 8 Desktop Runtime (x64) only</w:t>
            </w:r>
          </w:p>
        </w:tc>
        <w:tc>
          <w:tcPr>
            <w:tcW w:type="dxa" w:w="4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8"/>
                <w:szCs w:val="18"/>
              </w:rPr>
              <w:t xml:space="preserve">✔ .NET Framework 4.7.2 removed from project; no "v4.7.2" string in </w:t>
            </w:r>
            <w:r>
              <w:rPr>
                <w:rFonts w:ascii="Consolas" w:cs="Consolas" w:eastAsia="Consolas" w:hAnsi="Consolas"/>
                <w:sz w:val="16"/>
                <w:szCs w:val="16"/>
              </w:rPr>
              <w:t xml:space="preserve">setup.exe</w:t>
            </w:r>
          </w:p>
        </w:tc>
      </w:tr>
    </w:tbl>
    <w:p>
      <w:pPr>
        <w:spacing w:after="120"/>
      </w:pPr>
    </w:p>
    <w:p>
      <w:pPr>
        <w:spacing w:after="120"/>
      </w:pPr>
      <w:r>
        <w:t xml:space="preserve">Packaged files: </w:t>
      </w:r>
      <w:r>
        <w:rPr>
          <w:rFonts w:ascii="Consolas" w:cs="Consolas" w:eastAsia="Consolas" w:hAnsi="Consolas"/>
          <w:sz w:val="19"/>
          <w:szCs w:val="19"/>
        </w:rPr>
        <w:t xml:space="preserve">ServiceTrayMonitor.exe</w:t>
      </w:r>
      <w:r>
        <w:t xml:space="preserve">, </w:t>
      </w:r>
      <w:r>
        <w:rPr>
          <w:rFonts w:ascii="Consolas" w:cs="Consolas" w:eastAsia="Consolas" w:hAnsi="Consolas"/>
          <w:sz w:val="19"/>
          <w:szCs w:val="19"/>
        </w:rPr>
        <w:t xml:space="preserve">ServiceTrayMonitor.dll</w:t>
      </w:r>
      <w:r>
        <w:t xml:space="preserve">, </w:t>
      </w:r>
      <w:r>
        <w:rPr>
          <w:rFonts w:ascii="Consolas" w:cs="Consolas" w:eastAsia="Consolas" w:hAnsi="Consolas"/>
          <w:sz w:val="19"/>
          <w:szCs w:val="19"/>
        </w:rPr>
        <w:t xml:space="preserve">.pdb</w:t>
      </w:r>
      <w:r>
        <w:t xml:space="preserve">, </w:t>
      </w:r>
      <w:r>
        <w:rPr>
          <w:rFonts w:ascii="Consolas" w:cs="Consolas" w:eastAsia="Consolas" w:hAnsi="Consolas"/>
          <w:sz w:val="19"/>
          <w:szCs w:val="19"/>
        </w:rPr>
        <w:t xml:space="preserve">.deps.json</w:t>
      </w:r>
      <w:r>
        <w:t xml:space="preserve">, </w:t>
      </w:r>
      <w:r>
        <w:rPr>
          <w:rFonts w:ascii="Consolas" w:cs="Consolas" w:eastAsia="Consolas" w:hAnsi="Consolas"/>
          <w:sz w:val="19"/>
          <w:szCs w:val="19"/>
        </w:rPr>
        <w:t xml:space="preserve">.runtimeconfig.json</w:t>
      </w:r>
      <w:r>
        <w:t xml:space="preserve">, </w:t>
      </w:r>
      <w:r>
        <w:rPr>
          <w:rFonts w:ascii="Consolas" w:cs="Consolas" w:eastAsia="Consolas" w:hAnsi="Consolas"/>
          <w:sz w:val="19"/>
          <w:szCs w:val="19"/>
        </w:rPr>
        <w:t xml:space="preserve">System.ServiceProcess.ServiceController.dll</w:t>
      </w:r>
      <w:r>
        <w:t xml:space="preserve">, icons, </w:t>
      </w:r>
      <w:r>
        <w:rPr>
          <w:rFonts w:ascii="Consolas" w:cs="Consolas" w:eastAsia="Consolas" w:hAnsi="Consolas"/>
          <w:sz w:val="19"/>
          <w:szCs w:val="19"/>
        </w:rPr>
        <w:t xml:space="preserve">README.md</w:t>
      </w:r>
      <w:r>
        <w:t xml:space="preserve">.</w:t>
      </w:r>
    </w:p>
    <w:p>
      <w:pPr>
        <w:pStyle w:val="Heading2"/>
      </w:pPr>
      <w:r>
        <w:t xml:space="preserve">3. Placing the baseline and release in GitHub (client action — WBS 1.3.2)</w:t>
      </w:r>
    </w:p>
    <w:p>
      <w:pPr>
        <w:spacing w:after="120"/>
      </w:pPr>
      <w:r>
        <w:t xml:space="preserve">The folder </w:t>
      </w:r>
      <w:r>
        <w:rPr>
          <w:rFonts w:ascii="Consolas" w:cs="Consolas" w:eastAsia="Consolas" w:hAnsi="Consolas"/>
          <w:sz w:val="19"/>
          <w:szCs w:val="19"/>
        </w:rPr>
        <w:t xml:space="preserve">miautrix-ServiceTrayMonitor</w:t>
      </w:r>
      <w:r>
        <w:t xml:space="preserve"> is not yet a repository and must not be renamed or moved (DEC-001).</w:t>
      </w:r>
    </w:p>
    <w:p>
      <w:pPr>
        <w:pStyle w:val="ListParagraph"/>
        <w:numPr>
          <w:ilvl w:val="0"/>
          <w:numId w:val="7"/>
        </w:numPr>
        <w:spacing w:after="60"/>
      </w:pPr>
      <w:r>
        <w:t xml:space="preserve">In the GitHub app, add </w:t>
      </w:r>
      <w:r>
        <w:rPr>
          <w:rFonts w:ascii="Consolas" w:cs="Consolas" w:eastAsia="Consolas" w:hAnsi="Consolas"/>
          <w:sz w:val="19"/>
          <w:szCs w:val="19"/>
        </w:rPr>
        <w:t xml:space="preserve">miautrix-ServiceTrayMonitor</w:t>
      </w:r>
      <w:r>
        <w:t xml:space="preserve"> as a repository. </w:t>
      </w:r>
      <w:r>
        <w:rPr>
          <w:rFonts w:ascii="Consolas" w:cs="Consolas" w:eastAsia="Consolas" w:hAnsi="Consolas"/>
          <w:sz w:val="19"/>
          <w:szCs w:val="19"/>
        </w:rPr>
        <w:t xml:space="preserve">.gitignore</w:t>
      </w:r>
      <w:r>
        <w:t xml:space="preserve"> already excludes </w:t>
      </w:r>
      <w:r>
        <w:rPr>
          <w:rFonts w:ascii="Consolas" w:cs="Consolas" w:eastAsia="Consolas" w:hAnsi="Consolas"/>
          <w:sz w:val="19"/>
          <w:szCs w:val="19"/>
        </w:rPr>
        <w:t xml:space="preserve">bin/</w:t>
      </w:r>
      <w:r>
        <w:t xml:space="preserve">, </w:t>
      </w:r>
      <w:r>
        <w:rPr>
          <w:rFonts w:ascii="Consolas" w:cs="Consolas" w:eastAsia="Consolas" w:hAnsi="Consolas"/>
          <w:sz w:val="19"/>
          <w:szCs w:val="19"/>
        </w:rPr>
        <w:t xml:space="preserve">obj/</w:t>
      </w:r>
      <w:r>
        <w:t xml:space="preserve">, </w:t>
      </w:r>
      <w:r>
        <w:rPr>
          <w:rFonts w:ascii="Consolas" w:cs="Consolas" w:eastAsia="Consolas" w:hAnsi="Consolas"/>
          <w:sz w:val="19"/>
          <w:szCs w:val="19"/>
        </w:rPr>
        <w:t xml:space="preserve">.vs/</w:t>
      </w:r>
      <w:r>
        <w:t xml:space="preserve">, and the graphify cache.</w:t>
      </w:r>
    </w:p>
    <w:p>
      <w:pPr>
        <w:pStyle w:val="ListParagraph"/>
        <w:numPr>
          <w:ilvl w:val="0"/>
          <w:numId w:val="7"/>
        </w:numPr>
        <w:spacing w:after="60"/>
      </w:pPr>
      <w:r>
        <w:t xml:space="preserve">Commit the current state as </w:t>
      </w:r>
      <w:r>
        <w:rPr>
          <w:b/>
          <w:bCs/>
        </w:rPr>
        <w:t xml:space="preserve">"Release 1.0.1 — defect fixes DEF-001…DEF-017"</w:t>
      </w:r>
      <w:r>
        <w:t xml:space="preserve">.</w:t>
      </w:r>
    </w:p>
    <w:p>
      <w:pPr>
        <w:pStyle w:val="ListParagraph"/>
        <w:numPr>
          <w:ilvl w:val="0"/>
          <w:numId w:val="7"/>
        </w:numPr>
        <w:spacing w:after="60"/>
      </w:pPr>
      <w:r>
        <w:t xml:space="preserve">Create a GitHub Release </w:t>
      </w:r>
      <w:r>
        <w:rPr>
          <w:b/>
          <w:bCs/>
        </w:rPr>
        <w:t xml:space="preserve">v1.0.0-baseline</w:t>
      </w:r>
      <w:r>
        <w:t xml:space="preserve"> and attach the baseline zip (§1) with its SHA-256 in the description. The as-found state is then preserved and auditable without rewriting working files.</w:t>
      </w:r>
    </w:p>
    <w:p>
      <w:pPr>
        <w:pStyle w:val="ListParagraph"/>
        <w:numPr>
          <w:ilvl w:val="0"/>
          <w:numId w:val="7"/>
        </w:numPr>
        <w:spacing w:after="60"/>
      </w:pPr>
      <w:r>
        <w:t xml:space="preserve">After UAT sign-off, create GitHub Release </w:t>
      </w:r>
      <w:r>
        <w:rPr>
          <w:b/>
          <w:bCs/>
        </w:rPr>
        <w:t xml:space="preserve">v1.0.1</w:t>
      </w:r>
      <w:r>
        <w:t xml:space="preserve"> and attach </w:t>
      </w:r>
      <w:r>
        <w:rPr>
          <w:rFonts w:ascii="Consolas" w:cs="Consolas" w:eastAsia="Consolas" w:hAnsi="Consolas"/>
          <w:sz w:val="19"/>
          <w:szCs w:val="19"/>
        </w:rPr>
        <w:t xml:space="preserve">SetupSTM.msi</w:t>
      </w:r>
      <w:r>
        <w:t xml:space="preserve"> and </w:t>
      </w:r>
      <w:r>
        <w:rPr>
          <w:rFonts w:ascii="Consolas" w:cs="Consolas" w:eastAsia="Consolas" w:hAnsi="Consolas"/>
          <w:sz w:val="19"/>
          <w:szCs w:val="19"/>
        </w:rPr>
        <w:t xml:space="preserve">setup.exe</w:t>
      </w:r>
      <w:r>
        <w:t xml:space="preserve"> (§2).</w:t>
      </w:r>
    </w:p>
    <w:p>
      <w:pPr>
        <w:pStyle w:val="ListParagraph"/>
        <w:numPr>
          <w:ilvl w:val="0"/>
          <w:numId w:val="7"/>
        </w:numPr>
        <w:spacing w:after="60"/>
      </w:pPr>
      <w:r>
        <w:t xml:space="preserve">Decide whether installer binaries under </w:t>
      </w:r>
      <w:r>
        <w:rPr>
          <w:rFonts w:ascii="Consolas" w:cs="Consolas" w:eastAsia="Consolas" w:hAnsi="Consolas"/>
          <w:sz w:val="19"/>
          <w:szCs w:val="19"/>
        </w:rPr>
        <w:t xml:space="preserve">Setup\SetupSTM\Debug</w:t>
      </w:r>
      <w:r>
        <w:t xml:space="preserve"> and </w:t>
      </w:r>
      <w:r>
        <w:rPr>
          <w:rFonts w:ascii="Consolas" w:cs="Consolas" w:eastAsia="Consolas" w:hAnsi="Consolas"/>
          <w:sz w:val="19"/>
          <w:szCs w:val="19"/>
        </w:rPr>
        <w:t xml:space="preserve">\Release</w:t>
      </w:r>
      <w:r>
        <w:t xml:space="preserve"> stay committed or are only published as release assets (recommended: release assets only; then add both folders to </w:t>
      </w:r>
      <w:r>
        <w:rPr>
          <w:rFonts w:ascii="Consolas" w:cs="Consolas" w:eastAsia="Consolas" w:hAnsi="Consolas"/>
          <w:sz w:val="19"/>
          <w:szCs w:val="19"/>
        </w:rPr>
        <w:t xml:space="preserve">.gitignore</w:t>
      </w:r>
      <w:r>
        <w:t xml:space="preserve">).</w:t>
      </w:r>
    </w:p>
    <w:p>
      <w:pPr>
        <w:pStyle w:val="Heading2"/>
      </w:pPr>
      <w:r>
        <w:t xml:space="preserve">4. Release notes — 1.0.1 (draft)</w:t>
      </w:r>
    </w:p>
    <w:p>
      <w:pPr>
        <w:spacing w:after="120"/>
      </w:pPr>
      <w:r>
        <w:rPr>
          <w:b/>
          <w:bCs/>
        </w:rPr>
        <w:t xml:space="preserve">Fixed</w:t>
      </w:r>
    </w:p>
    <w:p>
      <w:pPr>
        <w:pStyle w:val="ListParagraph"/>
        <w:numPr>
          <w:ilvl w:val="0"/>
          <w:numId w:val="3"/>
        </w:numPr>
        <w:spacing w:after="60"/>
      </w:pPr>
      <w:r>
        <w:t xml:space="preserve">Saving monitored services no longer erases the saved admin credential.</w:t>
      </w:r>
    </w:p>
    <w:p>
      <w:pPr>
        <w:pStyle w:val="ListParagraph"/>
        <w:numPr>
          <w:ilvl w:val="0"/>
          <w:numId w:val="3"/>
        </w:numPr>
        <w:spacing w:after="60"/>
      </w:pPr>
      <w:r>
        <w:t xml:space="preserve">Filtering the service list no longer loses checks or drops services hidden by the filter.</w:t>
      </w:r>
    </w:p>
    <w:p>
      <w:pPr>
        <w:pStyle w:val="ListParagraph"/>
        <w:numPr>
          <w:ilvl w:val="0"/>
          <w:numId w:val="3"/>
        </w:numPr>
        <w:spacing w:after="60"/>
      </w:pPr>
      <w:r>
        <w:t xml:space="preserve">"Start automatically when Windows starts" now works: it uses a scheduled task with administrator rights and removes the old, non-working registry entry.</w:t>
      </w:r>
    </w:p>
    <w:p>
      <w:pPr>
        <w:pStyle w:val="ListParagraph"/>
        <w:numPr>
          <w:ilvl w:val="0"/>
          <w:numId w:val="3"/>
        </w:numPr>
        <w:spacing w:after="60"/>
      </w:pPr>
      <w:r>
        <w:t xml:space="preserve">The credential </w:t>
      </w:r>
      <w:r>
        <w:rPr>
          <w:b/>
          <w:bCs/>
        </w:rPr>
        <w:t xml:space="preserve">Test</w:t>
      </w:r>
      <w:r>
        <w:t xml:space="preserve"> button no longer hangs; it reports whether the account gets a full administrator token.</w:t>
      </w:r>
    </w:p>
    <w:p>
      <w:pPr>
        <w:pStyle w:val="ListParagraph"/>
        <w:numPr>
          <w:ilvl w:val="0"/>
          <w:numId w:val="3"/>
        </w:numPr>
        <w:spacing w:after="60"/>
      </w:pPr>
      <w:r>
        <w:t xml:space="preserve">With a saved credential, actions no longer fail with "Access is denied". The app uses its own rights first and the saved account only when Windows refuses.</w:t>
      </w:r>
    </w:p>
    <w:p>
      <w:pPr>
        <w:pStyle w:val="ListParagraph"/>
        <w:numPr>
          <w:ilvl w:val="0"/>
          <w:numId w:val="3"/>
        </w:numPr>
        <w:spacing w:after="60"/>
      </w:pPr>
      <w:r>
        <w:t xml:space="preserve">The UI stays responsive during start/stop/pause/resume; results are reported when the service actually reaches the new state.</w:t>
      </w:r>
    </w:p>
    <w:p>
      <w:pPr>
        <w:pStyle w:val="ListParagraph"/>
        <w:numPr>
          <w:ilvl w:val="0"/>
          <w:numId w:val="3"/>
        </w:numPr>
        <w:spacing w:after="60"/>
      </w:pPr>
      <w:r>
        <w:t xml:space="preserve">The main window keeps sort order, scroll position, and selection while statuses refresh.</w:t>
      </w:r>
    </w:p>
    <w:p>
      <w:pPr>
        <w:pStyle w:val="ListParagraph"/>
        <w:numPr>
          <w:ilvl w:val="0"/>
          <w:numId w:val="3"/>
        </w:numPr>
        <w:spacing w:after="60"/>
      </w:pPr>
      <w:r>
        <w:t xml:space="preserve">A missing service shows a gray dot, as documented.</w:t>
      </w:r>
    </w:p>
    <w:p>
      <w:pPr>
        <w:pStyle w:val="ListParagraph"/>
        <w:numPr>
          <w:ilvl w:val="0"/>
          <w:numId w:val="3"/>
        </w:numPr>
        <w:spacing w:after="60"/>
      </w:pPr>
      <w:r>
        <w:t xml:space="preserve">A damaged settings file is kept as a backup instead of being silently replaced.</w:t>
      </w:r>
    </w:p>
    <w:p>
      <w:pPr>
        <w:pStyle w:val="ListParagraph"/>
        <w:numPr>
          <w:ilvl w:val="0"/>
          <w:numId w:val="3"/>
        </w:numPr>
        <w:spacing w:after="60"/>
      </w:pPr>
      <w:r>
        <w:t xml:space="preserve">Re-saving the credential without retyping the password keeps the saved password.</w:t>
      </w:r>
    </w:p>
    <w:p>
      <w:pPr>
        <w:pStyle w:val="ListParagraph"/>
        <w:numPr>
          <w:ilvl w:val="0"/>
          <w:numId w:val="3"/>
        </w:numPr>
        <w:spacing w:after="60"/>
      </w:pPr>
      <w:r>
        <w:t xml:space="preserve">Installer upgrades 1.0.0 in place and no longer asks for .NET Framework 4.7.2.</w:t>
      </w:r>
    </w:p>
    <w:p>
      <w:pPr>
        <w:pStyle w:val="ListParagraph"/>
        <w:numPr>
          <w:ilvl w:val="0"/>
          <w:numId w:val="3"/>
        </w:numPr>
        <w:spacing w:after="60"/>
      </w:pPr>
      <w:r>
        <w:t xml:space="preserve">Stability: fixed thread-marshalling and resource-leak issues.</w:t>
      </w:r>
    </w:p>
    <w:p>
      <w:pPr>
        <w:spacing w:after="120"/>
      </w:pPr>
      <w:r>
        <w:rPr>
          <w:b/>
          <w:bCs/>
        </w:rPr>
        <w:t xml:space="preserve">Known limitations:</w:t>
      </w:r>
      <w:r>
        <w:t xml:space="preserve"> no Restart action (CR-001); installed product name "SystemTrayMonitor" (CR-002); unsigned binaries (CR-003).</w:t>
      </w:r>
    </w:p>
    <w:p>
      <w:pPr>
        <w:sectPr>
          <w:headerReference w:type="default" r:id="rId29"/>
          <w:footerReference w:type="default" r:id="rId30"/>
          <w:pgSz w:w="12240" w:h="15840" w:orient="portrait"/>
          <w:pgMar w:top="1080" w:right="1080" w:bottom="1080" w:left="1080" w:header="708" w:footer="708" w:gutter="0"/>
          <w:pgNumType/>
          <w:docGrid w:linePitch="360"/>
        </w:sectPr>
      </w:pPr>
    </w:p>
    <w:p>
      <w:pPr>
        <w:pStyle w:val="Heading1"/>
      </w:pPr>
      <w:r>
        <w:t xml:space="preserve">11 — Lessons Learned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9"/>
        <w:gridCol w:w="679"/>
        <w:gridCol w:w="905"/>
        <w:gridCol w:w="2875"/>
        <w:gridCol w:w="2875"/>
        <w:gridCol w:w="2067"/>
      </w:tblGrid>
      <w:tr>
        <w:trPr>
          <w:cantSplit/>
          <w:tblHeader/>
        </w:trPr>
        <w:tc>
          <w:tcPr>
            <w:tcW w:type="dxa" w:w="67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ID</w:t>
            </w:r>
          </w:p>
        </w:tc>
        <w:tc>
          <w:tcPr>
            <w:tcW w:type="dxa" w:w="67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Date</w:t>
            </w:r>
          </w:p>
        </w:tc>
        <w:tc>
          <w:tcPr>
            <w:tcW w:type="dxa" w:w="90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Phase</w:t>
            </w:r>
          </w:p>
        </w:tc>
        <w:tc>
          <w:tcPr>
            <w:tcW w:type="dxa" w:w="287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Situation</w:t>
            </w:r>
          </w:p>
        </w:tc>
        <w:tc>
          <w:tcPr>
            <w:tcW w:type="dxa" w:w="287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Lesson / recommendation</w:t>
            </w:r>
          </w:p>
        </w:tc>
        <w:tc>
          <w:tcPr>
            <w:tcW w:type="dxa" w:w="206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b/>
                <w:bCs/>
                <w:sz w:val="16"/>
                <w:szCs w:val="16"/>
              </w:rPr>
              <w:t xml:space="preserve">Applies to</w:t>
            </w:r>
          </w:p>
        </w:tc>
      </w:tr>
      <w:tr>
        <w:trPr>
          <w:cantSplit/>
          <w:tblHeader w:val="false"/>
        </w:trPr>
        <w:tc>
          <w:tcPr>
            <w:tcW w:type="dxa" w:w="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LL-01</w:t>
            </w:r>
          </w:p>
        </w:tc>
        <w:tc>
          <w:tcPr>
            <w:tcW w:type="dxa" w:w="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2026-09-13</w:t>
            </w:r>
          </w:p>
        </w:tc>
        <w:tc>
          <w:tcPr>
            <w:tcW w:type="dxa" w:w="9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Design</w:t>
            </w:r>
          </w:p>
        </w:tc>
        <w:tc>
          <w:tcPr>
            <w:tcW w:type="dxa" w:w="2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The credential feature was designed for non-admin users while the manifest forces elevation. With a credential saved, actions got a UAC-filtered token and failed (DEF-005).</w:t>
            </w:r>
          </w:p>
        </w:tc>
        <w:tc>
          <w:tcPr>
            <w:tcW w:type="dxa" w:w="2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Test security-sensitive features in the exact elevation scenario they target, with a real second account, before release.</w:t>
            </w:r>
          </w:p>
        </w:tc>
        <w:tc>
          <w:tcPr>
            <w:tcW w:type="dxa" w:w="2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Any feature touching elevation or credentials</w:t>
            </w:r>
          </w:p>
        </w:tc>
      </w:tr>
      <w:tr>
        <w:trPr>
          <w:cantSplit/>
          <w:tblHeader w:val="false"/>
        </w:trPr>
        <w:tc>
          <w:tcPr>
            <w:tcW w:type="dxa" w:w="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LL-02</w:t>
            </w:r>
          </w:p>
        </w:tc>
        <w:tc>
          <w:tcPr>
            <w:tcW w:type="dxa" w:w="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2026-09-13</w:t>
            </w:r>
          </w:p>
        </w:tc>
        <w:tc>
          <w:tcPr>
            <w:tcW w:type="dxa" w:w="9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Construction</w:t>
            </w:r>
          </w:p>
        </w:tc>
        <w:tc>
          <w:tcPr>
            <w:tcW w:type="dxa" w:w="2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Redirected child-process output that was never read deadlocked the app (DEF-004).</w:t>
            </w:r>
          </w:p>
        </w:tc>
        <w:tc>
          <w:tcPr>
            <w:tcW w:type="dxa" w:w="2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When redirecting process output, drain stdout and stderr concurrently and apply timeouts. Prefer in-process APIs over shelling out.</w:t>
            </w:r>
          </w:p>
        </w:tc>
        <w:tc>
          <w:tcPr>
            <w:tcW w:type="dxa" w:w="2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All process launches (e.g. </w:t>
            </w:r>
            <w:r>
              <w:rPr>
                <w:rFonts w:ascii="Consolas" w:cs="Consolas" w:eastAsia="Consolas" w:hAnsi="Consolas"/>
                <w:sz w:val="14"/>
                <w:szCs w:val="14"/>
              </w:rPr>
              <w:t xml:space="preserve">StartupManager</w:t>
            </w:r>
            <w:r>
              <w:rPr>
                <w:sz w:val="16"/>
                <w:szCs w:val="16"/>
              </w:rPr>
              <w:t xml:space="preserve">)</w:t>
            </w:r>
          </w:p>
        </w:tc>
      </w:tr>
      <w:tr>
        <w:trPr>
          <w:cantSplit/>
          <w:tblHeader w:val="false"/>
        </w:trPr>
        <w:tc>
          <w:tcPr>
            <w:tcW w:type="dxa" w:w="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LL-03</w:t>
            </w:r>
          </w:p>
        </w:tc>
        <w:tc>
          <w:tcPr>
            <w:tcW w:type="dxa" w:w="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2026-09-13</w:t>
            </w:r>
          </w:p>
        </w:tc>
        <w:tc>
          <w:tcPr>
            <w:tcW w:type="dxa" w:w="9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Construction</w:t>
            </w:r>
          </w:p>
        </w:tc>
        <w:tc>
          <w:tcPr>
            <w:tcW w:type="dxa" w:w="2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Two windows saved different parts of the same config file from different in-memory copies, and one overwrote the other (DEF-001).</w:t>
            </w:r>
          </w:p>
        </w:tc>
        <w:tc>
          <w:tcPr>
            <w:tcW w:type="dxa" w:w="2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Give persisted state a single owner that re-reads and merges on save; never share mutable settings objects across windows.</w:t>
            </w:r>
          </w:p>
        </w:tc>
        <w:tc>
          <w:tcPr>
            <w:tcW w:type="dxa" w:w="2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Config and any shared state</w:t>
            </w:r>
          </w:p>
        </w:tc>
      </w:tr>
      <w:tr>
        <w:trPr>
          <w:cantSplit/>
          <w:tblHeader w:val="false"/>
        </w:trPr>
        <w:tc>
          <w:tcPr>
            <w:tcW w:type="dxa" w:w="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LL-04</w:t>
            </w:r>
          </w:p>
        </w:tc>
        <w:tc>
          <w:tcPr>
            <w:tcW w:type="dxa" w:w="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2026-09-13</w:t>
            </w:r>
          </w:p>
        </w:tc>
        <w:tc>
          <w:tcPr>
            <w:tcW w:type="dxa" w:w="9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Construction</w:t>
            </w:r>
          </w:p>
        </w:tc>
        <w:tc>
          <w:tcPr>
            <w:tcW w:type="dxa" w:w="2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The UI synchronization context was captured before WinForms installed it (DEF-015).</w:t>
            </w:r>
          </w:p>
        </w:tc>
        <w:tc>
          <w:tcPr>
            <w:tcW w:type="dxa" w:w="2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In an </w:t>
            </w:r>
            <w:r>
              <w:rPr>
                <w:rFonts w:ascii="Consolas" w:cs="Consolas" w:eastAsia="Consolas" w:hAnsi="Consolas"/>
                <w:sz w:val="14"/>
                <w:szCs w:val="14"/>
              </w:rPr>
              <w:t xml:space="preserve">ApplicationContext</w:t>
            </w:r>
            <w:r>
              <w:rPr>
                <w:sz w:val="16"/>
                <w:szCs w:val="16"/>
              </w:rPr>
              <w:t xml:space="preserve"> constructor, install </w:t>
            </w:r>
            <w:r>
              <w:rPr>
                <w:rFonts w:ascii="Consolas" w:cs="Consolas" w:eastAsia="Consolas" w:hAnsi="Consolas"/>
                <w:sz w:val="14"/>
                <w:szCs w:val="14"/>
              </w:rPr>
              <w:t xml:space="preserve">WindowsFormsSynchronizationContext</w:t>
            </w:r>
            <w:r>
              <w:rPr>
                <w:sz w:val="16"/>
                <w:szCs w:val="16"/>
              </w:rPr>
              <w:t xml:space="preserve"> explicitly before capturing it.</w:t>
            </w:r>
          </w:p>
        </w:tc>
        <w:tc>
          <w:tcPr>
            <w:tcW w:type="dxa" w:w="2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Tray/background-thread UI updates</w:t>
            </w:r>
          </w:p>
        </w:tc>
      </w:tr>
      <w:tr>
        <w:trPr>
          <w:cantSplit/>
          <w:tblHeader w:val="false"/>
        </w:trPr>
        <w:tc>
          <w:tcPr>
            <w:tcW w:type="dxa" w:w="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LL-05</w:t>
            </w:r>
          </w:p>
        </w:tc>
        <w:tc>
          <w:tcPr>
            <w:tcW w:type="dxa" w:w="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2026-09-13</w:t>
            </w:r>
          </w:p>
        </w:tc>
        <w:tc>
          <w:tcPr>
            <w:tcW w:type="dxa" w:w="9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Release</w:t>
            </w:r>
          </w:p>
        </w:tc>
        <w:tc>
          <w:tcPr>
            <w:tcW w:type="dxa" w:w="2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v1.0.0 installer settings prevent in-place upgrades (DEF-013).</w:t>
            </w:r>
          </w:p>
        </w:tc>
        <w:tc>
          <w:tcPr>
            <w:tcW w:type="dxa" w:w="2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Decide versioning and upgrade policy (UpgradeCode, RemovePreviousVersions) at the first release.</w:t>
            </w:r>
          </w:p>
        </w:tc>
        <w:tc>
          <w:tcPr>
            <w:tcW w:type="dxa" w:w="2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Installer</w:t>
            </w:r>
          </w:p>
        </w:tc>
      </w:tr>
      <w:tr>
        <w:trPr>
          <w:cantSplit/>
          <w:tblHeader w:val="false"/>
        </w:trPr>
        <w:tc>
          <w:tcPr>
            <w:tcW w:type="dxa" w:w="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LL-06</w:t>
            </w:r>
          </w:p>
        </w:tc>
        <w:tc>
          <w:tcPr>
            <w:tcW w:type="dxa" w:w="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2026-09-13</w:t>
            </w:r>
          </w:p>
        </w:tc>
        <w:tc>
          <w:tcPr>
            <w:tcW w:type="dxa" w:w="9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Project control</w:t>
            </w:r>
          </w:p>
        </w:tc>
        <w:tc>
          <w:tcPr>
            <w:tcW w:type="dxa" w:w="2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Changes began before a version-control baseline existed.</w:t>
            </w:r>
          </w:p>
        </w:tc>
        <w:tc>
          <w:tcPr>
            <w:tcW w:type="dxa" w:w="2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Commit the as-is state before the first change. Until then, a hashed snapshot is the minimum baseline.</w:t>
            </w:r>
          </w:p>
        </w:tc>
        <w:tc>
          <w:tcPr>
            <w:tcW w:type="dxa" w:w="2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All projects</w:t>
            </w:r>
          </w:p>
        </w:tc>
      </w:tr>
      <w:tr>
        <w:trPr>
          <w:cantSplit/>
          <w:tblHeader w:val="false"/>
        </w:trPr>
        <w:tc>
          <w:tcPr>
            <w:tcW w:type="dxa" w:w="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LL-07</w:t>
            </w:r>
          </w:p>
        </w:tc>
        <w:tc>
          <w:tcPr>
            <w:tcW w:type="dxa" w:w="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2026-09-13</w:t>
            </w:r>
          </w:p>
        </w:tc>
        <w:tc>
          <w:tcPr>
            <w:tcW w:type="dxa" w:w="9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Analysis</w:t>
            </w:r>
          </w:p>
        </w:tc>
        <w:tc>
          <w:tcPr>
            <w:tcW w:type="dxa" w:w="2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The knowledge graph surfaced duplicated logic (colour palette, action rules) and the most coupled components (</w:t>
            </w:r>
            <w:r>
              <w:rPr>
                <w:rFonts w:ascii="Consolas" w:cs="Consolas" w:eastAsia="Consolas" w:hAnsi="Consolas"/>
                <w:sz w:val="14"/>
                <w:szCs w:val="14"/>
              </w:rPr>
              <w:t xml:space="preserve">TrayAppContext</w:t>
            </w:r>
            <w:r>
              <w:rPr>
                <w:sz w:val="16"/>
                <w:szCs w:val="16"/>
              </w:rPr>
              <w:t xml:space="preserve">, </w:t>
            </w:r>
            <w:r>
              <w:rPr>
                <w:rFonts w:ascii="Consolas" w:cs="Consolas" w:eastAsia="Consolas" w:hAnsi="Consolas"/>
                <w:sz w:val="14"/>
                <w:szCs w:val="14"/>
              </w:rPr>
              <w:t xml:space="preserve">ServiceMonitorEngine</w:t>
            </w:r>
            <w:r>
              <w:rPr>
                <w:sz w:val="16"/>
                <w:szCs w:val="16"/>
              </w:rPr>
              <w:t xml:space="preserve">), which guided where to consolidate.</w:t>
            </w:r>
          </w:p>
        </w:tc>
        <w:tc>
          <w:tcPr>
            <w:tcW w:type="dxa" w:w="2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Build the knowledge base before planning changes and refresh it (</w:t>
            </w:r>
            <w:r>
              <w:rPr>
                <w:rFonts w:ascii="Consolas" w:cs="Consolas" w:eastAsia="Consolas" w:hAnsi="Consolas"/>
                <w:sz w:val="14"/>
                <w:szCs w:val="14"/>
              </w:rPr>
              <w:t xml:space="preserve">/graphify --update</w:t>
            </w:r>
            <w:r>
              <w:rPr>
                <w:sz w:val="16"/>
                <w:szCs w:val="16"/>
              </w:rPr>
              <w:t xml:space="preserve">) after each release.</w:t>
            </w:r>
          </w:p>
        </w:tc>
        <w:tc>
          <w:tcPr>
            <w:tcW w:type="dxa" w:w="2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Feature planning</w:t>
            </w:r>
          </w:p>
        </w:tc>
      </w:tr>
      <w:tr>
        <w:trPr>
          <w:cantSplit/>
          <w:tblHeader w:val="false"/>
        </w:trPr>
        <w:tc>
          <w:tcPr>
            <w:tcW w:type="dxa" w:w="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LL-08</w:t>
            </w:r>
          </w:p>
        </w:tc>
        <w:tc>
          <w:tcPr>
            <w:tcW w:type="dxa" w:w="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2026-09-13</w:t>
            </w:r>
          </w:p>
        </w:tc>
        <w:tc>
          <w:tcPr>
            <w:tcW w:type="dxa" w:w="9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Quality</w:t>
            </w:r>
          </w:p>
        </w:tc>
        <w:tc>
          <w:tcPr>
            <w:tcW w:type="dxa" w:w="2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1.0.0 had no automated tests, so regressions were invisible.</w:t>
            </w:r>
          </w:p>
        </w:tc>
        <w:tc>
          <w:tcPr>
            <w:tcW w:type="dxa" w:w="2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Add tests with every fix and CR; keep them non-invasive so they run safely on admin machines.</w:t>
            </w:r>
          </w:p>
        </w:tc>
        <w:tc>
          <w:tcPr>
            <w:tcW w:type="dxa" w:w="2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6"/>
                <w:szCs w:val="16"/>
              </w:rPr>
              <w:t xml:space="preserve">All changes</w:t>
            </w:r>
          </w:p>
        </w:tc>
      </w:tr>
    </w:tbl>
    <w:p>
      <w:pPr>
        <w:spacing w:after="120"/>
      </w:pPr>
    </w:p>
    <w:sectPr>
      <w:headerReference w:type="default" r:id="rId31"/>
      <w:footerReference w:type="default" r:id="rId32"/>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Miautrix · Draft v0.1 · 2026-09-13</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Miautrix · Draft v0.1 · 2026-09-13</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Miautrix · Draft v0.1 · 2026-09-13</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Miautrix · Draft v0.1 · 2026-09-13</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Miautrix · Draft v0.1 · 2026-09-13</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Miautrix · Draft v0.1 · 2026-09-13</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Miautrix · Draft v0.1 · 2026-09-13</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pPr>
    <w:r>
      <w:rPr>
        <w:color w:val="595959"/>
        <w:sz w:val="16"/>
        <w:szCs w:val="16"/>
      </w:rPr>
      <w:t xml:space="preserve">Miautrix · Draft v0.1 · 2026-09-13</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pPr>
    <w:r>
      <w:rPr>
        <w:color w:val="595959"/>
        <w:sz w:val="16"/>
        <w:szCs w:val="16"/>
      </w:rPr>
      <w:t xml:space="preserve">Miautrix · Draft v0.1 · 2026-09-13</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pPr>
    <w:r>
      <w:rPr>
        <w:color w:val="595959"/>
        <w:sz w:val="16"/>
        <w:szCs w:val="16"/>
      </w:rPr>
      <w:t xml:space="preserve">Miautrix · Draft v0.1 · 2026-09-13</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pPr>
    <w:r>
      <w:rPr>
        <w:color w:val="595959"/>
        <w:sz w:val="16"/>
        <w:szCs w:val="16"/>
      </w:rPr>
      <w:t xml:space="preserve">Miautrix · Draft v0.1 · 2026-09-13</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Miautrix · Draft v0.1 · 2026-09-13</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Miautrix · Draft v0.1 · 2026-09-13</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Service Tray Monitor — Project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Service Tray Monitor — Project Document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Service Tray Monitor — Project Document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Service Tray Monitor — Project Document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Service Tray Monitor — Project Document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Service Tray Monitor — Project Document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Service Tray Monitor — Project Document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Service Tray Monitor — Project Document</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Service Tray Monitor — Project Document</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Service Tray Monitor — Project Document</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Service Tray Monitor — Project Document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Service Tray Monitor — Project Document</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Service Tray Monitor — Project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Roman"/>
      <w:lvlText w:val="%3."/>
      <w:lvlJc w:val="left"/>
      <w:pPr>
        <w:ind w:left="10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b/>
      <w:bCs/>
      <w:color w:val="1F3864"/>
      <w:sz w:val="32"/>
      <w:szCs w:val="32"/>
    </w:rPr>
  </w:style>
  <w:style w:type="paragraph" w:styleId="Heading2">
    <w:name w:val="Heading 2"/>
    <w:basedOn w:val="Normal"/>
    <w:next w:val="Normal"/>
    <w:qFormat/>
    <w:pPr>
      <w:keepNext/>
      <w:spacing w:after="120" w:before="280"/>
      <w:outlineLvl w:val="1"/>
    </w:pPr>
    <w:rPr>
      <w:b/>
      <w:bCs/>
      <w:color w:val="1F3864"/>
      <w:sz w:val="26"/>
      <w:szCs w:val="26"/>
    </w:rPr>
  </w:style>
  <w:style w:type="paragraph" w:styleId="Heading3">
    <w:name w:val="Heading 3"/>
    <w:basedOn w:val="Normal"/>
    <w:next w:val="Normal"/>
    <w:qFormat/>
    <w:pPr>
      <w:keepNext/>
      <w:spacing w:after="80" w:before="220"/>
      <w:outlineLvl w:val="2"/>
    </w:pPr>
    <w:rPr>
      <w:b/>
      <w:bCs/>
      <w:color w:val="2E75B6"/>
      <w:sz w:val="22"/>
      <w:szCs w:val="22"/>
    </w:rPr>
  </w:style>
  <w:style w:type="paragraph" w:styleId="Heading4">
    <w:name w:val="Heading 4"/>
    <w:basedOn w:val="Normal"/>
    <w:next w:val="Normal"/>
    <w:qFormat/>
    <w:pPr>
      <w:keepNext/>
      <w:spacing w:after="60" w:before="160"/>
      <w:outlineLvl w:val="3"/>
    </w:pPr>
    <w:rPr>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Tray Monitor — Project Document</dc:title>
  <dc:creator>Miautrix</dc:creator>
  <dc:description>Compiled from docs/project (PMI artifacts 01–11)</dc:description>
  <cp:lastModifiedBy>Un-named</cp:lastModifiedBy>
  <cp:revision>1</cp:revision>
  <dcterms:created xsi:type="dcterms:W3CDTF">2026-09-13T19:47:50.890Z</dcterms:created>
  <dcterms:modified xsi:type="dcterms:W3CDTF">2026-09-13T19:47:50.891Z</dcterms:modified>
</cp:coreProperties>
</file>

<file path=docProps/custom.xml><?xml version="1.0" encoding="utf-8"?>
<Properties xmlns="http://schemas.openxmlformats.org/officeDocument/2006/custom-properties" xmlns:vt="http://schemas.openxmlformats.org/officeDocument/2006/docPropsVTypes"/>
</file>