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4827001" w14:textId="0E72B57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</w:p>
    <w:p w14:paraId="78669D1B" w14:textId="43D9068F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</w:t>
      </w:r>
      <w:r w:rsidR="006A2A3A">
        <w:rPr>
          <w:b/>
          <w:bCs/>
          <w:sz w:val="22"/>
          <w:szCs w:val="22"/>
        </w:rPr>
        <w:t>______________________________</w:t>
      </w:r>
      <w:r w:rsidRPr="0087672D">
        <w:rPr>
          <w:b/>
          <w:bCs/>
          <w:sz w:val="22"/>
          <w:szCs w:val="22"/>
        </w:rPr>
        <w:t>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390392E4" w:rsidR="00AE743D" w:rsidRPr="002965A0" w:rsidRDefault="00AE743D" w:rsidP="008643DF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8643DF">
              <w:rPr>
                <w:rFonts w:eastAsia="Arial" w:cs="Times New Roman"/>
                <w:sz w:val="22"/>
                <w:szCs w:val="22"/>
              </w:rPr>
              <w:t>,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hyperlink r:id="rId8" w:history="1"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  <w:lang w:val="en-US"/>
                </w:rPr>
                <w:t>http</w:t>
              </w:r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</w:rPr>
                <w:t>://</w:t>
              </w:r>
              <w:proofErr w:type="spellStart"/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  <w:lang w:val="en-US"/>
                </w:rPr>
                <w:t>ukkm</w:t>
              </w:r>
              <w:proofErr w:type="spellEnd"/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</w:rPr>
                <w:t>-</w:t>
              </w:r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  <w:lang w:val="en-US"/>
                </w:rPr>
                <w:t>k</w:t>
              </w:r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</w:rPr>
                <w:t>.</w:t>
              </w:r>
              <w:proofErr w:type="spellStart"/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  <w:lang w:val="en-US"/>
                </w:rPr>
                <w:t>ru</w:t>
              </w:r>
              <w:proofErr w:type="spellEnd"/>
              <w:r w:rsidR="008643DF" w:rsidRPr="007B3ED0">
                <w:rPr>
                  <w:rStyle w:val="Hyperlink"/>
                  <w:rFonts w:eastAsia="Arial" w:cs="Times New Roman"/>
                  <w:sz w:val="22"/>
                  <w:szCs w:val="22"/>
                </w:rPr>
                <w:t>/</w:t>
              </w:r>
            </w:hyperlink>
            <w:r w:rsidR="008643DF">
              <w:rPr>
                <w:rFonts w:eastAsia="Arial" w:cs="Times New Roman"/>
                <w:sz w:val="22"/>
                <w:szCs w:val="22"/>
              </w:rPr>
              <w:t xml:space="preserve"> и по электронной почте.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03424361" w:rsidR="0074378E" w:rsidRPr="0087672D" w:rsidRDefault="00DA53A2" w:rsidP="00C94A18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73E62282" w:rsidR="0074378E" w:rsidRPr="0087672D" w:rsidRDefault="00DA53A2" w:rsidP="00C94A18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C94A18">
              <w:rPr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656EE5A8" w14:textId="774A53DD" w:rsidR="00F77A4D" w:rsidRDefault="00B3012C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B3012C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 г. Королев Московской области ул. Горького, д.79, корп. 18 с обязательным согласованием с Советом дома</w:t>
            </w:r>
          </w:p>
          <w:p w14:paraId="6CF197E7" w14:textId="26203224" w:rsidR="0074378E" w:rsidRPr="0087672D" w:rsidRDefault="006B3A90" w:rsidP="00B3012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</w:t>
            </w:r>
            <w:r w:rsidR="00B3012C">
              <w:rPr>
                <w:rFonts w:eastAsia="Arial" w:cs="Times New Roman"/>
                <w:sz w:val="22"/>
                <w:szCs w:val="22"/>
              </w:rPr>
              <w:t>Управляющую Компанию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  <w:r w:rsidR="00B3012C">
              <w:rPr>
                <w:rFonts w:cs="Times New Roman"/>
                <w:sz w:val="22"/>
                <w:szCs w:val="22"/>
              </w:rPr>
              <w:t xml:space="preserve"> с обязательным согласованием с Советом Дома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0CCE7086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363814D8" w14:textId="13B7EBD0" w:rsidR="0074378E" w:rsidRPr="00F77A4D" w:rsidRDefault="00F77A4D" w:rsidP="008643DF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643DF">
              <w:rPr>
                <w:rFonts w:eastAsia="Arial"/>
                <w:b w:val="0"/>
                <w:sz w:val="22"/>
                <w:szCs w:val="22"/>
              </w:rPr>
              <w:t>,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  <w:r w:rsidR="009827BC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hyperlink r:id="rId9" w:history="1">
              <w:r w:rsidR="008643DF" w:rsidRPr="007B3ED0">
                <w:rPr>
                  <w:rStyle w:val="Hyperlink"/>
                  <w:rFonts w:eastAsia="Arial"/>
                  <w:b w:val="0"/>
                  <w:sz w:val="22"/>
                  <w:szCs w:val="22"/>
                </w:rPr>
                <w:t>http://ukkm-k.ru/</w:t>
              </w:r>
            </w:hyperlink>
            <w:r w:rsidR="008643DF">
              <w:rPr>
                <w:rFonts w:eastAsia="Arial"/>
                <w:b w:val="0"/>
                <w:sz w:val="22"/>
                <w:szCs w:val="22"/>
              </w:rPr>
              <w:t xml:space="preserve"> и электронная почта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58915DCD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65478B23" w14:textId="77777777" w:rsidR="00C92E00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Определить и утвердить место хранения протоколов, решений и других документов общих собраний</w:t>
            </w:r>
            <w:r w:rsidR="00C92E00">
              <w:rPr>
                <w:rFonts w:eastAsia="Arial" w:cs="Times New Roman"/>
                <w:sz w:val="22"/>
                <w:szCs w:val="22"/>
              </w:rPr>
              <w:t>:</w:t>
            </w:r>
          </w:p>
          <w:p w14:paraId="17F11D95" w14:textId="77777777" w:rsid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>Подлинники решений и протокола общего собрания собственников помещений в многоквартирном доме передаются управляющей компании в течении пяти дней с момента получения, в орган государственного жилищного надзора для хранения в течении трех лет.</w:t>
            </w:r>
          </w:p>
          <w:p w14:paraId="42F1CEAF" w14:textId="3179CB22" w:rsidR="0074378E" w:rsidRP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>Копии решений и протокола общего собрания собственников помещений в многоквартирном доме, копии и оригиналы других документов общих собраний: в помещении</w:t>
            </w:r>
            <w:r w:rsidR="0074378E" w:rsidRPr="00C92E00"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многоквартирного дома</w:t>
            </w:r>
            <w:r w:rsidR="0074378E" w:rsidRPr="00C92E00">
              <w:rPr>
                <w:rFonts w:eastAsia="Arial"/>
              </w:rPr>
              <w:t xml:space="preserve"> </w:t>
            </w:r>
            <w:r w:rsidR="00871205" w:rsidRPr="00C92E00">
              <w:rPr>
                <w:rFonts w:eastAsia="Arial"/>
              </w:rPr>
              <w:t>по адресу: Московская область, г. Королев, ул. Горького, д.79, корп.</w:t>
            </w:r>
            <w:r w:rsidR="004A6B9F" w:rsidRPr="00C92E00">
              <w:rPr>
                <w:rFonts w:eastAsia="Arial"/>
              </w:rPr>
              <w:t>1</w:t>
            </w:r>
            <w:r w:rsidR="009904F6" w:rsidRPr="00C92E00">
              <w:rPr>
                <w:rFonts w:eastAsia="Arial"/>
              </w:rPr>
              <w:t>8</w:t>
            </w:r>
            <w:r w:rsidR="00871205" w:rsidRPr="00C92E00">
              <w:rPr>
                <w:rFonts w:eastAsia="Arial"/>
              </w:rPr>
              <w:t xml:space="preserve"> кв.</w:t>
            </w:r>
            <w:r w:rsidR="009904F6" w:rsidRPr="00C92E00">
              <w:rPr>
                <w:rFonts w:eastAsia="Arial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57833" w:rsidRPr="0087672D" w14:paraId="5A16A4CF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00D74A7" w14:textId="31BD8A6B" w:rsidR="00A57833" w:rsidRPr="00A57833" w:rsidRDefault="00A57833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sz w:val="22"/>
                <w:szCs w:val="22"/>
                <w:lang w:val="en-US"/>
              </w:rPr>
              <w:lastRenderedPageBreak/>
              <w:t>18</w:t>
            </w:r>
          </w:p>
        </w:tc>
        <w:tc>
          <w:tcPr>
            <w:tcW w:w="7371" w:type="dxa"/>
          </w:tcPr>
          <w:p w14:paraId="2DC94F9D" w14:textId="77777777" w:rsidR="00A57833" w:rsidRDefault="00A57833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</w:rPr>
            </w:pPr>
            <w:r>
              <w:rPr>
                <w:rFonts w:eastAsia="Arial" w:cs="Times New Roman"/>
                <w:b/>
              </w:rPr>
              <w:t>Реконструкция (перепланировка) общего имущества (кровли) на мансардных жилых этажах путем установки мансардных окон.</w:t>
            </w:r>
            <w:r>
              <w:rPr>
                <w:rFonts w:eastAsia="Arial" w:cs="Times New Roman"/>
                <w:i/>
              </w:rPr>
              <w:t xml:space="preserve"> (Принимается – 2/3 от общего числа голосов собственников помещений)</w:t>
            </w:r>
          </w:p>
          <w:p w14:paraId="75161B0E" w14:textId="77777777" w:rsidR="00A57833" w:rsidRPr="00A57833" w:rsidRDefault="00A57833" w:rsidP="00A57833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A57833">
              <w:rPr>
                <w:rFonts w:eastAsia="Arial" w:cs="Times New Roman"/>
                <w:sz w:val="22"/>
                <w:szCs w:val="22"/>
              </w:rPr>
              <w:t>Разрешить реконструкцию (перепланировку) общего имущества (кровли) жилых мансардных этажей путем установки мансардных окон, при условии:</w:t>
            </w:r>
          </w:p>
          <w:p w14:paraId="6585222A" w14:textId="77777777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соблюдения всех технических требований и норм, относящихся к гидроизоляции, тепловой защиты здания, соблюдением требований к целостности несущих конструкций;</w:t>
            </w:r>
          </w:p>
          <w:p w14:paraId="3F7CA443" w14:textId="763E5B50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с согласия управляющей компании, отвечающей за эксплуатацию общего имущества многоквартирного дома;</w:t>
            </w:r>
          </w:p>
          <w:p w14:paraId="2BB6739C" w14:textId="6D0E67C2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утверждения соответствующей технической и проектной документации в компетентных органах и инстанциях.</w:t>
            </w:r>
          </w:p>
          <w:p w14:paraId="285DA3AA" w14:textId="77777777" w:rsidR="00A57833" w:rsidRPr="00B91CB9" w:rsidRDefault="00A57833" w:rsidP="00A57833">
            <w:pPr>
              <w:autoSpaceDE w:val="0"/>
              <w:snapToGrid w:val="0"/>
              <w:jc w:val="both"/>
              <w:rPr>
                <w:rFonts w:eastAsia="Arial"/>
                <w:sz w:val="22"/>
              </w:rPr>
            </w:pPr>
            <w:r w:rsidRPr="00B91CB9">
              <w:rPr>
                <w:rFonts w:eastAsia="Arial"/>
                <w:sz w:val="22"/>
              </w:rPr>
              <w:t>Обязать собственников помещений мансардных жилых этажей соблюдать при установке мансардных окон в жилых помещениях мансардных этажей строительные и инженерно-конструкторские правила и нормы в соответствии с действующими требованиями законодательства и установленных нормативов.</w:t>
            </w:r>
          </w:p>
          <w:p w14:paraId="4F410FAC" w14:textId="13139CBF" w:rsidR="00A57833" w:rsidRPr="00A57833" w:rsidRDefault="00A57833" w:rsidP="00A57833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B91CB9">
              <w:rPr>
                <w:rFonts w:eastAsia="Arial"/>
                <w:sz w:val="22"/>
              </w:rPr>
              <w:t>Обязать собственников помещений жилых мансардных этажей, в которых установлены мансардные окна, восстанавливать за свой счет причиненный ущерб общему имуществу собственников многоквартирного дома вследствие протечек, разгерметизации, повреждения несущих конструкций и элементов дома, нарушений норм инфильтрации воздуха и прочих повреждений общего имущества собственников помещений, при наличии экспертной оценки причиненного ущерба по причине установки мансардных окон с нарушениями технических, инженерно-конструкторских и проектных норм.</w:t>
            </w:r>
          </w:p>
        </w:tc>
        <w:tc>
          <w:tcPr>
            <w:tcW w:w="993" w:type="dxa"/>
          </w:tcPr>
          <w:p w14:paraId="0E030DA2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62EB2A8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8889059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A0DC7" w:rsidRPr="0087672D" w14:paraId="4CD42B9F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96428A5" w14:textId="235F8025" w:rsidR="003A0DC7" w:rsidRPr="00B91CB9" w:rsidRDefault="00B91CB9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19</w:t>
            </w:r>
          </w:p>
        </w:tc>
        <w:tc>
          <w:tcPr>
            <w:tcW w:w="7371" w:type="dxa"/>
          </w:tcPr>
          <w:p w14:paraId="6EB3A134" w14:textId="77777777" w:rsidR="003A0DC7" w:rsidRDefault="00B91CB9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</w:rPr>
            </w:pPr>
            <w:r w:rsidRPr="00BB6F85">
              <w:rPr>
                <w:rFonts w:eastAsia="Arial" w:cs="Times New Roman"/>
                <w:b/>
              </w:rPr>
              <w:t>О передаче в пользование общего имущества, расположенного под лестничным пространством на первых этажах в жилых подъездах многоквартирного дома, путем установки перегородки с дверью без уменьшения размера общего имущества в многоквартирном доме, без присоединения данной площади в личную площадь жилого помещения в целях хранения детских колясок, велосипедов.</w:t>
            </w:r>
            <w:r>
              <w:rPr>
                <w:rFonts w:eastAsia="Arial" w:cs="Times New Roman"/>
                <w:b/>
              </w:rPr>
              <w:t xml:space="preserve"> </w:t>
            </w:r>
            <w:r w:rsidRPr="00BB6F85">
              <w:rPr>
                <w:rFonts w:eastAsia="Arial" w:cs="Times New Roman"/>
                <w:i/>
              </w:rPr>
              <w:t>(Принимается – 2/3 от общего числа голосов собственников помещений)</w:t>
            </w:r>
          </w:p>
          <w:p w14:paraId="12782C1E" w14:textId="31DEE92D" w:rsidR="00B91CB9" w:rsidRDefault="00B91CB9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</w:rPr>
            </w:pPr>
            <w:r w:rsidRPr="00B91CB9">
              <w:rPr>
                <w:rFonts w:eastAsia="Arial" w:cs="Times New Roman"/>
                <w:sz w:val="22"/>
                <w:szCs w:val="22"/>
              </w:rPr>
              <w:t>Разрешить использование общего имущество многоквартирного дома, расположенного под лестницей за лифтовым пространством на первых этажах в жилых подъездах многоквартирного дома, путем установки перегородок с дверью, без уменьшения размера общего имущества в многоквартирном доме, без присоединения данной площади в общую площадь жилого помещения и предназначенную для хранения детских колясок, велосипедов.</w:t>
            </w:r>
          </w:p>
        </w:tc>
        <w:tc>
          <w:tcPr>
            <w:tcW w:w="993" w:type="dxa"/>
          </w:tcPr>
          <w:p w14:paraId="27413D36" w14:textId="77777777" w:rsidR="003A0DC7" w:rsidRPr="0087672D" w:rsidRDefault="003A0DC7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D610F2" w14:textId="77777777" w:rsidR="003A0DC7" w:rsidRPr="0087672D" w:rsidRDefault="003A0DC7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54BC9B" w14:textId="77777777" w:rsidR="003A0DC7" w:rsidRPr="0087672D" w:rsidRDefault="003A0DC7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6C18DD1F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5C0BE2FC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7F3C509" w14:textId="77777777" w:rsidR="00344A82" w:rsidRDefault="00E54A55" w:rsidP="00567152">
      <w:pPr>
        <w:pStyle w:val="ConsNonformat"/>
        <w:jc w:val="right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  <w:r w:rsidR="008643DF">
        <w:rPr>
          <w:rFonts w:ascii="Times New Roman" w:hAnsi="Times New Roman" w:cs="Times New Roman"/>
          <w:sz w:val="22"/>
          <w:szCs w:val="22"/>
          <w:vertAlign w:val="superscript"/>
        </w:rPr>
        <w:br/>
        <w:t xml:space="preserve">Адрес </w:t>
      </w:r>
      <w:proofErr w:type="spellStart"/>
      <w:r w:rsidR="008643DF">
        <w:rPr>
          <w:rFonts w:ascii="Times New Roman" w:hAnsi="Times New Roman" w:cs="Times New Roman"/>
          <w:sz w:val="22"/>
          <w:szCs w:val="22"/>
          <w:vertAlign w:val="superscript"/>
        </w:rPr>
        <w:t>электрноой</w:t>
      </w:r>
      <w:proofErr w:type="spellEnd"/>
      <w:r w:rsidR="008643DF">
        <w:rPr>
          <w:rFonts w:ascii="Times New Roman" w:hAnsi="Times New Roman" w:cs="Times New Roman"/>
          <w:sz w:val="22"/>
          <w:szCs w:val="22"/>
          <w:vertAlign w:val="superscript"/>
        </w:rPr>
        <w:t xml:space="preserve"> почты :____________________________________________</w:t>
      </w:r>
    </w:p>
    <w:p w14:paraId="7429462D" w14:textId="7E292640" w:rsidR="009904F6" w:rsidRDefault="009904F6" w:rsidP="00344A82">
      <w:pPr>
        <w:pStyle w:val="ConsNonformat"/>
        <w:rPr>
          <w:rFonts w:cs="Times New Roman"/>
          <w:sz w:val="22"/>
          <w:szCs w:val="22"/>
        </w:rPr>
      </w:pPr>
    </w:p>
    <w:p w14:paraId="6DF9AB84" w14:textId="77777777" w:rsidR="00344A82" w:rsidRDefault="00344A82" w:rsidP="00D1058E">
      <w:pPr>
        <w:jc w:val="center"/>
        <w:rPr>
          <w:rFonts w:cs="Times New Roman"/>
          <w:sz w:val="22"/>
          <w:szCs w:val="22"/>
        </w:rPr>
        <w:sectPr w:rsidR="00344A82" w:rsidSect="00BF4C32">
          <w:footerReference w:type="default" r:id="rId10"/>
          <w:pgSz w:w="11906" w:h="16838"/>
          <w:pgMar w:top="567" w:right="707" w:bottom="284" w:left="851" w:header="227" w:footer="0" w:gutter="0"/>
          <w:cols w:space="720"/>
          <w:docGrid w:linePitch="360"/>
        </w:sectPr>
      </w:pPr>
    </w:p>
    <w:p w14:paraId="167F58BF" w14:textId="3A15B626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6D173E2C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0FA4E24" w14:textId="21F0560E" w:rsidR="00344A82" w:rsidRDefault="00344A82" w:rsidP="00D1058E">
      <w:pPr>
        <w:ind w:firstLine="426"/>
        <w:jc w:val="both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Дата заполнения решения должна быть не ранее 4 марта 2018 г. и не позднее 18 марта 2018 г.</w:t>
      </w:r>
    </w:p>
    <w:p w14:paraId="284CB60A" w14:textId="77777777" w:rsidR="00344A82" w:rsidRDefault="00344A82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1C222850" w14:textId="4A98C850" w:rsidR="00344A82" w:rsidRDefault="00344A82" w:rsidP="00D1058E">
      <w:pPr>
        <w:ind w:firstLine="426"/>
        <w:jc w:val="both"/>
        <w:rPr>
          <w:rFonts w:cs="Times New Roman"/>
          <w:sz w:val="22"/>
          <w:szCs w:val="22"/>
        </w:rPr>
      </w:pPr>
      <w:r w:rsidRPr="00344A82">
        <w:rPr>
          <w:rFonts w:cs="Times New Roman"/>
          <w:sz w:val="22"/>
          <w:szCs w:val="22"/>
        </w:rPr>
        <w:t>В решении собственника нужно указать реквизиты свидетельства о государственной регистрации права – дата выдачи и номе</w:t>
      </w:r>
      <w:r w:rsidR="000E436D">
        <w:rPr>
          <w:rFonts w:cs="Times New Roman"/>
          <w:sz w:val="22"/>
          <w:szCs w:val="22"/>
        </w:rPr>
        <w:t xml:space="preserve">р регистрационной записи. Данные </w:t>
      </w:r>
      <w:proofErr w:type="spellStart"/>
      <w:r w:rsidR="000E436D">
        <w:rPr>
          <w:rFonts w:cs="Times New Roman"/>
          <w:sz w:val="22"/>
          <w:szCs w:val="22"/>
        </w:rPr>
        <w:t>реквезиты</w:t>
      </w:r>
      <w:proofErr w:type="spellEnd"/>
      <w:r w:rsidR="000E436D">
        <w:rPr>
          <w:rFonts w:cs="Times New Roman"/>
          <w:sz w:val="22"/>
          <w:szCs w:val="22"/>
        </w:rPr>
        <w:t xml:space="preserve"> берутся из выписки из ЕГРН, второй лист, строка №2 (см. рисунок ниже)</w:t>
      </w:r>
      <w:bookmarkStart w:id="0" w:name="_GoBack"/>
      <w:bookmarkEnd w:id="0"/>
    </w:p>
    <w:p w14:paraId="3A8A8B69" w14:textId="10458E4B" w:rsidR="000E436D" w:rsidRDefault="000E436D" w:rsidP="00D1058E">
      <w:pPr>
        <w:ind w:firstLine="426"/>
        <w:jc w:val="both"/>
        <w:rPr>
          <w:rFonts w:cs="Times New Roman"/>
          <w:sz w:val="22"/>
          <w:szCs w:val="22"/>
        </w:rPr>
      </w:pPr>
      <w:r w:rsidRPr="000E436D">
        <w:rPr>
          <w:rFonts w:cs="Times New Roman"/>
          <w:sz w:val="22"/>
          <w:szCs w:val="22"/>
        </w:rPr>
        <w:drawing>
          <wp:inline distT="0" distB="0" distL="0" distR="0" wp14:anchorId="577094F5" wp14:editId="406692D8">
            <wp:extent cx="6570980" cy="1749425"/>
            <wp:effectExtent l="0" t="0" r="127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E1B2" w14:textId="77777777" w:rsidR="00344A82" w:rsidRPr="0087672D" w:rsidRDefault="00344A82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1FB0CDE7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12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r w:rsidRPr="0087672D">
        <w:rPr>
          <w:rFonts w:eastAsia="Arial" w:cs="Times New Roman"/>
          <w:sz w:val="22"/>
          <w:szCs w:val="22"/>
          <w:lang w:val="en-US"/>
        </w:rPr>
        <w:t>WhatsApp</w:t>
      </w:r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47C5A86C" w14:textId="77777777" w:rsidR="00344A82" w:rsidRDefault="00D1058E" w:rsidP="00344A82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661ED58F" w:rsidR="009904F6" w:rsidRDefault="009904F6" w:rsidP="00344A82">
      <w:pPr>
        <w:pStyle w:val="ConsNonformat"/>
        <w:rPr>
          <w:rFonts w:eastAsia="Calibri" w:cs="Times New Roman"/>
          <w:b/>
          <w:sz w:val="22"/>
          <w:szCs w:val="22"/>
          <w:lang w:eastAsia="en-US"/>
        </w:rPr>
      </w:pPr>
    </w:p>
    <w:p w14:paraId="1320103B" w14:textId="77777777" w:rsidR="00344A82" w:rsidRDefault="00344A82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  <w:sectPr w:rsidR="00344A82" w:rsidSect="00344A82">
          <w:type w:val="oddPage"/>
          <w:pgSz w:w="11906" w:h="16838"/>
          <w:pgMar w:top="567" w:right="707" w:bottom="284" w:left="851" w:header="227" w:footer="0" w:gutter="0"/>
          <w:cols w:space="720"/>
          <w:docGrid w:linePitch="360"/>
        </w:sectPr>
      </w:pPr>
    </w:p>
    <w:p w14:paraId="1418C714" w14:textId="1E35DB05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344A82">
      <w:type w:val="oddPage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57E04B" w14:textId="77777777" w:rsidR="00E009C6" w:rsidRDefault="00E009C6" w:rsidP="009239A9">
      <w:r>
        <w:separator/>
      </w:r>
    </w:p>
  </w:endnote>
  <w:endnote w:type="continuationSeparator" w:id="0">
    <w:p w14:paraId="440CAA83" w14:textId="77777777" w:rsidR="00E009C6" w:rsidRDefault="00E009C6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1499645B" w14:textId="269007AA" w:rsidR="001A5A3F" w:rsidRDefault="00DA53A2" w:rsidP="00B91CB9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610C21" w:rsidRPr="00610C21">
      <w:rPr>
        <w:rFonts w:ascii="Cambria" w:hAnsi="Cambria"/>
        <w:noProof/>
        <w:sz w:val="16"/>
        <w:szCs w:val="16"/>
      </w:rPr>
      <w:t>5</w:t>
    </w:r>
    <w:r>
      <w:rPr>
        <w:rFonts w:ascii="Cambria" w:hAnsi="Cambri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BC3696" w14:textId="77777777" w:rsidR="00E009C6" w:rsidRDefault="00E009C6" w:rsidP="009239A9">
      <w:r>
        <w:separator/>
      </w:r>
    </w:p>
  </w:footnote>
  <w:footnote w:type="continuationSeparator" w:id="0">
    <w:p w14:paraId="4773766D" w14:textId="77777777" w:rsidR="00E009C6" w:rsidRDefault="00E009C6" w:rsidP="009239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0E72B21"/>
    <w:multiLevelType w:val="hybridMultilevel"/>
    <w:tmpl w:val="8C8C3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0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02E120C"/>
    <w:multiLevelType w:val="hybridMultilevel"/>
    <w:tmpl w:val="F0F8E53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5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6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9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6"/>
  </w:num>
  <w:num w:numId="4">
    <w:abstractNumId w:val="17"/>
  </w:num>
  <w:num w:numId="5">
    <w:abstractNumId w:val="9"/>
  </w:num>
  <w:num w:numId="6">
    <w:abstractNumId w:val="18"/>
  </w:num>
  <w:num w:numId="7">
    <w:abstractNumId w:val="8"/>
  </w:num>
  <w:num w:numId="8">
    <w:abstractNumId w:val="2"/>
  </w:num>
  <w:num w:numId="9">
    <w:abstractNumId w:val="14"/>
  </w:num>
  <w:num w:numId="10">
    <w:abstractNumId w:val="7"/>
  </w:num>
  <w:num w:numId="11">
    <w:abstractNumId w:val="10"/>
  </w:num>
  <w:num w:numId="12">
    <w:abstractNumId w:val="4"/>
  </w:num>
  <w:num w:numId="13">
    <w:abstractNumId w:val="12"/>
  </w:num>
  <w:num w:numId="14">
    <w:abstractNumId w:val="3"/>
  </w:num>
  <w:num w:numId="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3"/>
  </w:num>
  <w:num w:numId="17">
    <w:abstractNumId w:val="15"/>
  </w:num>
  <w:num w:numId="18">
    <w:abstractNumId w:val="19"/>
  </w:num>
  <w:num w:numId="19">
    <w:abstractNumId w:val="6"/>
  </w:num>
  <w:num w:numId="20">
    <w:abstractNumId w:val="11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19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C1DB9"/>
    <w:rsid w:val="000E436D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146B"/>
    <w:rsid w:val="001A282E"/>
    <w:rsid w:val="001A5A3F"/>
    <w:rsid w:val="001B2096"/>
    <w:rsid w:val="001C5227"/>
    <w:rsid w:val="001D201D"/>
    <w:rsid w:val="001E16D7"/>
    <w:rsid w:val="001E63AB"/>
    <w:rsid w:val="001F6CB9"/>
    <w:rsid w:val="002019DD"/>
    <w:rsid w:val="00206795"/>
    <w:rsid w:val="0021544A"/>
    <w:rsid w:val="002166D6"/>
    <w:rsid w:val="002761AC"/>
    <w:rsid w:val="002965A0"/>
    <w:rsid w:val="002E3256"/>
    <w:rsid w:val="002E629F"/>
    <w:rsid w:val="002E75F4"/>
    <w:rsid w:val="002F10E9"/>
    <w:rsid w:val="00302D5F"/>
    <w:rsid w:val="00330F5A"/>
    <w:rsid w:val="00332CBE"/>
    <w:rsid w:val="00344A82"/>
    <w:rsid w:val="00347C35"/>
    <w:rsid w:val="003547E5"/>
    <w:rsid w:val="0037337B"/>
    <w:rsid w:val="003A0DC7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23E8"/>
    <w:rsid w:val="00545C6E"/>
    <w:rsid w:val="00553D1E"/>
    <w:rsid w:val="005578FC"/>
    <w:rsid w:val="00562FAD"/>
    <w:rsid w:val="00567152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10C21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A2A3A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643DF"/>
    <w:rsid w:val="00871205"/>
    <w:rsid w:val="00871651"/>
    <w:rsid w:val="008744A9"/>
    <w:rsid w:val="008746C2"/>
    <w:rsid w:val="0087672D"/>
    <w:rsid w:val="00882C13"/>
    <w:rsid w:val="008B22F5"/>
    <w:rsid w:val="008B2E04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27BC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57833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3012C"/>
    <w:rsid w:val="00B54F6F"/>
    <w:rsid w:val="00B55A56"/>
    <w:rsid w:val="00B565E1"/>
    <w:rsid w:val="00B62518"/>
    <w:rsid w:val="00B65765"/>
    <w:rsid w:val="00B749ED"/>
    <w:rsid w:val="00B91CB9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92E00"/>
    <w:rsid w:val="00C94A18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09C6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ukkm-k.ru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k.com/valpark1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ukkm-k.ru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97F521-BA89-43BF-9541-124591583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</Pages>
  <Words>2756</Words>
  <Characters>15714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25</cp:revision>
  <cp:lastPrinted>2017-11-23T13:43:00Z</cp:lastPrinted>
  <dcterms:created xsi:type="dcterms:W3CDTF">2017-10-10T12:55:00Z</dcterms:created>
  <dcterms:modified xsi:type="dcterms:W3CDTF">2018-02-15T17:25:00Z</dcterms:modified>
</cp:coreProperties>
</file>