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806" w:dyaOrig="1903">
          <v:rect id="rectole0000000000" o:spid="_x0000_i1025" style="width:190.5pt;height:95.25pt" o:ole="" o:preferrelative="t" stroked="f">
            <v:imagedata r:id="rId4" o:title=""/>
          </v:rect>
          <o:OLEObject Type="Embed" ProgID="StaticMetafile" ShapeID="rectole0000000000" DrawAspect="Content" ObjectID="_1666418115" r:id="rId5"/>
        </w:object>
      </w: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АВТОНОМНОЕ ОБРАЗОВАТЕЛЬНОЕ УЧРЕЖДЕНИЕ ВЫСШЕГО ОБРАЗОВАНИЯ</w:t>
      </w: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Самарский национальный исследовательский</w:t>
      </w: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университет </w:t>
      </w:r>
      <w:proofErr w:type="spellStart"/>
      <w:r>
        <w:rPr>
          <w:rFonts w:ascii="Times New Roman" w:eastAsia="Times New Roman" w:hAnsi="Times New Roman" w:cs="Times New Roman"/>
          <w:sz w:val="28"/>
        </w:rPr>
        <w:t>им.ак</w:t>
      </w:r>
      <w:proofErr w:type="spellEnd"/>
      <w:r>
        <w:rPr>
          <w:rFonts w:ascii="Times New Roman" w:eastAsia="Times New Roman" w:hAnsi="Times New Roman" w:cs="Times New Roman"/>
          <w:sz w:val="28"/>
        </w:rPr>
        <w:t>. С. П. Королева (Самарский университет)</w:t>
      </w:r>
    </w:p>
    <w:p w:rsidR="000B6840" w:rsidRDefault="000B6840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sz w:val="28"/>
        </w:rPr>
        <w:t>геоинформатики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информационной безопасности</w:t>
      </w: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«Методы распознавания образов»</w:t>
      </w:r>
    </w:p>
    <w:p w:rsidR="000B6840" w:rsidRDefault="000B6840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Отчёт </w:t>
      </w: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 xml:space="preserve"> 2</w:t>
      </w: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«Байесовская классификация»</w:t>
      </w: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>15</w:t>
      </w:r>
    </w:p>
    <w:p w:rsidR="000B6840" w:rsidRDefault="000B6840">
      <w:pPr>
        <w:spacing w:after="0" w:line="360" w:lineRule="auto"/>
        <w:ind w:left="-567"/>
        <w:rPr>
          <w:rFonts w:ascii="Times New Roman" w:eastAsia="Times New Roman" w:hAnsi="Times New Roman" w:cs="Times New Roman"/>
          <w:sz w:val="28"/>
        </w:rPr>
      </w:pPr>
    </w:p>
    <w:p w:rsidR="000B6840" w:rsidRDefault="000B6840">
      <w:pPr>
        <w:spacing w:after="0" w:line="360" w:lineRule="auto"/>
        <w:ind w:left="-567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360" w:lineRule="auto"/>
        <w:ind w:left="-567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Выполнили:</w:t>
      </w:r>
    </w:p>
    <w:p w:rsidR="000B6840" w:rsidRDefault="00211BBB">
      <w:pPr>
        <w:spacing w:after="0" w:line="360" w:lineRule="auto"/>
        <w:ind w:left="-567"/>
        <w:jc w:val="right"/>
        <w:rPr>
          <w:rFonts w:ascii="Times New Roman" w:eastAsia="Times New Roman" w:hAnsi="Times New Roman" w:cs="Times New Roman"/>
          <w:sz w:val="28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>студенты группы 6512</w:t>
      </w:r>
    </w:p>
    <w:p w:rsidR="000B6840" w:rsidRDefault="00211BBB">
      <w:pPr>
        <w:spacing w:after="0" w:line="360" w:lineRule="auto"/>
        <w:ind w:left="-567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u w:val="single"/>
          <w:shd w:val="clear" w:color="auto" w:fill="FFFFFF"/>
        </w:rPr>
        <w:t>Планкин</w:t>
      </w:r>
      <w:proofErr w:type="spellEnd"/>
      <w:r>
        <w:rPr>
          <w:rFonts w:ascii="Times New Roman" w:eastAsia="Times New Roman" w:hAnsi="Times New Roman" w:cs="Times New Roman"/>
          <w:sz w:val="28"/>
          <w:u w:val="single"/>
          <w:shd w:val="clear" w:color="auto" w:fill="FFFFFF"/>
        </w:rPr>
        <w:t xml:space="preserve"> А.В</w:t>
      </w:r>
    </w:p>
    <w:p w:rsidR="000B6840" w:rsidRDefault="00211BBB">
      <w:pPr>
        <w:spacing w:after="0" w:line="360" w:lineRule="auto"/>
        <w:ind w:left="-567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Загрутдинов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Д.Р.</w:t>
      </w:r>
    </w:p>
    <w:p w:rsidR="000B6840" w:rsidRDefault="000B6840">
      <w:pPr>
        <w:spacing w:after="0" w:line="360" w:lineRule="auto"/>
        <w:ind w:left="-567"/>
        <w:jc w:val="right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360" w:lineRule="auto"/>
        <w:ind w:left="-567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Проверила:</w:t>
      </w:r>
    </w:p>
    <w:p w:rsidR="000B6840" w:rsidRDefault="00211BBB">
      <w:pPr>
        <w:spacing w:after="0" w:line="360" w:lineRule="auto"/>
        <w:ind w:left="-567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Денисова А.Ю.</w:t>
      </w:r>
    </w:p>
    <w:p w:rsidR="000B6840" w:rsidRDefault="000B6840">
      <w:pPr>
        <w:spacing w:after="0" w:line="360" w:lineRule="auto"/>
        <w:ind w:left="-567"/>
        <w:rPr>
          <w:rFonts w:ascii="Times New Roman" w:eastAsia="Times New Roman" w:hAnsi="Times New Roman" w:cs="Times New Roman"/>
          <w:sz w:val="28"/>
        </w:rPr>
      </w:pPr>
    </w:p>
    <w:p w:rsidR="000B6840" w:rsidRDefault="000B6840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0B6840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360" w:lineRule="auto"/>
        <w:ind w:left="-567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Самара, 2020</w:t>
      </w:r>
    </w:p>
    <w:p w:rsidR="000B6840" w:rsidRDefault="00211BBB">
      <w:pPr>
        <w:spacing w:after="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u w:val="single"/>
        </w:rPr>
        <w:lastRenderedPageBreak/>
        <w:t>Цель работы</w:t>
      </w:r>
      <w:r>
        <w:rPr>
          <w:rFonts w:ascii="Times New Roman" w:eastAsia="Times New Roman" w:hAnsi="Times New Roman" w:cs="Times New Roman"/>
          <w:sz w:val="28"/>
        </w:rPr>
        <w:t>: изучение теоретических основ и экспериментальное исследование методов построения оптимальных классификаторов для распознавания образов.</w:t>
      </w:r>
    </w:p>
    <w:p w:rsidR="000B6840" w:rsidRDefault="000B6840">
      <w:pPr>
        <w:spacing w:after="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0B6840">
      <w:pPr>
        <w:spacing w:after="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0B6840">
      <w:pPr>
        <w:spacing w:after="0" w:line="276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183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1. Построить байесовскую решающую границу между классами 0 и 1 двумерных нормально распределенных векторов признаков для случая равных корреляционных матриц и равных априорных вероятностей и изобразить ее графически. Вычислить вероятности ошибочной классификации и суммарную вероятность ошибочной классификации в этом случае. </w:t>
      </w:r>
    </w:p>
    <w:p w:rsidR="000B6840" w:rsidRDefault="00211BBB">
      <w:pPr>
        <w:spacing w:after="183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1.1 Исходные параметры моделируемых нормальных распределений</w:t>
      </w: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Мат. ожидания:</w:t>
      </w:r>
    </w:p>
    <w:p w:rsidR="000B6840" w:rsidRDefault="00211BBB">
      <w:pPr>
        <w:spacing w:after="0" w:line="240" w:lineRule="auto"/>
        <w:rPr>
          <w:rFonts w:ascii="Courier New" w:eastAsia="Courier New" w:hAnsi="Courier New" w:cs="Courier New"/>
          <w:color w:val="000000"/>
          <w:sz w:val="28"/>
        </w:rPr>
      </w:pPr>
      <w:r>
        <w:rPr>
          <w:rFonts w:ascii="Courier New" w:eastAsia="Courier New" w:hAnsi="Courier New" w:cs="Courier New"/>
          <w:color w:val="000000"/>
          <w:sz w:val="28"/>
        </w:rPr>
        <w:t>M1 = [0; 1];</w:t>
      </w:r>
    </w:p>
    <w:p w:rsidR="000B6840" w:rsidRDefault="00211BBB">
      <w:pPr>
        <w:spacing w:after="0" w:line="240" w:lineRule="auto"/>
        <w:rPr>
          <w:rFonts w:ascii="Courier New" w:eastAsia="Courier New" w:hAnsi="Courier New" w:cs="Courier New"/>
          <w:color w:val="000000"/>
          <w:sz w:val="28"/>
        </w:rPr>
      </w:pPr>
      <w:r>
        <w:rPr>
          <w:rFonts w:ascii="Courier New" w:eastAsia="Courier New" w:hAnsi="Courier New" w:cs="Courier New"/>
          <w:color w:val="000000"/>
          <w:sz w:val="28"/>
        </w:rPr>
        <w:t>M2 = [-1; -1];</w:t>
      </w:r>
    </w:p>
    <w:p w:rsidR="000B6840" w:rsidRDefault="000B68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Корреляционная матрица:</w:t>
      </w:r>
    </w:p>
    <w:p w:rsidR="000B6840" w:rsidRDefault="00211BBB">
      <w:pPr>
        <w:spacing w:after="0" w:line="240" w:lineRule="auto"/>
        <w:jc w:val="both"/>
        <w:rPr>
          <w:rFonts w:ascii="Courier New" w:eastAsia="Courier New" w:hAnsi="Courier New" w:cs="Courier New"/>
          <w:color w:val="000000"/>
          <w:sz w:val="28"/>
        </w:rPr>
      </w:pPr>
      <w:r>
        <w:rPr>
          <w:rFonts w:ascii="Courier New" w:eastAsia="Courier New" w:hAnsi="Courier New" w:cs="Courier New"/>
          <w:color w:val="000000"/>
          <w:sz w:val="28"/>
        </w:rPr>
        <w:t>B = [0.25 0; 0 0.25];</w:t>
      </w:r>
    </w:p>
    <w:p w:rsidR="000B6840" w:rsidRDefault="000B68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1.2 Графическое изображение байесовской решающей границы. </w:t>
      </w:r>
    </w:p>
    <w:p w:rsidR="000B6840" w:rsidRDefault="000B6840">
      <w:pPr>
        <w:spacing w:after="0" w:line="240" w:lineRule="auto"/>
        <w:jc w:val="center"/>
        <w:rPr>
          <w:rFonts w:ascii="Symbol" w:eastAsia="Symbol" w:hAnsi="Symbol" w:cs="Symbol"/>
          <w:color w:val="000000"/>
          <w:sz w:val="24"/>
        </w:rPr>
      </w:pPr>
    </w:p>
    <w:p w:rsidR="000B6840" w:rsidRDefault="000B6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422" w:dyaOrig="7552">
          <v:rect id="rectole0000000001" o:spid="_x0000_i1026" style="width:378.75pt;height:333.75pt" o:ole="" o:preferrelative="t" stroked="f">
            <v:imagedata r:id="rId6" o:title=""/>
          </v:rect>
          <o:OLEObject Type="Embed" ProgID="StaticDib" ShapeID="rectole0000000001" DrawAspect="Content" ObjectID="_1666418116" r:id="rId7"/>
        </w:object>
      </w:r>
    </w:p>
    <w:p w:rsidR="000B6840" w:rsidRDefault="000B6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0B6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0B6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Вероятности ошибочной классификации:</w:t>
      </w: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p1 = 0,0127</w:t>
      </w: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p2 = 0,0127</w:t>
      </w: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pTotal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0,0127</w:t>
      </w:r>
    </w:p>
    <w:p w:rsidR="000B6840" w:rsidRDefault="000B68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2. Построить минимаксный классификатор и классификатор Неймана-Пирсона для вероятности ошибки первого рода 0.05 * p0  для двух классов 0 и 1 двумерных нормально распределенных векторов признаков в случае равных корреляционных матриц. Изобразить решающие границы полученных классификаторов графически.</w:t>
      </w:r>
    </w:p>
    <w:p w:rsidR="000B6840" w:rsidRDefault="000B68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183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2.1 Исходные параметры моделируемых нормальных распределений</w:t>
      </w: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Мат. ожидания:</w:t>
      </w:r>
    </w:p>
    <w:p w:rsidR="000B6840" w:rsidRPr="0079278F" w:rsidRDefault="00211BBB">
      <w:pPr>
        <w:spacing w:after="0" w:line="240" w:lineRule="auto"/>
        <w:rPr>
          <w:rFonts w:ascii="Times New Roman" w:eastAsia="Courier New" w:hAnsi="Times New Roman" w:cs="Times New Roman"/>
          <w:color w:val="000000"/>
          <w:sz w:val="28"/>
        </w:rPr>
      </w:pPr>
      <w:r w:rsidRPr="0079278F">
        <w:rPr>
          <w:rFonts w:ascii="Times New Roman" w:eastAsia="Courier New" w:hAnsi="Times New Roman" w:cs="Times New Roman"/>
          <w:color w:val="000000"/>
          <w:sz w:val="28"/>
        </w:rPr>
        <w:t>M1 = [0; 1];</w:t>
      </w:r>
    </w:p>
    <w:p w:rsidR="000B6840" w:rsidRPr="0079278F" w:rsidRDefault="00211BBB">
      <w:pPr>
        <w:spacing w:after="0" w:line="240" w:lineRule="auto"/>
        <w:rPr>
          <w:rFonts w:ascii="Times New Roman" w:eastAsia="Courier New" w:hAnsi="Times New Roman" w:cs="Times New Roman"/>
          <w:color w:val="000000"/>
          <w:sz w:val="28"/>
        </w:rPr>
      </w:pPr>
      <w:r w:rsidRPr="0079278F">
        <w:rPr>
          <w:rFonts w:ascii="Times New Roman" w:eastAsia="Courier New" w:hAnsi="Times New Roman" w:cs="Times New Roman"/>
          <w:color w:val="000000"/>
          <w:sz w:val="28"/>
        </w:rPr>
        <w:t>M2 = [-1; -1];</w:t>
      </w:r>
    </w:p>
    <w:p w:rsidR="000B6840" w:rsidRPr="0079278F" w:rsidRDefault="000B68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Pr="0079278F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9278F">
        <w:rPr>
          <w:rFonts w:ascii="Times New Roman" w:eastAsia="Times New Roman" w:hAnsi="Times New Roman" w:cs="Times New Roman"/>
          <w:sz w:val="28"/>
        </w:rPr>
        <w:t>Корреляционная матрица:</w:t>
      </w:r>
    </w:p>
    <w:p w:rsidR="000B6840" w:rsidRPr="0079278F" w:rsidRDefault="00211BBB">
      <w:pPr>
        <w:spacing w:after="0" w:line="240" w:lineRule="auto"/>
        <w:rPr>
          <w:rFonts w:ascii="Times New Roman" w:eastAsia="Courier New" w:hAnsi="Times New Roman" w:cs="Times New Roman"/>
          <w:color w:val="000000"/>
          <w:sz w:val="28"/>
        </w:rPr>
      </w:pPr>
      <w:r w:rsidRPr="0079278F">
        <w:rPr>
          <w:rFonts w:ascii="Times New Roman" w:eastAsia="Courier New" w:hAnsi="Times New Roman" w:cs="Times New Roman"/>
          <w:color w:val="000000"/>
          <w:sz w:val="28"/>
        </w:rPr>
        <w:t>B = [0.25 0; 0 0.25];</w:t>
      </w:r>
    </w:p>
    <w:p w:rsidR="000B6840" w:rsidRDefault="000B684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2.2 Графическое изображение решающих границ минимаксного классификатора.</w:t>
      </w:r>
    </w:p>
    <w:p w:rsidR="000B6840" w:rsidRDefault="000B68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240" w:lineRule="auto"/>
        <w:jc w:val="center"/>
      </w:pPr>
      <w:r>
        <w:object w:dxaOrig="8422" w:dyaOrig="7572">
          <v:rect id="rectole0000000002" o:spid="_x0000_i1027" style="width:420.75pt;height:378.75pt" o:ole="" o:preferrelative="t" stroked="f">
            <v:imagedata r:id="rId8" o:title=""/>
          </v:rect>
          <o:OLEObject Type="Embed" ProgID="StaticDib" ShapeID="rectole0000000002" DrawAspect="Content" ObjectID="_1666418117" r:id="rId9"/>
        </w:object>
      </w:r>
    </w:p>
    <w:p w:rsidR="0079278F" w:rsidRDefault="0079278F" w:rsidP="0079278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79278F" w:rsidRPr="0079278F" w:rsidRDefault="0079278F" w:rsidP="0079278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9278F">
        <w:rPr>
          <w:rFonts w:ascii="Times New Roman" w:eastAsia="Calibri" w:hAnsi="Times New Roman" w:cs="Times New Roman"/>
          <w:sz w:val="28"/>
          <w:szCs w:val="28"/>
        </w:rPr>
        <w:t xml:space="preserve">Вероятность ошибочной классификации 1 =  0.0127 </w:t>
      </w:r>
    </w:p>
    <w:p w:rsidR="0079278F" w:rsidRPr="0079278F" w:rsidRDefault="0079278F" w:rsidP="0079278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9278F">
        <w:rPr>
          <w:rFonts w:ascii="Times New Roman" w:eastAsia="Calibri" w:hAnsi="Times New Roman" w:cs="Times New Roman"/>
          <w:sz w:val="28"/>
          <w:szCs w:val="28"/>
        </w:rPr>
        <w:t>(0.5 - 0.5*</w:t>
      </w:r>
      <w:proofErr w:type="spellStart"/>
      <w:r w:rsidRPr="0079278F">
        <w:rPr>
          <w:rFonts w:ascii="Times New Roman" w:eastAsia="Calibri" w:hAnsi="Times New Roman" w:cs="Times New Roman"/>
          <w:sz w:val="28"/>
          <w:szCs w:val="28"/>
        </w:rPr>
        <w:t>erf</w:t>
      </w:r>
      <w:proofErr w:type="spellEnd"/>
      <w:r w:rsidRPr="0079278F">
        <w:rPr>
          <w:rFonts w:ascii="Times New Roman" w:eastAsia="Calibri" w:hAnsi="Times New Roman" w:cs="Times New Roman"/>
          <w:sz w:val="28"/>
          <w:szCs w:val="28"/>
        </w:rPr>
        <w:t>(0.158*</w:t>
      </w:r>
      <w:r w:rsidRPr="0079278F">
        <w:rPr>
          <w:rFonts w:ascii="Times New Roman" w:eastAsia="MS Mincho" w:hAnsi="Times New Roman"/>
          <w:sz w:val="28"/>
        </w:rPr>
        <w:t xml:space="preserve"> </w:t>
      </w:r>
      <w:r>
        <w:rPr>
          <w:rFonts w:ascii="Times New Roman" w:eastAsia="MS Mincho" w:hAnsi="Times New Roman"/>
          <w:sz w:val="28"/>
        </w:rPr>
        <w:t xml:space="preserve">λ </w:t>
      </w:r>
      <w:r w:rsidRPr="0079278F">
        <w:rPr>
          <w:rFonts w:ascii="Times New Roman" w:eastAsia="Calibri" w:hAnsi="Times New Roman" w:cs="Times New Roman"/>
          <w:sz w:val="28"/>
          <w:szCs w:val="28"/>
        </w:rPr>
        <w:t>+ 1.58))</w:t>
      </w:r>
    </w:p>
    <w:p w:rsidR="0079278F" w:rsidRPr="0079278F" w:rsidRDefault="0079278F" w:rsidP="0079278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9278F">
        <w:rPr>
          <w:rFonts w:ascii="Times New Roman" w:eastAsia="Calibri" w:hAnsi="Times New Roman" w:cs="Times New Roman"/>
          <w:sz w:val="28"/>
          <w:szCs w:val="28"/>
        </w:rPr>
        <w:t xml:space="preserve">Вероятность ошибочной классификации 2 =  0.0127 </w:t>
      </w:r>
    </w:p>
    <w:p w:rsidR="0079278F" w:rsidRDefault="0079278F" w:rsidP="0079278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9278F">
        <w:rPr>
          <w:rFonts w:ascii="Times New Roman" w:eastAsia="Calibri" w:hAnsi="Times New Roman" w:cs="Times New Roman"/>
          <w:sz w:val="28"/>
          <w:szCs w:val="28"/>
        </w:rPr>
        <w:t>(0.5*</w:t>
      </w:r>
      <w:proofErr w:type="spellStart"/>
      <w:r w:rsidRPr="0079278F">
        <w:rPr>
          <w:rFonts w:ascii="Times New Roman" w:eastAsia="Calibri" w:hAnsi="Times New Roman" w:cs="Times New Roman"/>
          <w:sz w:val="28"/>
          <w:szCs w:val="28"/>
        </w:rPr>
        <w:t>erf</w:t>
      </w:r>
      <w:proofErr w:type="spellEnd"/>
      <w:r w:rsidRPr="0079278F">
        <w:rPr>
          <w:rFonts w:ascii="Times New Roman" w:eastAsia="Calibri" w:hAnsi="Times New Roman" w:cs="Times New Roman"/>
          <w:sz w:val="28"/>
          <w:szCs w:val="28"/>
        </w:rPr>
        <w:t>(0.158*</w:t>
      </w:r>
      <w:r w:rsidRPr="0079278F">
        <w:rPr>
          <w:rFonts w:ascii="Times New Roman" w:eastAsia="MS Mincho" w:hAnsi="Times New Roman"/>
          <w:sz w:val="28"/>
        </w:rPr>
        <w:t xml:space="preserve"> </w:t>
      </w:r>
      <w:r>
        <w:rPr>
          <w:rFonts w:ascii="Times New Roman" w:eastAsia="MS Mincho" w:hAnsi="Times New Roman"/>
          <w:sz w:val="28"/>
        </w:rPr>
        <w:t xml:space="preserve">λ </w:t>
      </w:r>
      <w:r w:rsidRPr="0079278F">
        <w:rPr>
          <w:rFonts w:ascii="Times New Roman" w:eastAsia="Calibri" w:hAnsi="Times New Roman" w:cs="Times New Roman"/>
          <w:sz w:val="28"/>
          <w:szCs w:val="28"/>
        </w:rPr>
        <w:t>- 1.58) + 0.5)</w:t>
      </w:r>
    </w:p>
    <w:p w:rsidR="0079278F" w:rsidRPr="0079278F" w:rsidRDefault="0079278F" w:rsidP="0079278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9278F">
        <w:rPr>
          <w:rFonts w:ascii="Times New Roman" w:eastAsia="Calibri" w:hAnsi="Times New Roman" w:cs="Times New Roman"/>
          <w:sz w:val="28"/>
          <w:szCs w:val="28"/>
        </w:rPr>
        <w:t xml:space="preserve">Суммарная вероятность ошибочной классификации =  0.0127 </w:t>
      </w:r>
    </w:p>
    <w:p w:rsidR="0079278F" w:rsidRPr="0079278F" w:rsidRDefault="0079278F" w:rsidP="0079278F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9278F">
        <w:rPr>
          <w:rFonts w:ascii="Times New Roman" w:eastAsia="Calibri" w:hAnsi="Times New Roman" w:cs="Times New Roman"/>
          <w:sz w:val="28"/>
          <w:szCs w:val="28"/>
        </w:rPr>
        <w:t>Общий риск =  0.0127</w:t>
      </w:r>
    </w:p>
    <w:p w:rsidR="000B6840" w:rsidRDefault="000B684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0B68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2.3 Графическое изображение решающих границ классификатора Неймана-Пирсона.</w:t>
      </w:r>
    </w:p>
    <w:p w:rsidR="000B6840" w:rsidRDefault="000B684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0" w:line="240" w:lineRule="auto"/>
        <w:jc w:val="center"/>
        <w:rPr>
          <w:lang w:val="en-US"/>
        </w:rPr>
      </w:pPr>
      <w:r>
        <w:object w:dxaOrig="8422" w:dyaOrig="7592">
          <v:rect id="rectole0000000003" o:spid="_x0000_i1028" style="width:420.75pt;height:379.5pt" o:ole="" o:preferrelative="t" stroked="f">
            <v:imagedata r:id="rId10" o:title=""/>
          </v:rect>
          <o:OLEObject Type="Embed" ProgID="StaticDib" ShapeID="rectole0000000003" DrawAspect="Content" ObjectID="_1666418118" r:id="rId11"/>
        </w:object>
      </w:r>
    </w:p>
    <w:p w:rsidR="0079278F" w:rsidRDefault="0079278F" w:rsidP="0079278F">
      <w:pPr>
        <w:spacing w:after="200" w:line="240" w:lineRule="auto"/>
        <w:jc w:val="center"/>
        <w:rPr>
          <w:rFonts w:ascii="Calibri" w:eastAsia="Calibri" w:hAnsi="Calibri" w:cs="Calibri"/>
        </w:rPr>
      </w:pPr>
    </w:p>
    <w:p w:rsidR="0079278F" w:rsidRPr="0079278F" w:rsidRDefault="0079278F" w:rsidP="0079278F">
      <w:pPr>
        <w:spacing w:after="200" w:line="240" w:lineRule="auto"/>
        <w:rPr>
          <w:rFonts w:ascii="Times New Roman" w:eastAsia="Times New Roman" w:hAnsi="Times New Roman" w:cs="Times New Roman"/>
          <w:sz w:val="28"/>
        </w:rPr>
      </w:pPr>
      <w:r w:rsidRPr="0079278F">
        <w:rPr>
          <w:rFonts w:ascii="Times New Roman" w:eastAsia="Times New Roman" w:hAnsi="Times New Roman" w:cs="Times New Roman"/>
          <w:sz w:val="28"/>
        </w:rPr>
        <w:t xml:space="preserve">Вероятность ошибочной классификации 1 =  5.000000e-02 </w:t>
      </w:r>
    </w:p>
    <w:p w:rsidR="000B6840" w:rsidRDefault="0079278F" w:rsidP="0079278F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 w:rsidRPr="0079278F">
        <w:rPr>
          <w:rFonts w:ascii="Times New Roman" w:eastAsia="Times New Roman" w:hAnsi="Times New Roman" w:cs="Times New Roman"/>
          <w:sz w:val="28"/>
        </w:rPr>
        <w:t>Вероятность ошибочной классификации 2 =  0.5 - 0.5*</w:t>
      </w:r>
      <w:proofErr w:type="spellStart"/>
      <w:r w:rsidRPr="0079278F">
        <w:rPr>
          <w:rFonts w:ascii="Times New Roman" w:eastAsia="Times New Roman" w:hAnsi="Times New Roman" w:cs="Times New Roman"/>
          <w:sz w:val="28"/>
        </w:rPr>
        <w:t>erf</w:t>
      </w:r>
      <w:proofErr w:type="spellEnd"/>
      <w:r w:rsidRPr="0079278F">
        <w:rPr>
          <w:rFonts w:ascii="Times New Roman" w:eastAsia="Times New Roman" w:hAnsi="Times New Roman" w:cs="Times New Roman"/>
          <w:sz w:val="28"/>
        </w:rPr>
        <w:t>(0.158*</w:t>
      </w:r>
      <w:proofErr w:type="spellStart"/>
      <w:r w:rsidRPr="0079278F">
        <w:rPr>
          <w:rFonts w:ascii="Times New Roman" w:eastAsia="Times New Roman" w:hAnsi="Times New Roman" w:cs="Times New Roman"/>
          <w:sz w:val="28"/>
        </w:rPr>
        <w:t>lambda</w:t>
      </w:r>
      <w:proofErr w:type="spellEnd"/>
      <w:r w:rsidRPr="0079278F">
        <w:rPr>
          <w:rFonts w:ascii="Times New Roman" w:eastAsia="Times New Roman" w:hAnsi="Times New Roman" w:cs="Times New Roman"/>
          <w:sz w:val="28"/>
        </w:rPr>
        <w:t xml:space="preserve"> + 1.58)</w:t>
      </w:r>
    </w:p>
    <w:p w:rsidR="000B6840" w:rsidRDefault="000B6840">
      <w:pPr>
        <w:spacing w:after="200" w:line="240" w:lineRule="auto"/>
        <w:jc w:val="both"/>
        <w:rPr>
          <w:rFonts w:ascii="Calibri" w:eastAsia="Calibri" w:hAnsi="Calibri" w:cs="Calibri"/>
        </w:rPr>
      </w:pPr>
    </w:p>
    <w:p w:rsidR="000B6840" w:rsidRDefault="00211BBB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3. Построить байесовскую решающую границу между классами 0 ,1 и 2 двумерных нормально распределенных векторов признаков для неравных корреляционных матриц и равных априорных вероятностей. Изобразить полученные решающие границы графически. </w:t>
      </w:r>
    </w:p>
    <w:p w:rsidR="000B6840" w:rsidRDefault="00211BBB">
      <w:pPr>
        <w:spacing w:after="183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3.1 Исходные параметры моделируемых нормальных распределений</w:t>
      </w:r>
    </w:p>
    <w:p w:rsidR="000B6840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Мат. ожидания:</w:t>
      </w:r>
    </w:p>
    <w:p w:rsidR="000B6840" w:rsidRPr="0079278F" w:rsidRDefault="00211BBB">
      <w:pPr>
        <w:spacing w:after="0" w:line="240" w:lineRule="auto"/>
        <w:rPr>
          <w:rFonts w:ascii="Times New Roman" w:eastAsia="Courier New" w:hAnsi="Times New Roman" w:cs="Times New Roman"/>
          <w:color w:val="000000"/>
          <w:sz w:val="28"/>
        </w:rPr>
      </w:pPr>
      <w:r w:rsidRPr="0079278F">
        <w:rPr>
          <w:rFonts w:ascii="Times New Roman" w:eastAsia="Courier New" w:hAnsi="Times New Roman" w:cs="Times New Roman"/>
          <w:color w:val="000000"/>
          <w:sz w:val="28"/>
        </w:rPr>
        <w:t>M1 = [0; 1];</w:t>
      </w:r>
    </w:p>
    <w:p w:rsidR="000B6840" w:rsidRPr="0079278F" w:rsidRDefault="00211BBB">
      <w:pPr>
        <w:spacing w:after="0" w:line="240" w:lineRule="auto"/>
        <w:rPr>
          <w:rFonts w:ascii="Times New Roman" w:eastAsia="Courier New" w:hAnsi="Times New Roman" w:cs="Times New Roman"/>
          <w:color w:val="000000"/>
          <w:sz w:val="28"/>
        </w:rPr>
      </w:pPr>
      <w:r w:rsidRPr="0079278F">
        <w:rPr>
          <w:rFonts w:ascii="Times New Roman" w:eastAsia="Courier New" w:hAnsi="Times New Roman" w:cs="Times New Roman"/>
          <w:color w:val="000000"/>
          <w:sz w:val="28"/>
        </w:rPr>
        <w:t>M2 = [-1; -1];</w:t>
      </w:r>
    </w:p>
    <w:p w:rsidR="000B6840" w:rsidRPr="0079278F" w:rsidRDefault="00211BBB">
      <w:pPr>
        <w:spacing w:after="0" w:line="240" w:lineRule="auto"/>
        <w:rPr>
          <w:rFonts w:ascii="Times New Roman" w:eastAsia="Courier New" w:hAnsi="Times New Roman" w:cs="Times New Roman"/>
          <w:color w:val="000000"/>
          <w:sz w:val="28"/>
        </w:rPr>
      </w:pPr>
      <w:r w:rsidRPr="0079278F">
        <w:rPr>
          <w:rFonts w:ascii="Times New Roman" w:eastAsia="Courier New" w:hAnsi="Times New Roman" w:cs="Times New Roman"/>
          <w:color w:val="000000"/>
          <w:sz w:val="28"/>
        </w:rPr>
        <w:t>M3 = [1; 0];</w:t>
      </w:r>
    </w:p>
    <w:p w:rsidR="000B6840" w:rsidRPr="0079278F" w:rsidRDefault="000B6840">
      <w:pPr>
        <w:spacing w:after="0" w:line="240" w:lineRule="auto"/>
        <w:rPr>
          <w:rFonts w:ascii="Times New Roman" w:eastAsia="Courier New" w:hAnsi="Times New Roman" w:cs="Times New Roman"/>
          <w:color w:val="000000"/>
          <w:sz w:val="28"/>
        </w:rPr>
      </w:pPr>
    </w:p>
    <w:p w:rsidR="000B6840" w:rsidRPr="0079278F" w:rsidRDefault="00211BB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9278F">
        <w:rPr>
          <w:rFonts w:ascii="Times New Roman" w:eastAsia="Times New Roman" w:hAnsi="Times New Roman" w:cs="Times New Roman"/>
          <w:sz w:val="28"/>
        </w:rPr>
        <w:t>Корреляционные матрицы:</w:t>
      </w:r>
    </w:p>
    <w:p w:rsidR="000B6840" w:rsidRPr="0079278F" w:rsidRDefault="00211BBB">
      <w:pPr>
        <w:spacing w:after="200" w:line="240" w:lineRule="auto"/>
        <w:jc w:val="both"/>
        <w:rPr>
          <w:rFonts w:ascii="Times New Roman" w:eastAsia="Courier New" w:hAnsi="Times New Roman" w:cs="Times New Roman"/>
          <w:color w:val="000000"/>
          <w:sz w:val="28"/>
        </w:rPr>
      </w:pPr>
      <w:r w:rsidRPr="0079278F">
        <w:rPr>
          <w:rFonts w:ascii="Times New Roman" w:eastAsia="Courier New" w:hAnsi="Times New Roman" w:cs="Times New Roman"/>
          <w:color w:val="000000"/>
          <w:sz w:val="28"/>
        </w:rPr>
        <w:t>B1 = [0.1 0; 0 0.1];</w:t>
      </w:r>
    </w:p>
    <w:p w:rsidR="000B6840" w:rsidRPr="0079278F" w:rsidRDefault="00211BBB">
      <w:pPr>
        <w:spacing w:after="200" w:line="240" w:lineRule="auto"/>
        <w:jc w:val="both"/>
        <w:rPr>
          <w:rFonts w:ascii="Times New Roman" w:eastAsia="Courier New" w:hAnsi="Times New Roman" w:cs="Times New Roman"/>
          <w:color w:val="000000"/>
          <w:sz w:val="28"/>
        </w:rPr>
      </w:pPr>
      <w:r w:rsidRPr="0079278F">
        <w:rPr>
          <w:rFonts w:ascii="Times New Roman" w:eastAsia="Courier New" w:hAnsi="Times New Roman" w:cs="Times New Roman"/>
          <w:color w:val="000000"/>
          <w:sz w:val="28"/>
        </w:rPr>
        <w:lastRenderedPageBreak/>
        <w:t>B2 = [0.32 0; 0.5 0.78];</w:t>
      </w:r>
    </w:p>
    <w:p w:rsidR="000B6840" w:rsidRPr="0079278F" w:rsidRDefault="00211BBB">
      <w:pPr>
        <w:spacing w:after="200" w:line="240" w:lineRule="auto"/>
        <w:jc w:val="both"/>
        <w:rPr>
          <w:rFonts w:ascii="Times New Roman" w:eastAsia="Courier New" w:hAnsi="Times New Roman" w:cs="Times New Roman"/>
          <w:color w:val="000000"/>
          <w:sz w:val="28"/>
        </w:rPr>
      </w:pPr>
      <w:r w:rsidRPr="0079278F">
        <w:rPr>
          <w:rFonts w:ascii="Times New Roman" w:eastAsia="Courier New" w:hAnsi="Times New Roman" w:cs="Times New Roman"/>
          <w:color w:val="000000"/>
          <w:sz w:val="28"/>
        </w:rPr>
        <w:t>B3 = [0.1 0; 0.23 0.12];</w:t>
      </w:r>
    </w:p>
    <w:p w:rsidR="000B6840" w:rsidRDefault="000B684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3.2 Графическое изображение решающих границ байесовское классификатора.</w:t>
      </w:r>
    </w:p>
    <w:p w:rsidR="000B6840" w:rsidRDefault="000B6840">
      <w:pPr>
        <w:spacing w:after="200" w:line="240" w:lineRule="auto"/>
        <w:jc w:val="both"/>
        <w:rPr>
          <w:rFonts w:ascii="Calibri" w:eastAsia="Calibri" w:hAnsi="Calibri" w:cs="Calibri"/>
        </w:rPr>
      </w:pPr>
    </w:p>
    <w:p w:rsidR="000B6840" w:rsidRDefault="00211BBB" w:rsidP="0079278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422" w:dyaOrig="7451">
          <v:rect id="rectole0000000004" o:spid="_x0000_i1029" style="width:420.75pt;height:372.75pt" o:ole="" o:preferrelative="t" stroked="f">
            <v:imagedata r:id="rId12" o:title=""/>
          </v:rect>
          <o:OLEObject Type="Embed" ProgID="StaticDib" ShapeID="rectole0000000004" DrawAspect="Content" ObjectID="_1666418119" r:id="rId13"/>
        </w:object>
      </w:r>
    </w:p>
    <w:p w:rsidR="000B6840" w:rsidRDefault="000B684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6840" w:rsidRDefault="000B6840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0B6840" w:rsidRDefault="00211BBB" w:rsidP="0079278F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3.3 Вычисление вероятностей ошибочной классификации</w:t>
      </w:r>
    </w:p>
    <w:p w:rsidR="0079278F" w:rsidRPr="0079278F" w:rsidRDefault="0079278F" w:rsidP="0079278F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79278F">
        <w:rPr>
          <w:rFonts w:ascii="Times New Roman" w:eastAsia="Times New Roman" w:hAnsi="Times New Roman" w:cs="Times New Roman"/>
          <w:sz w:val="28"/>
        </w:rPr>
        <w:t xml:space="preserve">Оценка вероятности 1 = 0.0050 </w:t>
      </w:r>
    </w:p>
    <w:p w:rsidR="0079278F" w:rsidRPr="0079278F" w:rsidRDefault="0079278F" w:rsidP="0079278F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79278F">
        <w:rPr>
          <w:rFonts w:ascii="Times New Roman" w:eastAsia="Times New Roman" w:hAnsi="Times New Roman" w:cs="Times New Roman"/>
          <w:sz w:val="28"/>
        </w:rPr>
        <w:t xml:space="preserve">Оценка вероятности 2 = 0.1200 </w:t>
      </w:r>
    </w:p>
    <w:p w:rsidR="0079278F" w:rsidRPr="0079278F" w:rsidRDefault="0079278F" w:rsidP="0079278F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79278F">
        <w:rPr>
          <w:rFonts w:ascii="Times New Roman" w:eastAsia="Times New Roman" w:hAnsi="Times New Roman" w:cs="Times New Roman"/>
          <w:sz w:val="28"/>
        </w:rPr>
        <w:t xml:space="preserve">Погрешность 1 =  0.9975 </w:t>
      </w:r>
    </w:p>
    <w:p w:rsidR="0079278F" w:rsidRDefault="0079278F" w:rsidP="0079278F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79278F">
        <w:rPr>
          <w:rFonts w:ascii="Times New Roman" w:eastAsia="Times New Roman" w:hAnsi="Times New Roman" w:cs="Times New Roman"/>
          <w:sz w:val="28"/>
        </w:rPr>
        <w:t xml:space="preserve">Погрешность 2 =  0.1915 </w:t>
      </w:r>
    </w:p>
    <w:p w:rsidR="0079278F" w:rsidRPr="0079278F" w:rsidRDefault="0079278F" w:rsidP="0079278F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Объем обучающей </w:t>
      </w:r>
      <w:r w:rsidRPr="00951FDE">
        <w:rPr>
          <w:rFonts w:ascii="Times New Roman" w:hAnsi="Times New Roman"/>
          <w:sz w:val="28"/>
          <w:szCs w:val="28"/>
        </w:rPr>
        <w:t>выборки, обеспечивающий получение оценок вероятностей ошибочной классификации с погрешностью не более 5%:</w:t>
      </w:r>
    </w:p>
    <w:p w:rsidR="000B6840" w:rsidRPr="00211BBB" w:rsidRDefault="0079278F" w:rsidP="0079278F">
      <w:pPr>
        <w:spacing w:after="200" w:line="276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N</w:t>
      </w:r>
      <w:r w:rsidRPr="0079278F"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 w:rsidRPr="0079278F">
        <w:rPr>
          <w:rFonts w:ascii="Times New Roman" w:eastAsia="Times New Roman" w:hAnsi="Times New Roman" w:cs="Times New Roman"/>
          <w:sz w:val="28"/>
        </w:rPr>
        <w:t>=  79600</w:t>
      </w:r>
      <w:proofErr w:type="gramEnd"/>
    </w:p>
    <w:sectPr w:rsidR="000B6840" w:rsidRPr="00211BBB" w:rsidSect="00764B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3" w:usb1="1200FFEF" w:usb2="0024C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B6840"/>
    <w:rsid w:val="000B6840"/>
    <w:rsid w:val="00211BBB"/>
    <w:rsid w:val="00764B90"/>
    <w:rsid w:val="007927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4B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471</Words>
  <Characters>2688</Characters>
  <Application>Microsoft Office Word</Application>
  <DocSecurity>0</DocSecurity>
  <Lines>22</Lines>
  <Paragraphs>6</Paragraphs>
  <ScaleCrop>false</ScaleCrop>
  <Company/>
  <LinksUpToDate>false</LinksUpToDate>
  <CharactersWithSpaces>3153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Антон</cp:lastModifiedBy>
  <cp:revision>4</cp:revision>
  <dcterms:created xsi:type="dcterms:W3CDTF">2020-11-02T06:59:00Z</dcterms:created>
  <dcterms:modified xsi:type="dcterms:W3CDTF">2020-11-09T05:09:00Z</dcterms:modified>
</cp:coreProperties>
</file>