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DA4F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A4ED175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0CC6374B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B43FE28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14:paraId="6A7A0A10" w14:textId="77777777"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0F73B" w14:textId="77777777"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97018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E2481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B5643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9034F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0C5A9" w14:textId="1BDC0D61" w:rsidR="00D275F7" w:rsidRPr="00480548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C0D3B">
        <w:rPr>
          <w:rFonts w:ascii="Times New Roman" w:hAnsi="Times New Roman" w:cs="Times New Roman"/>
          <w:b/>
          <w:sz w:val="24"/>
          <w:szCs w:val="24"/>
        </w:rPr>
        <w:t>2</w:t>
      </w:r>
    </w:p>
    <w:p w14:paraId="363BEE0A" w14:textId="626AF565" w:rsidR="001D07AE" w:rsidRPr="001D07AE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BC01E6">
        <w:rPr>
          <w:rFonts w:ascii="Times New Roman" w:hAnsi="Times New Roman" w:cs="Times New Roman"/>
          <w:sz w:val="24"/>
          <w:szCs w:val="24"/>
        </w:rPr>
        <w:t>Базы и банки данных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6723EDF" w14:textId="127EF4B8" w:rsidR="000C0D3B" w:rsidRPr="001D07AE" w:rsidRDefault="000C0D3B" w:rsidP="000C0D3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Тема:  «</w:t>
      </w:r>
      <w:proofErr w:type="gramEnd"/>
      <w:r>
        <w:rPr>
          <w:rFonts w:ascii="Times New Roman" w:hAnsi="Times New Roman" w:cs="Times New Roman"/>
          <w:sz w:val="24"/>
          <w:szCs w:val="24"/>
        </w:rPr>
        <w:t>Обследование объекта автоматизации. Организационная структура»</w:t>
      </w:r>
    </w:p>
    <w:p w14:paraId="7471FC18" w14:textId="355243E8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11E07" w14:textId="77777777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CF60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59819" w14:textId="77777777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8EB99" w14:textId="77777777"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06031172" w14:textId="77777777"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3EC0F31E" w14:textId="17CC5E4B" w:rsidR="00D275F7" w:rsidRPr="00F56FDC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F56FDC">
        <w:rPr>
          <w:rFonts w:ascii="Times New Roman" w:hAnsi="Times New Roman" w:cs="Times New Roman"/>
          <w:sz w:val="24"/>
          <w:szCs w:val="24"/>
        </w:rPr>
        <w:t xml:space="preserve">Студент  </w:t>
      </w:r>
      <w:r w:rsidR="007A16E1" w:rsidRPr="007A16E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0B3BA24A" w14:textId="60F0437B"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7A16E1" w:rsidRPr="007A16E1">
        <w:rPr>
          <w:rFonts w:ascii="Times New Roman" w:hAnsi="Times New Roman" w:cs="Times New Roman"/>
          <w:sz w:val="24"/>
          <w:szCs w:val="24"/>
        </w:rPr>
        <w:t xml:space="preserve"> </w:t>
      </w:r>
      <w:r w:rsidR="007A16E1">
        <w:rPr>
          <w:rFonts w:ascii="Times New Roman" w:hAnsi="Times New Roman" w:cs="Times New Roman"/>
          <w:sz w:val="24"/>
          <w:szCs w:val="24"/>
        </w:rPr>
        <w:t>АС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7A16E1">
        <w:rPr>
          <w:rFonts w:ascii="Times New Roman" w:hAnsi="Times New Roman" w:cs="Times New Roman"/>
          <w:sz w:val="24"/>
          <w:szCs w:val="24"/>
        </w:rPr>
        <w:t>62</w:t>
      </w:r>
    </w:p>
    <w:p w14:paraId="09CDA2F0" w14:textId="54DDEA95" w:rsidR="00D275F7" w:rsidRPr="00F56FDC" w:rsidRDefault="007A16E1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Мухачёва Е.Г.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0F0918D" w14:textId="77777777"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80CA930" w14:textId="2230E14E" w:rsidR="000C0D3B" w:rsidRDefault="000C0D3B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Демидович А.Г.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71B7EA6" w14:textId="19124261" w:rsidR="00BC01E6" w:rsidRPr="00480548" w:rsidRDefault="00BC01E6" w:rsidP="000C0D3B">
      <w:pPr>
        <w:rPr>
          <w:rFonts w:ascii="Times New Roman" w:hAnsi="Times New Roman" w:cs="Times New Roman"/>
          <w:sz w:val="24"/>
          <w:szCs w:val="24"/>
        </w:rPr>
      </w:pPr>
    </w:p>
    <w:p w14:paraId="2875F386" w14:textId="5F61B557" w:rsidR="006365D5" w:rsidRDefault="00D275F7" w:rsidP="00BC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</w:t>
      </w:r>
      <w:r w:rsidR="007A16E1">
        <w:rPr>
          <w:rFonts w:ascii="Times New Roman" w:hAnsi="Times New Roman" w:cs="Times New Roman"/>
          <w:sz w:val="24"/>
          <w:szCs w:val="24"/>
        </w:rPr>
        <w:t>2</w:t>
      </w:r>
    </w:p>
    <w:p w14:paraId="4276BE12" w14:textId="7C3DC597" w:rsidR="000C0D3B" w:rsidRPr="00BF182E" w:rsidRDefault="000C0D3B" w:rsidP="000C0D3B">
      <w:pPr>
        <w:rPr>
          <w:rFonts w:ascii="Times New Roman" w:hAnsi="Times New Roman" w:cs="Times New Roman"/>
          <w:sz w:val="28"/>
          <w:szCs w:val="28"/>
        </w:rPr>
      </w:pPr>
      <w:r w:rsidRPr="00BF18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BF182E">
        <w:rPr>
          <w:rFonts w:ascii="Times New Roman" w:hAnsi="Times New Roman" w:cs="Times New Roman"/>
          <w:sz w:val="28"/>
          <w:szCs w:val="28"/>
        </w:rPr>
        <w:t>: Описать</w:t>
      </w:r>
      <w:proofErr w:type="gramEnd"/>
      <w:r w:rsidRPr="00BF182E">
        <w:rPr>
          <w:rFonts w:ascii="Times New Roman" w:hAnsi="Times New Roman" w:cs="Times New Roman"/>
          <w:sz w:val="28"/>
          <w:szCs w:val="28"/>
        </w:rPr>
        <w:t xml:space="preserve"> объект автоматизации через его организационную структуру.</w:t>
      </w:r>
    </w:p>
    <w:p w14:paraId="68D22EAF" w14:textId="38793452" w:rsidR="000C0D3B" w:rsidRPr="00BF182E" w:rsidRDefault="000C0D3B" w:rsidP="000C0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1D247F" wp14:editId="73F3A5A8">
            <wp:simplePos x="0" y="0"/>
            <wp:positionH relativeFrom="page">
              <wp:posOffset>114300</wp:posOffset>
            </wp:positionH>
            <wp:positionV relativeFrom="paragraph">
              <wp:posOffset>434975</wp:posOffset>
            </wp:positionV>
            <wp:extent cx="6858000" cy="53828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82E"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6D9611FD" w14:textId="2662D459" w:rsidR="000C0D3B" w:rsidRPr="00BF182E" w:rsidRDefault="000C0D3B" w:rsidP="000C0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E6A08" w14:textId="77777777" w:rsidR="000C0D3B" w:rsidRPr="00BF182E" w:rsidRDefault="000C0D3B" w:rsidP="000C0D3B">
      <w:pPr>
        <w:tabs>
          <w:tab w:val="left" w:pos="319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BF182E">
        <w:rPr>
          <w:rFonts w:ascii="Times New Roman" w:hAnsi="Times New Roman" w:cs="Times New Roman"/>
          <w:b/>
          <w:sz w:val="20"/>
          <w:szCs w:val="20"/>
        </w:rPr>
        <w:t>Ход работы</w:t>
      </w:r>
      <w:r w:rsidRPr="00BF182E">
        <w:rPr>
          <w:rFonts w:ascii="Times New Roman" w:hAnsi="Times New Roman" w:cs="Times New Roman"/>
          <w:b/>
          <w:sz w:val="20"/>
          <w:szCs w:val="20"/>
        </w:rPr>
        <w:tab/>
      </w:r>
    </w:p>
    <w:p w14:paraId="5956AF30" w14:textId="77777777" w:rsidR="000C0D3B" w:rsidRPr="00BF182E" w:rsidRDefault="000C0D3B" w:rsidP="000C0D3B">
      <w:pPr>
        <w:pStyle w:val="a6"/>
        <w:numPr>
          <w:ilvl w:val="0"/>
          <w:numId w:val="11"/>
        </w:numPr>
        <w:tabs>
          <w:tab w:val="left" w:pos="851"/>
        </w:tabs>
        <w:spacing w:after="160" w:line="256" w:lineRule="auto"/>
        <w:ind w:left="0" w:hanging="22"/>
        <w:jc w:val="both"/>
        <w:rPr>
          <w:rFonts w:ascii="Times New Roman" w:hAnsi="Times New Roman" w:cs="Times New Roman"/>
          <w:sz w:val="20"/>
          <w:szCs w:val="20"/>
        </w:rPr>
      </w:pPr>
      <w:r w:rsidRPr="00BF182E">
        <w:rPr>
          <w:rFonts w:ascii="Times New Roman" w:hAnsi="Times New Roman" w:cs="Times New Roman"/>
          <w:sz w:val="20"/>
          <w:szCs w:val="20"/>
        </w:rPr>
        <w:t xml:space="preserve">Используя нотацию </w:t>
      </w:r>
      <w:r w:rsidRPr="00BF182E">
        <w:rPr>
          <w:rFonts w:ascii="Times New Roman" w:hAnsi="Times New Roman" w:cs="Times New Roman"/>
          <w:sz w:val="20"/>
          <w:szCs w:val="20"/>
          <w:lang w:val="en-US"/>
        </w:rPr>
        <w:t>ARIS</w:t>
      </w:r>
      <w:r w:rsidRPr="00BF182E">
        <w:rPr>
          <w:rFonts w:ascii="Times New Roman" w:hAnsi="Times New Roman" w:cs="Times New Roman"/>
          <w:sz w:val="20"/>
          <w:szCs w:val="20"/>
        </w:rPr>
        <w:t xml:space="preserve"> </w:t>
      </w:r>
      <w:r w:rsidRPr="00BF182E">
        <w:rPr>
          <w:rFonts w:ascii="Times New Roman" w:hAnsi="Times New Roman" w:cs="Times New Roman"/>
          <w:sz w:val="20"/>
          <w:szCs w:val="20"/>
          <w:lang w:val="en-US"/>
        </w:rPr>
        <w:t>Organizational</w:t>
      </w:r>
      <w:r w:rsidRPr="00BF182E">
        <w:rPr>
          <w:rFonts w:ascii="Times New Roman" w:hAnsi="Times New Roman" w:cs="Times New Roman"/>
          <w:sz w:val="20"/>
          <w:szCs w:val="20"/>
        </w:rPr>
        <w:t xml:space="preserve"> </w:t>
      </w:r>
      <w:r w:rsidRPr="00BF182E">
        <w:rPr>
          <w:rFonts w:ascii="Times New Roman" w:hAnsi="Times New Roman" w:cs="Times New Roman"/>
          <w:sz w:val="20"/>
          <w:szCs w:val="20"/>
          <w:lang w:val="en-US"/>
        </w:rPr>
        <w:t>Chart</w:t>
      </w:r>
      <w:r w:rsidRPr="00BF182E">
        <w:rPr>
          <w:rFonts w:ascii="Times New Roman" w:hAnsi="Times New Roman" w:cs="Times New Roman"/>
          <w:sz w:val="20"/>
          <w:szCs w:val="20"/>
        </w:rPr>
        <w:t xml:space="preserve">, спроектировать организационную структуру объекта автоматизации. </w:t>
      </w:r>
    </w:p>
    <w:p w14:paraId="6D8BAF0F" w14:textId="7443536B" w:rsidR="000C0D3B" w:rsidRPr="00BF182E" w:rsidRDefault="000C0D3B" w:rsidP="000C0D3B">
      <w:pPr>
        <w:pStyle w:val="a6"/>
        <w:numPr>
          <w:ilvl w:val="0"/>
          <w:numId w:val="11"/>
        </w:numPr>
        <w:spacing w:after="160" w:line="256" w:lineRule="auto"/>
        <w:ind w:left="0" w:hanging="22"/>
        <w:jc w:val="both"/>
        <w:rPr>
          <w:rFonts w:ascii="Times New Roman" w:hAnsi="Times New Roman" w:cs="Times New Roman"/>
          <w:sz w:val="20"/>
          <w:szCs w:val="20"/>
        </w:rPr>
      </w:pPr>
      <w:r w:rsidRPr="00BF182E">
        <w:rPr>
          <w:rFonts w:ascii="Times New Roman" w:hAnsi="Times New Roman" w:cs="Times New Roman"/>
          <w:sz w:val="20"/>
          <w:szCs w:val="20"/>
        </w:rPr>
        <w:t>Построить таблицу «Каталог организационных единиц».</w:t>
      </w:r>
    </w:p>
    <w:p w14:paraId="55E428E1" w14:textId="2D012711" w:rsidR="000C0D3B" w:rsidRPr="00BF182E" w:rsidRDefault="000C0D3B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0447D29" w14:textId="46D9A04A" w:rsidR="000C0D3B" w:rsidRPr="00BF182E" w:rsidRDefault="000C0D3B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F182E">
        <w:rPr>
          <w:rFonts w:ascii="Times New Roman" w:hAnsi="Times New Roman" w:cs="Times New Roman"/>
          <w:sz w:val="28"/>
          <w:szCs w:val="28"/>
        </w:rPr>
        <w:t>Задание 1.</w:t>
      </w:r>
    </w:p>
    <w:p w14:paraId="25E70DF4" w14:textId="2D10A57E" w:rsidR="003C7249" w:rsidRPr="00BF182E" w:rsidRDefault="003C7249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F18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B5CC0" wp14:editId="63EB51D9">
            <wp:extent cx="5091590" cy="332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334" cy="33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pPr w:leftFromText="180" w:rightFromText="180" w:vertAnchor="text" w:horzAnchor="margin" w:tblpY="171"/>
        <w:tblW w:w="5288" w:type="dxa"/>
        <w:tblLook w:val="04A0" w:firstRow="1" w:lastRow="0" w:firstColumn="1" w:lastColumn="0" w:noHBand="0" w:noVBand="1"/>
      </w:tblPr>
      <w:tblGrid>
        <w:gridCol w:w="617"/>
        <w:gridCol w:w="2090"/>
        <w:gridCol w:w="2598"/>
      </w:tblGrid>
      <w:tr w:rsidR="00BF182E" w:rsidRPr="00BF182E" w14:paraId="559634C0" w14:textId="77777777" w:rsidTr="00BF182E">
        <w:trPr>
          <w:trHeight w:val="6"/>
        </w:trPr>
        <w:tc>
          <w:tcPr>
            <w:tcW w:w="930" w:type="dxa"/>
            <w:hideMark/>
          </w:tcPr>
          <w:p w14:paraId="6C80739A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001" w:type="dxa"/>
            <w:hideMark/>
          </w:tcPr>
          <w:p w14:paraId="16DFDE5F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функции</w:t>
            </w:r>
          </w:p>
        </w:tc>
        <w:tc>
          <w:tcPr>
            <w:tcW w:w="2357" w:type="dxa"/>
            <w:hideMark/>
          </w:tcPr>
          <w:p w14:paraId="2562AD11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Организационный элемент</w:t>
            </w:r>
          </w:p>
        </w:tc>
      </w:tr>
      <w:tr w:rsidR="00BF182E" w:rsidRPr="00BF182E" w14:paraId="29C51B6A" w14:textId="77777777" w:rsidTr="00BF182E">
        <w:trPr>
          <w:trHeight w:val="236"/>
        </w:trPr>
        <w:tc>
          <w:tcPr>
            <w:tcW w:w="930" w:type="dxa"/>
            <w:vAlign w:val="center"/>
            <w:hideMark/>
          </w:tcPr>
          <w:p w14:paraId="7E727FD7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01" w:type="dxa"/>
            <w:vAlign w:val="center"/>
            <w:hideMark/>
          </w:tcPr>
          <w:p w14:paraId="099F4FFF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поставщика</w:t>
            </w:r>
          </w:p>
        </w:tc>
        <w:tc>
          <w:tcPr>
            <w:tcW w:w="2357" w:type="dxa"/>
            <w:vAlign w:val="center"/>
            <w:hideMark/>
          </w:tcPr>
          <w:p w14:paraId="3FCCAAE6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 магазина</w:t>
            </w:r>
          </w:p>
        </w:tc>
      </w:tr>
      <w:tr w:rsidR="00BF182E" w:rsidRPr="00BF182E" w14:paraId="6160CBA3" w14:textId="77777777" w:rsidTr="00BF182E">
        <w:trPr>
          <w:trHeight w:val="236"/>
        </w:trPr>
        <w:tc>
          <w:tcPr>
            <w:tcW w:w="930" w:type="dxa"/>
            <w:vAlign w:val="center"/>
            <w:hideMark/>
          </w:tcPr>
          <w:p w14:paraId="09B96D87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01" w:type="dxa"/>
            <w:vAlign w:val="center"/>
            <w:hideMark/>
          </w:tcPr>
          <w:p w14:paraId="29AB9A7A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Формирование заявки на поставку</w:t>
            </w:r>
          </w:p>
        </w:tc>
        <w:tc>
          <w:tcPr>
            <w:tcW w:w="2357" w:type="dxa"/>
            <w:vAlign w:val="center"/>
            <w:hideMark/>
          </w:tcPr>
          <w:p w14:paraId="37520A45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 магазина</w:t>
            </w:r>
          </w:p>
        </w:tc>
      </w:tr>
      <w:tr w:rsidR="00BF182E" w:rsidRPr="00BF182E" w14:paraId="234A3B50" w14:textId="77777777" w:rsidTr="00BF182E">
        <w:trPr>
          <w:trHeight w:val="236"/>
        </w:trPr>
        <w:tc>
          <w:tcPr>
            <w:tcW w:w="930" w:type="dxa"/>
            <w:vAlign w:val="center"/>
            <w:hideMark/>
          </w:tcPr>
          <w:p w14:paraId="59710C7F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01" w:type="dxa"/>
            <w:vAlign w:val="center"/>
            <w:hideMark/>
          </w:tcPr>
          <w:p w14:paraId="60F94DA2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Поступление товара от поставщика</w:t>
            </w:r>
          </w:p>
        </w:tc>
        <w:tc>
          <w:tcPr>
            <w:tcW w:w="2357" w:type="dxa"/>
            <w:vAlign w:val="center"/>
            <w:hideMark/>
          </w:tcPr>
          <w:p w14:paraId="57243676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Продавец, грузчик</w:t>
            </w:r>
          </w:p>
        </w:tc>
      </w:tr>
      <w:tr w:rsidR="00BF182E" w:rsidRPr="00BF182E" w14:paraId="0D5815F2" w14:textId="77777777" w:rsidTr="00BF182E">
        <w:trPr>
          <w:trHeight w:val="236"/>
        </w:trPr>
        <w:tc>
          <w:tcPr>
            <w:tcW w:w="930" w:type="dxa"/>
            <w:vAlign w:val="center"/>
          </w:tcPr>
          <w:p w14:paraId="71D23BDC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01" w:type="dxa"/>
            <w:vAlign w:val="center"/>
          </w:tcPr>
          <w:p w14:paraId="294F51EC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Формирование отчётности</w:t>
            </w:r>
          </w:p>
        </w:tc>
        <w:tc>
          <w:tcPr>
            <w:tcW w:w="2357" w:type="dxa"/>
            <w:vAlign w:val="center"/>
          </w:tcPr>
          <w:p w14:paraId="63068CE5" w14:textId="77777777" w:rsidR="00BF182E" w:rsidRPr="00BF182E" w:rsidRDefault="00BF182E" w:rsidP="00BF18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Кладовщик</w:t>
            </w:r>
          </w:p>
        </w:tc>
      </w:tr>
    </w:tbl>
    <w:p w14:paraId="512F7674" w14:textId="22866128" w:rsidR="000C0D3B" w:rsidRPr="00BF182E" w:rsidRDefault="000C0D3B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CE02F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49AD7F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ED2A292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4D27FF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D74A65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0DAEBC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B200A8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F84976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7605C6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C44B9D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ADA25F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page" w:horzAnchor="page" w:tblpX="6647" w:tblpY="11544"/>
        <w:tblW w:w="5078" w:type="dxa"/>
        <w:tblLook w:val="04A0" w:firstRow="1" w:lastRow="0" w:firstColumn="1" w:lastColumn="0" w:noHBand="0" w:noVBand="1"/>
      </w:tblPr>
      <w:tblGrid>
        <w:gridCol w:w="617"/>
        <w:gridCol w:w="2441"/>
        <w:gridCol w:w="2020"/>
      </w:tblGrid>
      <w:tr w:rsidR="00BF182E" w:rsidRPr="00BF182E" w14:paraId="406040BD" w14:textId="77777777" w:rsidTr="00BF182E">
        <w:trPr>
          <w:trHeight w:val="600"/>
        </w:trPr>
        <w:tc>
          <w:tcPr>
            <w:tcW w:w="617" w:type="dxa"/>
            <w:noWrap/>
            <w:hideMark/>
          </w:tcPr>
          <w:p w14:paraId="6BC9E6EE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441" w:type="dxa"/>
            <w:hideMark/>
          </w:tcPr>
          <w:p w14:paraId="3BAD318C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организационной единицы</w:t>
            </w:r>
          </w:p>
        </w:tc>
        <w:tc>
          <w:tcPr>
            <w:tcW w:w="2020" w:type="dxa"/>
            <w:noWrap/>
            <w:hideMark/>
          </w:tcPr>
          <w:p w14:paraId="7E528FB6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Расшифровка</w:t>
            </w:r>
          </w:p>
        </w:tc>
      </w:tr>
      <w:tr w:rsidR="00BF182E" w:rsidRPr="00BF182E" w14:paraId="7FFF02A7" w14:textId="77777777" w:rsidTr="00BF182E">
        <w:trPr>
          <w:trHeight w:val="486"/>
        </w:trPr>
        <w:tc>
          <w:tcPr>
            <w:tcW w:w="617" w:type="dxa"/>
            <w:noWrap/>
            <w:vAlign w:val="center"/>
          </w:tcPr>
          <w:p w14:paraId="47A063CF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1" w:type="dxa"/>
            <w:noWrap/>
            <w:vAlign w:val="center"/>
          </w:tcPr>
          <w:p w14:paraId="6F21CB2C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 закупок</w:t>
            </w:r>
          </w:p>
        </w:tc>
        <w:tc>
          <w:tcPr>
            <w:tcW w:w="2020" w:type="dxa"/>
            <w:vAlign w:val="center"/>
          </w:tcPr>
          <w:p w14:paraId="7E7C420E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</w:t>
            </w:r>
          </w:p>
        </w:tc>
      </w:tr>
      <w:tr w:rsidR="00BF182E" w:rsidRPr="00BF182E" w14:paraId="70B0AA28" w14:textId="77777777" w:rsidTr="00BF182E">
        <w:trPr>
          <w:trHeight w:val="486"/>
        </w:trPr>
        <w:tc>
          <w:tcPr>
            <w:tcW w:w="617" w:type="dxa"/>
            <w:noWrap/>
            <w:vAlign w:val="center"/>
            <w:hideMark/>
          </w:tcPr>
          <w:p w14:paraId="7515AC56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1" w:type="dxa"/>
            <w:noWrap/>
            <w:vAlign w:val="center"/>
            <w:hideMark/>
          </w:tcPr>
          <w:p w14:paraId="5B816031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</w:p>
        </w:tc>
        <w:tc>
          <w:tcPr>
            <w:tcW w:w="2020" w:type="dxa"/>
            <w:vAlign w:val="center"/>
            <w:hideMark/>
          </w:tcPr>
          <w:p w14:paraId="0D5428DF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 отделения</w:t>
            </w:r>
          </w:p>
        </w:tc>
      </w:tr>
      <w:tr w:rsidR="00BF182E" w:rsidRPr="00BF182E" w14:paraId="2CB828DF" w14:textId="77777777" w:rsidTr="00BF182E">
        <w:trPr>
          <w:trHeight w:val="486"/>
        </w:trPr>
        <w:tc>
          <w:tcPr>
            <w:tcW w:w="617" w:type="dxa"/>
            <w:noWrap/>
            <w:vAlign w:val="center"/>
          </w:tcPr>
          <w:p w14:paraId="447CB4BF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1" w:type="dxa"/>
            <w:noWrap/>
            <w:vAlign w:val="center"/>
          </w:tcPr>
          <w:p w14:paraId="7F2ED2BB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Продавец</w:t>
            </w:r>
          </w:p>
        </w:tc>
        <w:tc>
          <w:tcPr>
            <w:tcW w:w="2020" w:type="dxa"/>
            <w:vAlign w:val="center"/>
          </w:tcPr>
          <w:p w14:paraId="42575DD9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 отдела</w:t>
            </w:r>
          </w:p>
        </w:tc>
      </w:tr>
      <w:tr w:rsidR="00BF182E" w:rsidRPr="00BF182E" w14:paraId="10305C07" w14:textId="77777777" w:rsidTr="00BF182E">
        <w:trPr>
          <w:trHeight w:val="486"/>
        </w:trPr>
        <w:tc>
          <w:tcPr>
            <w:tcW w:w="617" w:type="dxa"/>
            <w:noWrap/>
            <w:vAlign w:val="center"/>
          </w:tcPr>
          <w:p w14:paraId="3004C117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41" w:type="dxa"/>
            <w:noWrap/>
            <w:vAlign w:val="center"/>
          </w:tcPr>
          <w:p w14:paraId="41704D2C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Грузчик</w:t>
            </w:r>
          </w:p>
        </w:tc>
        <w:tc>
          <w:tcPr>
            <w:tcW w:w="2020" w:type="dxa"/>
            <w:vAlign w:val="center"/>
          </w:tcPr>
          <w:p w14:paraId="0C4D6535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 отдела</w:t>
            </w:r>
          </w:p>
        </w:tc>
      </w:tr>
      <w:tr w:rsidR="00BF182E" w:rsidRPr="00BF182E" w14:paraId="13EF345D" w14:textId="77777777" w:rsidTr="00BF182E">
        <w:trPr>
          <w:trHeight w:val="486"/>
        </w:trPr>
        <w:tc>
          <w:tcPr>
            <w:tcW w:w="617" w:type="dxa"/>
            <w:noWrap/>
            <w:vAlign w:val="center"/>
          </w:tcPr>
          <w:p w14:paraId="2A472DBE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41" w:type="dxa"/>
            <w:noWrap/>
            <w:vAlign w:val="center"/>
          </w:tcPr>
          <w:p w14:paraId="07B2AA84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Кладовщик</w:t>
            </w:r>
          </w:p>
        </w:tc>
        <w:tc>
          <w:tcPr>
            <w:tcW w:w="2020" w:type="dxa"/>
            <w:vAlign w:val="center"/>
          </w:tcPr>
          <w:p w14:paraId="6C445148" w14:textId="77777777" w:rsidR="00BF182E" w:rsidRPr="00BF182E" w:rsidRDefault="00BF182E" w:rsidP="00BF182E">
            <w:pPr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1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 отдела</w:t>
            </w:r>
          </w:p>
        </w:tc>
      </w:tr>
    </w:tbl>
    <w:p w14:paraId="0A57BE93" w14:textId="77777777" w:rsid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33888C" w14:textId="3F7080D2" w:rsidR="000C0D3B" w:rsidRPr="00BF182E" w:rsidRDefault="00BF182E" w:rsidP="000C0D3B">
      <w:pPr>
        <w:pStyle w:val="a6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F1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531B6D6" wp14:editId="4EE0C1D7">
            <wp:simplePos x="0" y="0"/>
            <wp:positionH relativeFrom="page">
              <wp:posOffset>43612</wp:posOffset>
            </wp:positionH>
            <wp:positionV relativeFrom="paragraph">
              <wp:posOffset>255803</wp:posOffset>
            </wp:positionV>
            <wp:extent cx="4330598" cy="301470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598" cy="3014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D3B" w:rsidRPr="00BF182E">
        <w:rPr>
          <w:rFonts w:ascii="Times New Roman" w:hAnsi="Times New Roman" w:cs="Times New Roman"/>
          <w:sz w:val="28"/>
          <w:szCs w:val="28"/>
        </w:rPr>
        <w:t>Задание 2:</w:t>
      </w:r>
    </w:p>
    <w:p w14:paraId="299213A2" w14:textId="2E098CEF" w:rsidR="000C0D3B" w:rsidRPr="00BF182E" w:rsidRDefault="000C0D3B" w:rsidP="000C0D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AFA53" w14:textId="6F44B2D8" w:rsidR="006F02E0" w:rsidRPr="00BF182E" w:rsidRDefault="006F02E0" w:rsidP="000C0D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E2FA8" w14:textId="5B1592E0" w:rsidR="006F02E0" w:rsidRPr="00BF182E" w:rsidRDefault="006F02E0" w:rsidP="000C0D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F02E0" w:rsidRPr="00BF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 w16cid:durableId="461773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17113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951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6544348">
    <w:abstractNumId w:val="1"/>
  </w:num>
  <w:num w:numId="5" w16cid:durableId="473714289">
    <w:abstractNumId w:val="0"/>
  </w:num>
  <w:num w:numId="6" w16cid:durableId="2068794305">
    <w:abstractNumId w:val="2"/>
  </w:num>
  <w:num w:numId="7" w16cid:durableId="540048977">
    <w:abstractNumId w:val="6"/>
  </w:num>
  <w:num w:numId="8" w16cid:durableId="762841877">
    <w:abstractNumId w:val="4"/>
  </w:num>
  <w:num w:numId="9" w16cid:durableId="1807968950">
    <w:abstractNumId w:val="8"/>
  </w:num>
  <w:num w:numId="10" w16cid:durableId="1791821610">
    <w:abstractNumId w:val="7"/>
  </w:num>
  <w:num w:numId="11" w16cid:durableId="3752796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C0D3B"/>
    <w:rsid w:val="000E62E3"/>
    <w:rsid w:val="001D07AE"/>
    <w:rsid w:val="001E475F"/>
    <w:rsid w:val="00271059"/>
    <w:rsid w:val="00273452"/>
    <w:rsid w:val="002B37BC"/>
    <w:rsid w:val="00347ACC"/>
    <w:rsid w:val="003720AC"/>
    <w:rsid w:val="003C7249"/>
    <w:rsid w:val="00480548"/>
    <w:rsid w:val="0063174C"/>
    <w:rsid w:val="006365D5"/>
    <w:rsid w:val="0064621B"/>
    <w:rsid w:val="00671AD2"/>
    <w:rsid w:val="006E1827"/>
    <w:rsid w:val="006F02E0"/>
    <w:rsid w:val="00740FA8"/>
    <w:rsid w:val="00777E58"/>
    <w:rsid w:val="007A16E1"/>
    <w:rsid w:val="009E5FEA"/>
    <w:rsid w:val="00A3430F"/>
    <w:rsid w:val="00A4788D"/>
    <w:rsid w:val="00AA5CF8"/>
    <w:rsid w:val="00AD655B"/>
    <w:rsid w:val="00BC01E6"/>
    <w:rsid w:val="00BF182E"/>
    <w:rsid w:val="00CE008F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Котян Катеррр</cp:lastModifiedBy>
  <cp:revision>2</cp:revision>
  <cp:lastPrinted>2015-10-06T19:12:00Z</cp:lastPrinted>
  <dcterms:created xsi:type="dcterms:W3CDTF">2022-11-26T11:37:00Z</dcterms:created>
  <dcterms:modified xsi:type="dcterms:W3CDTF">2022-11-26T11:37:00Z</dcterms:modified>
</cp:coreProperties>
</file>