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jc w:val="center"/>
        <w:rPr>
          <w:b w:val="0"/>
          <w:sz w:val="26"/>
          <w:szCs w:val="26"/>
        </w:rPr>
      </w:pPr>
      <w:r>
        <w:rPr>
          <w:b w:val="0"/>
          <w:sz w:val="26"/>
          <w:szCs w:val="26"/>
        </w:rPr>
        <w:t>UNITED INTERNATIONAL UNIVERSITY</w:t>
      </w:r>
    </w:p>
    <w:p>
      <w:pPr>
        <w:pStyle w:val="2"/>
        <w:spacing w:line="276" w:lineRule="auto"/>
        <w:jc w:val="center"/>
        <w:rPr>
          <w:b w:val="0"/>
          <w:sz w:val="26"/>
          <w:szCs w:val="26"/>
        </w:rPr>
      </w:pPr>
      <w:r>
        <w:rPr>
          <w:b w:val="0"/>
          <w:sz w:val="26"/>
          <w:szCs w:val="26"/>
        </w:rPr>
        <w:t xml:space="preserve">School of Business and Economics </w:t>
      </w:r>
    </w:p>
    <w:p>
      <w:pPr>
        <w:pStyle w:val="2"/>
        <w:jc w:val="center"/>
      </w:pPr>
      <w:r>
        <w:rPr>
          <w:color w:val="000000"/>
          <w:sz w:val="26"/>
          <w:szCs w:val="26"/>
          <w:u w:val="single"/>
        </w:rPr>
        <w:t>BSECO Program</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6"/>
          <w:szCs w:val="26"/>
          <w:u w:val="single"/>
        </w:rPr>
        <w:t xml:space="preserve">Course Outline: Economics </w:t>
      </w: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b/>
          <w:color w:val="000000"/>
        </w:rPr>
        <w:t xml:space="preserve">Part A- Introduction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Course No./ Course Code</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ECO4101 </w:t>
      </w:r>
    </w:p>
    <w:p>
      <w:pPr>
        <w:pBdr>
          <w:top w:val="none" w:color="auto" w:sz="0" w:space="0"/>
          <w:left w:val="none" w:color="auto" w:sz="0" w:space="0"/>
          <w:bottom w:val="none" w:color="auto" w:sz="0" w:space="0"/>
          <w:right w:val="none" w:color="auto" w:sz="0" w:space="0"/>
          <w:between w:val="none" w:color="auto" w:sz="0" w:space="0"/>
        </w:pBdr>
        <w:tabs>
          <w:tab w:val="left" w:pos="720"/>
          <w:tab w:val="left" w:pos="1440"/>
          <w:tab w:val="left" w:pos="2160"/>
          <w:tab w:val="left" w:pos="2880"/>
          <w:tab w:val="left" w:pos="3600"/>
          <w:tab w:val="left" w:pos="4320"/>
          <w:tab w:val="left" w:pos="5040"/>
          <w:tab w:val="left" w:pos="5685"/>
        </w:tabs>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Course Title</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Economics </w:t>
      </w:r>
      <w:r>
        <w:rPr>
          <w:rFonts w:ascii="Times New Roman" w:hAnsi="Times New Roman" w:eastAsia="Times New Roman" w:cs="Times New Roman"/>
          <w:color w:val="000000"/>
          <w:sz w:val="24"/>
          <w:szCs w:val="24"/>
        </w:rPr>
        <w:tab/>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Course Type</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Core Course</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Level/Term and Section</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N/A</w:t>
      </w:r>
    </w:p>
    <w:p>
      <w:pPr>
        <w:pBdr>
          <w:top w:val="none" w:color="auto" w:sz="0" w:space="0"/>
          <w:left w:val="none" w:color="auto" w:sz="0" w:space="0"/>
          <w:bottom w:val="none" w:color="auto" w:sz="0" w:space="0"/>
          <w:right w:val="none" w:color="auto" w:sz="0" w:space="0"/>
          <w:between w:val="none" w:color="auto" w:sz="0" w:space="0"/>
        </w:pBdr>
        <w:spacing w:after="0"/>
        <w:jc w:val="both"/>
        <w:rPr>
          <w:rFonts w:hint="default" w:ascii="Times New Roman" w:hAnsi="Times New Roman" w:eastAsia="Times New Roman" w:cs="Times New Roman"/>
          <w:color w:val="000000"/>
          <w:lang w:val="en-US"/>
        </w:rPr>
      </w:pPr>
      <w:r>
        <w:rPr>
          <w:rFonts w:ascii="Times New Roman" w:hAnsi="Times New Roman" w:eastAsia="Times New Roman" w:cs="Times New Roman"/>
          <w:color w:val="000000"/>
        </w:rPr>
        <w:t>Academic Session</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w:t>
      </w:r>
      <w:r>
        <w:rPr>
          <w:rFonts w:hint="default" w:ascii="Times New Roman" w:hAnsi="Times New Roman" w:eastAsia="Times New Roman" w:cs="Times New Roman"/>
          <w:color w:val="000000"/>
          <w:lang w:val="en-US"/>
        </w:rPr>
        <w:t>Summer 2024</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Course Instructor</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Tanzila Amir </w:t>
      </w:r>
    </w:p>
    <w:p>
      <w:pPr>
        <w:spacing w:after="0"/>
        <w:ind w:left="3600"/>
        <w:jc w:val="both"/>
        <w:rPr>
          <w:rFonts w:ascii="Times New Roman" w:hAnsi="Times New Roman" w:eastAsia="Times New Roman" w:cs="Times New Roman"/>
        </w:rPr>
      </w:pPr>
      <w:r>
        <w:rPr>
          <w:rFonts w:ascii="Times New Roman" w:hAnsi="Times New Roman" w:eastAsia="Times New Roman" w:cs="Times New Roman"/>
        </w:rPr>
        <w:t xml:space="preserve">Lecturer, School of Business &amp; Economics, UIU </w:t>
      </w:r>
    </w:p>
    <w:p>
      <w:pPr>
        <w:spacing w:after="0"/>
        <w:ind w:left="3600"/>
        <w:jc w:val="both"/>
        <w:rPr>
          <w:rFonts w:ascii="Times New Roman" w:hAnsi="Times New Roman" w:eastAsia="Times New Roman" w:cs="Times New Roman"/>
        </w:rPr>
      </w:pPr>
      <w:r>
        <w:rPr>
          <w:rFonts w:ascii="Times New Roman" w:hAnsi="Times New Roman" w:eastAsia="Times New Roman" w:cs="Times New Roman"/>
        </w:rPr>
        <w:t xml:space="preserve">Email: </w:t>
      </w:r>
      <w:r>
        <w:fldChar w:fldCharType="begin"/>
      </w:r>
      <w:r>
        <w:instrText xml:space="preserve"> HYPERLINK "mailto:tanzila@eco.uiu.ac.bd" </w:instrText>
      </w:r>
      <w:r>
        <w:fldChar w:fldCharType="separate"/>
      </w:r>
      <w:r>
        <w:rPr>
          <w:rStyle w:val="14"/>
          <w:rFonts w:ascii="Times New Roman" w:hAnsi="Times New Roman" w:eastAsia="Times New Roman" w:cs="Times New Roman"/>
        </w:rPr>
        <w:t>tanzila@eco.uiu.ac.bd</w:t>
      </w:r>
      <w:r>
        <w:rPr>
          <w:rStyle w:val="14"/>
          <w:rFonts w:ascii="Times New Roman" w:hAnsi="Times New Roman" w:eastAsia="Times New Roman" w:cs="Times New Roman"/>
        </w:rPr>
        <w:fldChar w:fldCharType="end"/>
      </w:r>
      <w:r>
        <w:rPr>
          <w:rFonts w:ascii="Times New Roman" w:hAnsi="Times New Roman" w:eastAsia="Times New Roman" w:cs="Times New Roman"/>
        </w:rPr>
        <w:t xml:space="preserve">  ; Cell Number: 01688374425</w:t>
      </w:r>
    </w:p>
    <w:p>
      <w:pPr>
        <w:spacing w:after="0"/>
        <w:ind w:left="3600"/>
        <w:jc w:val="both"/>
        <w:rPr>
          <w:rFonts w:ascii="Times New Roman" w:hAnsi="Times New Roman" w:eastAsia="Times New Roman" w:cs="Times New Roman"/>
        </w:rPr>
      </w:pPr>
      <w:r>
        <w:rPr>
          <w:rFonts w:ascii="Times New Roman" w:hAnsi="Times New Roman" w:eastAsia="Times New Roman" w:cs="Times New Roman"/>
        </w:rPr>
        <w:t xml:space="preserve">Room# 336 </w:t>
      </w:r>
      <w:r>
        <w:rPr>
          <w:rFonts w:hint="default" w:ascii="Times New Roman" w:hAnsi="Times New Roman" w:eastAsia="Times New Roman" w:cs="Times New Roman"/>
          <w:lang w:val="en-US"/>
        </w:rPr>
        <w:t xml:space="preserve">(B) </w:t>
      </w:r>
      <w:r>
        <w:rPr>
          <w:rFonts w:ascii="Times New Roman" w:hAnsi="Times New Roman" w:eastAsia="Times New Roman" w:cs="Times New Roman"/>
        </w:rPr>
        <w:t>(Level 3)</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Pre-requisite</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N/A</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Credit Value</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3 Credit Hours</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Contact Hours</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3 Hours/Week</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Total Marks</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100</w:t>
      </w:r>
    </w:p>
    <w:p>
      <w:pPr>
        <w:pBdr>
          <w:top w:val="none" w:color="auto" w:sz="0" w:space="0"/>
          <w:left w:val="none" w:color="auto" w:sz="0" w:space="0"/>
          <w:bottom w:val="none" w:color="auto" w:sz="0" w:space="0"/>
          <w:right w:val="none" w:color="auto" w:sz="0" w:space="0"/>
          <w:between w:val="none" w:color="auto" w:sz="0" w:space="0"/>
        </w:pBdr>
        <w:spacing w:before="280" w:after="280"/>
        <w:jc w:val="both"/>
        <w:rPr>
          <w:b w:val="0"/>
          <w:sz w:val="22"/>
          <w:szCs w:val="22"/>
        </w:rPr>
      </w:pPr>
      <w:r>
        <w:rPr>
          <w:rFonts w:ascii="Times New Roman" w:hAnsi="Times New Roman" w:eastAsia="Times New Roman" w:cs="Times New Roman"/>
          <w:b/>
          <w:color w:val="000000"/>
          <w:sz w:val="24"/>
          <w:szCs w:val="24"/>
        </w:rPr>
        <w:t>Course Rationale:</w:t>
      </w:r>
      <w:r>
        <w:rPr>
          <w:b w:val="0"/>
          <w:sz w:val="22"/>
          <w:szCs w:val="22"/>
        </w:rPr>
        <w:t>This course will cover the different grounds of Economics. It will map out the study of how societies use scarce resources to produce valuable commodities and distribute them among different people, the changes to reflect the shifting trends in economic affairs, in the environment, in the world economy and in the society at large.  Introduce Microeconomics, the branch of economics which analyzes the behavior of individual households, firms and markets and Macroeconomics, another essential part of the subject that examines the overall performance of the economy.</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r>
        <w:rPr>
          <w:rFonts w:ascii="Times New Roman" w:hAnsi="Times New Roman" w:eastAsia="Times New Roman" w:cs="Times New Roman"/>
          <w:b/>
          <w:color w:val="000000"/>
        </w:rPr>
        <w:t>Course Objectives:</w:t>
      </w:r>
    </w:p>
    <w:p>
      <w:pPr>
        <w:spacing w:after="0"/>
        <w:jc w:val="both"/>
        <w:rPr>
          <w:rFonts w:ascii="Times New Roman" w:hAnsi="Times New Roman" w:eastAsia="Times New Roman" w:cs="Times New Roman"/>
          <w:color w:val="000000"/>
        </w:rPr>
      </w:pPr>
    </w:p>
    <w:p>
      <w:pPr>
        <w:pStyle w:val="19"/>
        <w:numPr>
          <w:ilvl w:val="0"/>
          <w:numId w:val="1"/>
        </w:numPr>
        <w:spacing w:line="288" w:lineRule="auto"/>
        <w:contextualSpacing/>
        <w:jc w:val="both"/>
        <w:rPr>
          <w:bCs/>
          <w:sz w:val="22"/>
          <w:szCs w:val="22"/>
        </w:rPr>
      </w:pPr>
      <w:r>
        <w:rPr>
          <w:bCs/>
          <w:sz w:val="22"/>
          <w:szCs w:val="22"/>
        </w:rPr>
        <w:t>Understand basic concepts of economics</w:t>
      </w:r>
    </w:p>
    <w:p>
      <w:pPr>
        <w:pStyle w:val="19"/>
        <w:numPr>
          <w:ilvl w:val="0"/>
          <w:numId w:val="1"/>
        </w:numPr>
        <w:jc w:val="both"/>
        <w:rPr>
          <w:color w:val="000000"/>
        </w:rPr>
      </w:pPr>
      <w:r>
        <w:t>Apply concepts of economics to real life issues</w:t>
      </w:r>
    </w:p>
    <w:p>
      <w:pPr>
        <w:spacing w:after="0"/>
        <w:jc w:val="both"/>
        <w:rPr>
          <w:rFonts w:ascii="Times New Roman" w:hAnsi="Times New Roman" w:eastAsia="Times New Roman" w:cs="Times New Roman"/>
          <w:b/>
        </w:rPr>
      </w:pPr>
    </w:p>
    <w:p>
      <w:pPr>
        <w:spacing w:after="0"/>
        <w:jc w:val="both"/>
        <w:rPr>
          <w:rFonts w:ascii="Times New Roman" w:hAnsi="Times New Roman" w:eastAsia="Times New Roman" w:cs="Times New Roman"/>
          <w:b/>
        </w:rPr>
      </w:pPr>
      <w:r>
        <w:rPr>
          <w:rFonts w:ascii="Times New Roman" w:hAnsi="Times New Roman" w:eastAsia="Times New Roman" w:cs="Times New Roman"/>
          <w:b/>
        </w:rPr>
        <w:t>Part B: Content of the course</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Course Content </w:t>
      </w:r>
    </w:p>
    <w:p>
      <w:pPr>
        <w:spacing w:after="0"/>
        <w:jc w:val="both"/>
        <w:rPr>
          <w:rFonts w:ascii="Times New Roman" w:hAnsi="Times New Roman" w:eastAsia="Times New Roman" w:cs="Times New Roman"/>
          <w:b/>
        </w:rPr>
      </w:pPr>
    </w:p>
    <w:p>
      <w:pPr>
        <w:spacing w:after="0"/>
        <w:jc w:val="both"/>
        <w:rPr>
          <w:b/>
          <w:color w:val="000000"/>
        </w:rPr>
      </w:pPr>
      <w:r>
        <w:rPr>
          <w:b/>
          <w:color w:val="000000"/>
        </w:rPr>
        <w:t>Introduction</w:t>
      </w:r>
      <w:r>
        <w:rPr>
          <w:color w:val="000000"/>
        </w:rPr>
        <w:t>:Basic concepts of microeconomics, Ten Principles of Economics</w:t>
      </w:r>
    </w:p>
    <w:p>
      <w:pPr>
        <w:spacing w:after="0"/>
        <w:jc w:val="both"/>
        <w:rPr>
          <w:b/>
          <w:color w:val="000000"/>
        </w:rPr>
      </w:pPr>
    </w:p>
    <w:p>
      <w:pPr>
        <w:spacing w:after="0"/>
        <w:jc w:val="both"/>
        <w:rPr>
          <w:rFonts w:ascii="Times New Roman" w:hAnsi="Times New Roman" w:eastAsia="Times New Roman" w:cs="Times New Roman"/>
        </w:rPr>
      </w:pPr>
      <w:r>
        <w:rPr>
          <w:rFonts w:ascii="Times New Roman" w:hAnsi="Times New Roman" w:eastAsia="Times New Roman" w:cs="Times New Roman"/>
          <w:b/>
          <w:sz w:val="24"/>
          <w:szCs w:val="24"/>
        </w:rPr>
        <w:t>Thinking Like an Economist:</w:t>
      </w:r>
      <w:r>
        <w:rPr>
          <w:rFonts w:ascii="Times New Roman" w:hAnsi="Times New Roman" w:eastAsia="Times New Roman" w:cs="Times New Roman"/>
        </w:rPr>
        <w:t>The Role of Assumptions, Economic Models, Our First Model: The Circular-Flow Diagram,Our Second Model: The Production Possibilities Frontier, Microeconomics and Macroeconomics,The Economist as Policy Adviser,Positive versus Normative Analysis</w:t>
      </w:r>
    </w:p>
    <w:p>
      <w:pPr>
        <w:spacing w:after="0"/>
        <w:jc w:val="both"/>
        <w:rPr>
          <w:rFonts w:ascii="Times New Roman" w:hAnsi="Times New Roman" w:eastAsia="Times New Roman" w:cs="Times New Roman"/>
        </w:rPr>
      </w:pPr>
    </w:p>
    <w:p>
      <w:pPr>
        <w:rPr>
          <w:rFonts w:ascii="Times New Roman" w:hAnsi="Times New Roman" w:eastAsia="Times New Roman" w:cs="Times New Roman"/>
          <w:b/>
        </w:rPr>
      </w:pPr>
      <w:r>
        <w:rPr>
          <w:rFonts w:ascii="Times New Roman" w:hAnsi="Times New Roman" w:eastAsia="Times New Roman" w:cs="Times New Roman"/>
          <w:b/>
        </w:rPr>
        <w:t xml:space="preserve">The market forces of demand and supply: </w:t>
      </w:r>
      <w:r>
        <w:rPr>
          <w:rFonts w:ascii="Times New Roman" w:hAnsi="Times New Roman" w:eastAsia="Times New Roman" w:cs="Times New Roman"/>
        </w:rPr>
        <w:t xml:space="preserve">Markets and Competition ,What Is a Market? , What Is Competition? , Demand, the Demand Curve: The Relationship between Price and Quantity Demanded, Market Demand versus Individual Demand, Shifts in the Demand Curve </w:t>
      </w:r>
    </w:p>
    <w:p>
      <w:pPr>
        <w:rPr>
          <w:rFonts w:ascii="Times New Roman" w:hAnsi="Times New Roman" w:eastAsia="Times New Roman" w:cs="Times New Roman"/>
        </w:rPr>
      </w:pPr>
      <w:r>
        <w:rPr>
          <w:rFonts w:ascii="Times New Roman" w:hAnsi="Times New Roman" w:eastAsia="Times New Roman" w:cs="Times New Roman"/>
          <w:b/>
        </w:rPr>
        <w:t xml:space="preserve">Elasticity and its Application: </w:t>
      </w:r>
      <w:r>
        <w:rPr>
          <w:rFonts w:ascii="Times New Roman" w:hAnsi="Times New Roman" w:eastAsia="Times New Roman" w:cs="Times New Roman"/>
        </w:rPr>
        <w:t>The Price Elasticity of Demand and Its Determinants, Computing the Price Elasticity of Demand, The Midpoint Method: A Better Way to Calculate, Percentage Changes and Elasticities, The Variety of Demand Curves,Other Demand Elasticities</w:t>
      </w:r>
    </w:p>
    <w:p>
      <w:pPr>
        <w:rPr>
          <w:rFonts w:ascii="Times New Roman" w:hAnsi="Times New Roman" w:eastAsia="Times New Roman" w:cs="Times New Roman"/>
          <w:b/>
        </w:rPr>
      </w:pPr>
      <w:r>
        <w:rPr>
          <w:rFonts w:ascii="Times New Roman" w:hAnsi="Times New Roman" w:eastAsia="Times New Roman" w:cs="Times New Roman"/>
          <w:b/>
        </w:rPr>
        <w:t>Supply, Demand, and Government Policies:</w:t>
      </w:r>
    </w:p>
    <w:p>
      <w:pPr>
        <w:rPr>
          <w:rFonts w:ascii="Times New Roman" w:hAnsi="Times New Roman" w:eastAsia="Times New Roman" w:cs="Times New Roman"/>
        </w:rPr>
      </w:pPr>
      <w:r>
        <w:rPr>
          <w:rFonts w:ascii="Times New Roman" w:hAnsi="Times New Roman" w:eastAsia="Times New Roman" w:cs="Times New Roman"/>
        </w:rPr>
        <w:t>How Price Ceilings Affect Market Outcomes, How Price Floors Affect Market Outcomes, How Price Ceilings Affect Market Outcomes,</w:t>
      </w:r>
    </w:p>
    <w:p>
      <w:pPr>
        <w:rPr>
          <w:rFonts w:ascii="Times New Roman" w:hAnsi="Times New Roman" w:eastAsia="Times New Roman" w:cs="Times New Roman"/>
        </w:rPr>
      </w:pPr>
      <w:r>
        <w:rPr>
          <w:rFonts w:ascii="Times New Roman" w:hAnsi="Times New Roman" w:eastAsia="Times New Roman" w:cs="Times New Roman"/>
          <w:b/>
        </w:rPr>
        <w:t>Consumers, Producers, and the Efficiency of Markets:</w:t>
      </w:r>
      <w:r>
        <w:rPr>
          <w:rFonts w:ascii="Times New Roman" w:hAnsi="Times New Roman" w:eastAsia="Times New Roman" w:cs="Times New Roman"/>
        </w:rPr>
        <w:t>Willingness to Pay, Using the Demand Curve to Measure Consumer Surplus,</w:t>
      </w:r>
    </w:p>
    <w:p>
      <w:pPr>
        <w:spacing w:after="0"/>
        <w:jc w:val="both"/>
        <w:rPr>
          <w:rFonts w:ascii="Times New Roman" w:hAnsi="Times New Roman" w:eastAsia="Times New Roman" w:cs="Times New Roman"/>
        </w:rPr>
      </w:pPr>
      <w:r>
        <w:rPr>
          <w:rFonts w:ascii="Times New Roman" w:hAnsi="Times New Roman" w:eastAsia="Times New Roman" w:cs="Times New Roman"/>
          <w:b/>
        </w:rPr>
        <w:t>The cost of Production:</w:t>
      </w:r>
      <w:r>
        <w:rPr>
          <w:rFonts w:ascii="Times New Roman" w:hAnsi="Times New Roman" w:eastAsia="Times New Roman" w:cs="Times New Roman"/>
        </w:rPr>
        <w:t>Total Revenue, Total Cost, and Profit ,Costs as Opportunity Costs ,The Cost of Capital as an Opportunity Cost ,Economic Profit versus Accounting Profit ,Production and Costs ,The Production Function ,From the Production Function to the Total-Cost,Curve,The Various Measures of Cost , Fixed and Variable Costs, Average and Marginal Cost,Cost Curves and Their Shapes ,Typical Cost Curves ,Costs in the Short Run and in the Long Run ,The Relationship between Short-Run and Long-Run, Average Total Cost ,Economies and Diseconomies of Scale.</w:t>
      </w:r>
    </w:p>
    <w:p>
      <w:pPr>
        <w:spacing w:after="0"/>
        <w:jc w:val="both"/>
        <w:rPr>
          <w:rFonts w:ascii="Times New Roman" w:hAnsi="Times New Roman" w:eastAsia="Times New Roman" w:cs="Times New Roman"/>
        </w:rPr>
      </w:pPr>
    </w:p>
    <w:p>
      <w:pPr>
        <w:spacing w:after="0"/>
        <w:jc w:val="both"/>
        <w:rPr>
          <w:rFonts w:ascii="Times New Roman" w:hAnsi="Times New Roman" w:eastAsia="Times New Roman" w:cs="Times New Roman"/>
          <w:b/>
        </w:rPr>
      </w:pPr>
      <w:r>
        <w:rPr>
          <w:rFonts w:ascii="Times New Roman" w:hAnsi="Times New Roman" w:eastAsia="Times New Roman" w:cs="Times New Roman"/>
          <w:b/>
        </w:rPr>
        <w:t>Firms in competitive market:</w:t>
      </w:r>
      <w:r>
        <w:rPr>
          <w:rFonts w:ascii="Times New Roman" w:hAnsi="Times New Roman" w:eastAsia="Times New Roman" w:cs="Times New Roman"/>
        </w:rPr>
        <w:t>What Is a Competitive Market? The Meaning of Competition,The Revenue of a Competitive Firm, Profit Maximization and the Competitive Firm’s Supply Curve ,A Simple Example of Profit Maximization ,The Marginal-Cost Curve and the Firm’s Supply Decision ,The Firm’s Short-Run Decision to Shut Down,The Firm’s Long-Run Decision to Exit or Enter aMarket.</w:t>
      </w:r>
    </w:p>
    <w:p>
      <w:pPr>
        <w:spacing w:after="0"/>
        <w:jc w:val="both"/>
        <w:rPr>
          <w:rFonts w:ascii="Times New Roman" w:hAnsi="Times New Roman" w:eastAsia="Times New Roman" w:cs="Times New Roman"/>
        </w:rPr>
      </w:pPr>
      <w:r>
        <w:rPr>
          <w:rFonts w:ascii="Times New Roman" w:hAnsi="Times New Roman" w:eastAsia="Times New Roman" w:cs="Times New Roman"/>
        </w:rPr>
        <w:t>The Short Run: Market Supply with a Fixed Number of Firms, The Long Run: Market Supply with Entry and Exit</w:t>
      </w:r>
    </w:p>
    <w:p>
      <w:pPr>
        <w:spacing w:after="0"/>
        <w:jc w:val="both"/>
        <w:rPr>
          <w:rFonts w:ascii="Times New Roman" w:hAnsi="Times New Roman" w:eastAsia="Times New Roman" w:cs="Times New Roman"/>
        </w:rPr>
      </w:pPr>
    </w:p>
    <w:p>
      <w:pPr>
        <w:spacing w:after="0"/>
        <w:jc w:val="both"/>
        <w:rPr>
          <w:rFonts w:ascii="Times New Roman" w:hAnsi="Times New Roman" w:eastAsia="Times New Roman" w:cs="Times New Roman"/>
        </w:rPr>
      </w:pPr>
      <w:r>
        <w:rPr>
          <w:rFonts w:ascii="Times New Roman" w:hAnsi="Times New Roman" w:eastAsia="Times New Roman" w:cs="Times New Roman"/>
          <w:b/>
        </w:rPr>
        <w:t>Monopoly:</w:t>
      </w:r>
      <w:r>
        <w:rPr>
          <w:rFonts w:ascii="Times New Roman" w:hAnsi="Times New Roman" w:eastAsia="Times New Roman" w:cs="Times New Roman"/>
        </w:rPr>
        <w:t>Monopoly Resources, Government-Created, Natural Monopolies How Monopolies Make Production and Pricing Decisions, Monopoly versus Competition, A Monopoly’s Revenue, Profit Maximization,  Monopoly’s Profit ,The Welfare Cost of Monopolies, The Deadweight Loss,The Monopoly’s Profit: A Social Cost?</w:t>
      </w:r>
    </w:p>
    <w:p>
      <w:pPr>
        <w:spacing w:after="0"/>
        <w:jc w:val="both"/>
        <w:rPr>
          <w:rFonts w:ascii="Times New Roman" w:hAnsi="Times New Roman" w:eastAsia="Times New Roman" w:cs="Times New Roman"/>
          <w:b/>
        </w:rPr>
      </w:pPr>
    </w:p>
    <w:p>
      <w:pPr>
        <w:spacing w:after="0"/>
        <w:jc w:val="both"/>
        <w:rPr>
          <w:rFonts w:ascii="Times New Roman" w:hAnsi="Times New Roman" w:eastAsia="Times New Roman" w:cs="Times New Roman"/>
          <w:b/>
        </w:rPr>
      </w:pPr>
    </w:p>
    <w:p>
      <w:pPr>
        <w:spacing w:after="0"/>
        <w:jc w:val="both"/>
        <w:rPr>
          <w:rFonts w:ascii="Times New Roman" w:hAnsi="Times New Roman" w:eastAsia="Times New Roman" w:cs="Times New Roman"/>
        </w:rPr>
      </w:pPr>
      <w:r>
        <w:rPr>
          <w:rFonts w:ascii="Times New Roman" w:hAnsi="Times New Roman" w:eastAsia="Times New Roman" w:cs="Times New Roman"/>
          <w:b/>
        </w:rPr>
        <w:t>Monopolistic competition &amp; Oligopoly:</w:t>
      </w:r>
      <w:r>
        <w:rPr>
          <w:rFonts w:ascii="Times New Roman" w:hAnsi="Times New Roman" w:eastAsia="Times New Roman" w:cs="Times New Roman"/>
        </w:rPr>
        <w:t>Between Monopoly and Perfect Competition,Competition with Differentiated Products, the Monopolistically Competitive Firm in the Short Run, The Long-Run Equilibrium, Monopolistic versus Perfect Competition Monopolistic Competition and the Welfare of Society , Basic concepts of Oligopoly , characteristics of oligopoly.</w:t>
      </w:r>
    </w:p>
    <w:p>
      <w:pPr>
        <w:spacing w:after="0"/>
        <w:jc w:val="both"/>
        <w:rPr>
          <w:rFonts w:ascii="Times New Roman" w:hAnsi="Times New Roman" w:eastAsia="Times New Roman" w:cs="Times New Roman"/>
        </w:rPr>
      </w:pPr>
    </w:p>
    <w:p>
      <w:pPr>
        <w:spacing w:after="0"/>
        <w:jc w:val="both"/>
        <w:rPr>
          <w:rFonts w:ascii="Times New Roman" w:hAnsi="Times New Roman" w:eastAsia="Times New Roman" w:cs="Times New Roman"/>
        </w:rPr>
      </w:pPr>
      <w:r>
        <w:rPr>
          <w:rFonts w:ascii="Times New Roman" w:hAnsi="Times New Roman" w:eastAsia="Times New Roman" w:cs="Times New Roman"/>
          <w:b/>
        </w:rPr>
        <w:t>The Theory of Consumer Choice:</w:t>
      </w:r>
      <w:r>
        <w:rPr>
          <w:rFonts w:ascii="Times New Roman" w:hAnsi="Times New Roman" w:eastAsia="Times New Roman" w:cs="Times New Roman"/>
        </w:rPr>
        <w:t>The Budget Constraint: What the ConsumerCan Afford, Preferences: What the Consumer Wants, Representing Preferences with Indifference Curves, Four Properties of Indifference Curves.</w:t>
      </w:r>
    </w:p>
    <w:p>
      <w:pPr>
        <w:spacing w:after="0"/>
        <w:jc w:val="both"/>
        <w:rPr>
          <w:rFonts w:ascii="Times New Roman" w:hAnsi="Times New Roman" w:eastAsia="Times New Roman" w:cs="Times New Roman"/>
        </w:rPr>
      </w:pPr>
    </w:p>
    <w:p>
      <w:pPr>
        <w:autoSpaceDE w:val="0"/>
        <w:autoSpaceDN w:val="0"/>
        <w:adjustRightInd w:val="0"/>
        <w:spacing w:after="0"/>
        <w:jc w:val="both"/>
        <w:rPr>
          <w:rFonts w:ascii="Times New Roman" w:hAnsi="Times New Roman" w:cs="Times New Roman" w:eastAsiaTheme="minorHAnsi"/>
          <w:color w:val="000000"/>
        </w:rPr>
      </w:pPr>
      <w:r>
        <w:rPr>
          <w:rFonts w:ascii="Times New Roman" w:hAnsi="Times New Roman" w:cs="Times New Roman" w:eastAsiaTheme="minorHAnsi"/>
          <w:b/>
          <w:color w:val="000000"/>
        </w:rPr>
        <w:t xml:space="preserve">Basic concepts of Macroeconomics: </w:t>
      </w:r>
      <w:r>
        <w:rPr>
          <w:rFonts w:ascii="Times New Roman" w:hAnsi="Times New Roman" w:cs="Times New Roman" w:eastAsiaTheme="minorHAnsi"/>
          <w:color w:val="000000"/>
        </w:rPr>
        <w:t>Objectives and instruments of Macroeconomics, Tools of Macroeconomics</w:t>
      </w:r>
    </w:p>
    <w:p>
      <w:pPr>
        <w:autoSpaceDE w:val="0"/>
        <w:autoSpaceDN w:val="0"/>
        <w:adjustRightInd w:val="0"/>
        <w:spacing w:after="0"/>
        <w:jc w:val="both"/>
        <w:rPr>
          <w:rFonts w:ascii="Times New Roman" w:hAnsi="Times New Roman" w:cs="Times New Roman" w:eastAsiaTheme="minorHAnsi"/>
          <w:color w:val="000000"/>
        </w:rPr>
      </w:pPr>
    </w:p>
    <w:p>
      <w:pPr>
        <w:autoSpaceDE w:val="0"/>
        <w:autoSpaceDN w:val="0"/>
        <w:adjustRightInd w:val="0"/>
        <w:spacing w:after="0"/>
        <w:jc w:val="both"/>
        <w:rPr>
          <w:rFonts w:ascii="Times New Roman" w:hAnsi="Times New Roman" w:cs="Times New Roman" w:eastAsiaTheme="minorHAnsi"/>
          <w:color w:val="000000"/>
        </w:rPr>
      </w:pPr>
      <w:r>
        <w:rPr>
          <w:rFonts w:ascii="Times New Roman" w:hAnsi="Times New Roman" w:cs="Times New Roman" w:eastAsiaTheme="minorHAnsi"/>
          <w:b/>
          <w:color w:val="000000"/>
        </w:rPr>
        <w:t>Measuring a Nations Income:</w:t>
      </w:r>
      <w:r>
        <w:rPr>
          <w:rFonts w:ascii="Times New Roman" w:hAnsi="Times New Roman" w:cs="Times New Roman" w:eastAsiaTheme="minorHAnsi"/>
          <w:color w:val="000000"/>
        </w:rPr>
        <w:t>Circular Flow Model ,The measurement of Gross Domestic Product, Components of GDP, Real GDP vs Nominal GDP, Is GDP a good measure of economic wellbeing, Calculation of GNP, NNP, PI and DPI.</w:t>
      </w:r>
    </w:p>
    <w:p>
      <w:pPr>
        <w:autoSpaceDE w:val="0"/>
        <w:autoSpaceDN w:val="0"/>
        <w:adjustRightInd w:val="0"/>
        <w:spacing w:after="0"/>
        <w:jc w:val="both"/>
        <w:rPr>
          <w:rFonts w:ascii="Times New Roman" w:hAnsi="Times New Roman" w:cs="Times New Roman" w:eastAsiaTheme="minorHAnsi"/>
          <w:color w:val="000000"/>
        </w:rPr>
      </w:pPr>
    </w:p>
    <w:p>
      <w:pPr>
        <w:autoSpaceDE w:val="0"/>
        <w:autoSpaceDN w:val="0"/>
        <w:adjustRightInd w:val="0"/>
        <w:spacing w:after="0"/>
        <w:jc w:val="both"/>
        <w:rPr>
          <w:rFonts w:ascii="Times New Roman" w:hAnsi="Times New Roman" w:cs="Times New Roman" w:eastAsiaTheme="minorHAnsi"/>
          <w:color w:val="000000"/>
        </w:rPr>
      </w:pPr>
      <w:r>
        <w:rPr>
          <w:rFonts w:ascii="Times New Roman" w:hAnsi="Times New Roman" w:cs="Times New Roman" w:eastAsiaTheme="minorHAnsi"/>
          <w:b/>
          <w:color w:val="000000"/>
        </w:rPr>
        <w:t xml:space="preserve">Measuring the cost of living: </w:t>
      </w:r>
      <w:r>
        <w:rPr>
          <w:rFonts w:ascii="Times New Roman" w:hAnsi="Times New Roman" w:cs="Times New Roman" w:eastAsiaTheme="minorHAnsi"/>
          <w:color w:val="000000"/>
        </w:rPr>
        <w:t>The Consumer Price Index, How CPI is calculated, GDP Deflator vs CPI, Correcting economic variables for the effect of inflation, Nominal interest rate, real interest rate and Fisher effect.</w:t>
      </w:r>
    </w:p>
    <w:p>
      <w:pPr>
        <w:spacing w:after="0"/>
        <w:jc w:val="both"/>
        <w:rPr>
          <w:rFonts w:ascii="Times New Roman" w:hAnsi="Times New Roman" w:eastAsia="Times New Roman" w:cs="Times New Roman"/>
        </w:rPr>
      </w:pPr>
    </w:p>
    <w:p>
      <w:pPr>
        <w:spacing w:after="0"/>
        <w:jc w:val="both"/>
        <w:rPr>
          <w:rFonts w:ascii="Times New Roman" w:hAnsi="Times New Roman" w:eastAsia="Times New Roman" w:cs="Times New Roman"/>
        </w:rPr>
      </w:pPr>
      <w:r>
        <w:rPr>
          <w:b/>
        </w:rPr>
        <w:t xml:space="preserve">The Monetary System: </w:t>
      </w:r>
      <w:r>
        <w:t xml:space="preserve">The meaning of Money, Three functions of Money, Characteristic of Money, Kinds of Money, Banks and Money Supply. Fiscal and monetary policy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Course Learning Outcomes (CLO) </w:t>
      </w:r>
    </w:p>
    <w:p>
      <w:pPr>
        <w:keepNext/>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rPr>
      </w:pPr>
      <w:r>
        <w:rPr>
          <w:rFonts w:ascii="Times New Roman" w:hAnsi="Times New Roman" w:eastAsia="Times New Roman" w:cs="Times New Roman"/>
          <w:i/>
          <w:color w:val="000000"/>
        </w:rPr>
        <w:t>After the successful completion of the course, students will be able to:</w:t>
      </w:r>
    </w:p>
    <w:p>
      <w:pPr>
        <w:rPr>
          <w:color w:val="000000"/>
        </w:rPr>
      </w:pPr>
      <w:r>
        <w:rPr>
          <w:b/>
          <w:color w:val="000000"/>
        </w:rPr>
        <w:t>CLO1</w:t>
      </w:r>
      <w:r>
        <w:t>: Apply basic concepts of Micro, Macro and Development Economics in real engineering systems.</w:t>
      </w:r>
    </w:p>
    <w:p>
      <w:pPr>
        <w:rPr>
          <w:highlight w:val="white"/>
        </w:rPr>
      </w:pPr>
      <w:r>
        <w:rPr>
          <w:b/>
          <w:highlight w:val="white"/>
        </w:rPr>
        <w:t>CLO2</w:t>
      </w:r>
      <w:r>
        <w:rPr>
          <w:highlight w:val="white"/>
        </w:rPr>
        <w:t>:</w:t>
      </w:r>
      <w:r>
        <w:t xml:space="preserve"> Develop strategies to determine the best price- output combination.</w:t>
      </w:r>
    </w:p>
    <w:p>
      <w:pPr>
        <w:rPr>
          <w:highlight w:val="white"/>
        </w:rPr>
      </w:pPr>
      <w:r>
        <w:rPr>
          <w:b/>
          <w:highlight w:val="white"/>
        </w:rPr>
        <w:t>CLO3</w:t>
      </w:r>
      <w:r>
        <w:rPr>
          <w:highlight w:val="white"/>
        </w:rPr>
        <w:t xml:space="preserve">: </w:t>
      </w:r>
      <w:r>
        <w:t>Develop strategies to determine the best price- output combination.</w:t>
      </w:r>
    </w:p>
    <w:p>
      <w:pPr>
        <w:rPr>
          <w:highlight w:val="white"/>
        </w:rPr>
      </w:pPr>
      <w:r>
        <w:rPr>
          <w:b/>
          <w:highlight w:val="white"/>
        </w:rPr>
        <w:t>CLO4</w:t>
      </w:r>
      <w:r>
        <w:rPr>
          <w:highlight w:val="white"/>
        </w:rPr>
        <w:t xml:space="preserve">: </w:t>
      </w:r>
      <w:r>
        <w:t>Address the nature of products and identify the market strategies accordingly. (For short run and long run)</w:t>
      </w:r>
    </w:p>
    <w:p>
      <w:pPr>
        <w:rPr>
          <w:highlight w:val="white"/>
        </w:rPr>
      </w:pPr>
      <w:r>
        <w:rPr>
          <w:b/>
          <w:highlight w:val="white"/>
        </w:rPr>
        <w:t>CLO5</w:t>
      </w:r>
      <w:r>
        <w:rPr>
          <w:highlight w:val="white"/>
        </w:rPr>
        <w:t>:</w:t>
      </w:r>
      <w:r>
        <w:t xml:space="preserve"> Address the nature of products and identify the market strategies accordingly. (For short run and long run)</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bookmarkStart w:id="1" w:name="_GoBack"/>
      <w:bookmarkEnd w:id="1"/>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Mapping of CLOs with Program Learning Outcomes (PLO)</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bl>
      <w:tblPr>
        <w:tblStyle w:val="9"/>
        <w:tblW w:w="7047" w:type="dxa"/>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3"/>
        <w:gridCol w:w="1196"/>
        <w:gridCol w:w="921"/>
        <w:gridCol w:w="1400"/>
        <w:gridCol w:w="1350"/>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133" w:type="dxa"/>
          </w:tcPr>
          <w:p>
            <w:pPr>
              <w:keepNext/>
              <w:spacing w:after="0"/>
              <w:jc w:val="center"/>
              <w:rPr>
                <w:rFonts w:ascii="Times New Roman" w:hAnsi="Times New Roman" w:eastAsia="Times New Roman" w:cs="Times New Roman"/>
                <w:color w:val="000000"/>
              </w:rPr>
            </w:pPr>
          </w:p>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CLO/PLO</w:t>
            </w:r>
          </w:p>
          <w:p>
            <w:pPr>
              <w:keepNext/>
              <w:spacing w:after="0"/>
              <w:jc w:val="center"/>
              <w:rPr>
                <w:rFonts w:ascii="Times New Roman" w:hAnsi="Times New Roman" w:eastAsia="Times New Roman" w:cs="Times New Roman"/>
                <w:color w:val="000000"/>
              </w:rPr>
            </w:pPr>
          </w:p>
        </w:tc>
        <w:tc>
          <w:tcPr>
            <w:tcW w:w="1196" w:type="dxa"/>
          </w:tcPr>
          <w:p>
            <w:pPr>
              <w:keepNext/>
              <w:spacing w:after="0"/>
              <w:rPr>
                <w:rFonts w:ascii="Times New Roman" w:hAnsi="Times New Roman" w:eastAsia="Times New Roman" w:cs="Times New Roman"/>
                <w:color w:val="000000"/>
              </w:rPr>
            </w:pPr>
            <w:r>
              <w:rPr>
                <w:rFonts w:ascii="Times New Roman" w:hAnsi="Times New Roman" w:eastAsia="Times New Roman" w:cs="Times New Roman"/>
                <w:color w:val="000000"/>
              </w:rPr>
              <w:t>PLO1</w:t>
            </w:r>
          </w:p>
          <w:p>
            <w:pPr>
              <w:keepNext/>
              <w:spacing w:after="0"/>
              <w:rPr>
                <w:rFonts w:ascii="Times New Roman" w:hAnsi="Times New Roman" w:eastAsia="Times New Roman" w:cs="Times New Roman"/>
                <w:color w:val="000000"/>
              </w:rPr>
            </w:pPr>
            <w:r>
              <w:rPr>
                <w:b/>
                <w:bCs/>
                <w:sz w:val="20"/>
                <w:szCs w:val="20"/>
              </w:rPr>
              <w:t>Engineering knowledge</w:t>
            </w:r>
          </w:p>
        </w:tc>
        <w:tc>
          <w:tcPr>
            <w:tcW w:w="921" w:type="dxa"/>
          </w:tcPr>
          <w:p>
            <w:pPr>
              <w:keepNext/>
              <w:spacing w:after="0"/>
              <w:rPr>
                <w:rFonts w:ascii="Times New Roman" w:hAnsi="Times New Roman" w:eastAsia="Times New Roman" w:cs="Times New Roman"/>
                <w:color w:val="000000"/>
              </w:rPr>
            </w:pPr>
            <w:r>
              <w:rPr>
                <w:rFonts w:ascii="Times New Roman" w:hAnsi="Times New Roman" w:eastAsia="Times New Roman" w:cs="Times New Roman"/>
                <w:color w:val="000000"/>
              </w:rPr>
              <w:t>PLO2</w:t>
            </w:r>
          </w:p>
          <w:p>
            <w:pPr>
              <w:keepNext/>
              <w:spacing w:after="0"/>
              <w:rPr>
                <w:rFonts w:ascii="Times New Roman" w:hAnsi="Times New Roman" w:eastAsia="Times New Roman" w:cs="Times New Roman"/>
                <w:color w:val="000000"/>
              </w:rPr>
            </w:pPr>
            <w:r>
              <w:rPr>
                <w:b/>
                <w:bCs/>
                <w:sz w:val="20"/>
                <w:szCs w:val="20"/>
              </w:rPr>
              <w:t>Problem analysis</w:t>
            </w:r>
          </w:p>
        </w:tc>
        <w:tc>
          <w:tcPr>
            <w:tcW w:w="1400"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PLO10</w:t>
            </w:r>
          </w:p>
          <w:p>
            <w:pPr>
              <w:keepNext/>
              <w:spacing w:after="0"/>
              <w:jc w:val="center"/>
              <w:rPr>
                <w:rFonts w:ascii="Times New Roman" w:hAnsi="Times New Roman" w:eastAsia="Times New Roman" w:cs="Times New Roman"/>
                <w:color w:val="000000"/>
              </w:rPr>
            </w:pPr>
            <w:r>
              <w:rPr>
                <w:b/>
                <w:bCs/>
                <w:sz w:val="20"/>
                <w:szCs w:val="20"/>
              </w:rPr>
              <w:t>Communication</w:t>
            </w:r>
          </w:p>
        </w:tc>
        <w:tc>
          <w:tcPr>
            <w:tcW w:w="1350"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PLO11</w:t>
            </w:r>
          </w:p>
          <w:p>
            <w:pPr>
              <w:keepNext/>
              <w:spacing w:after="0"/>
              <w:jc w:val="center"/>
              <w:rPr>
                <w:rFonts w:ascii="Times New Roman" w:hAnsi="Times New Roman" w:eastAsia="Times New Roman" w:cs="Times New Roman"/>
                <w:color w:val="000000"/>
              </w:rPr>
            </w:pPr>
            <w:r>
              <w:rPr>
                <w:b/>
                <w:bCs/>
                <w:sz w:val="20"/>
                <w:szCs w:val="20"/>
              </w:rPr>
              <w:t>Project Management and Finance</w:t>
            </w:r>
          </w:p>
        </w:tc>
        <w:tc>
          <w:tcPr>
            <w:tcW w:w="1047"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PLO12</w:t>
            </w:r>
          </w:p>
          <w:p>
            <w:pPr>
              <w:keepNext/>
              <w:spacing w:after="0"/>
              <w:jc w:val="center"/>
              <w:rPr>
                <w:rFonts w:ascii="Times New Roman" w:hAnsi="Times New Roman" w:eastAsia="Times New Roman" w:cs="Times New Roman"/>
                <w:color w:val="000000"/>
              </w:rPr>
            </w:pPr>
            <w:r>
              <w:rPr>
                <w:b/>
                <w:bCs/>
                <w:sz w:val="20"/>
                <w:szCs w:val="20"/>
              </w:rPr>
              <w:t>Life Long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33"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CLO1</w:t>
            </w:r>
          </w:p>
        </w:tc>
        <w:tc>
          <w:tcPr>
            <w:tcW w:w="1196" w:type="dxa"/>
          </w:tcPr>
          <w:p>
            <w:pPr>
              <w:keepNext/>
              <w:spacing w:after="0"/>
              <w:jc w:val="center"/>
              <w:rPr>
                <w:rFonts w:ascii="Times New Roman" w:hAnsi="Times New Roman" w:eastAsia="Times New Roman" w:cs="Times New Roman"/>
                <w:color w:val="000000"/>
              </w:rPr>
            </w:pPr>
            <w:r>
              <w:t>√</w:t>
            </w:r>
          </w:p>
        </w:tc>
        <w:tc>
          <w:tcPr>
            <w:tcW w:w="921" w:type="dxa"/>
          </w:tcPr>
          <w:p>
            <w:pPr>
              <w:keepNext/>
              <w:spacing w:after="0"/>
              <w:jc w:val="center"/>
              <w:rPr>
                <w:rFonts w:ascii="Times New Roman" w:hAnsi="Times New Roman" w:eastAsia="Times New Roman" w:cs="Times New Roman"/>
                <w:color w:val="000000"/>
              </w:rPr>
            </w:pPr>
          </w:p>
        </w:tc>
        <w:tc>
          <w:tcPr>
            <w:tcW w:w="1400" w:type="dxa"/>
          </w:tcPr>
          <w:p>
            <w:pPr>
              <w:keepNext/>
              <w:spacing w:after="0"/>
              <w:jc w:val="center"/>
              <w:rPr>
                <w:rFonts w:ascii="Times New Roman" w:hAnsi="Times New Roman" w:eastAsia="Times New Roman" w:cs="Times New Roman"/>
                <w:color w:val="000000"/>
              </w:rPr>
            </w:pPr>
          </w:p>
        </w:tc>
        <w:tc>
          <w:tcPr>
            <w:tcW w:w="1350" w:type="dxa"/>
          </w:tcPr>
          <w:p>
            <w:pPr>
              <w:keepNext/>
              <w:spacing w:after="0"/>
              <w:jc w:val="center"/>
              <w:rPr>
                <w:rFonts w:ascii="Times New Roman" w:hAnsi="Times New Roman" w:eastAsia="Times New Roman" w:cs="Times New Roman"/>
                <w:color w:val="000000"/>
              </w:rPr>
            </w:pPr>
          </w:p>
        </w:tc>
        <w:tc>
          <w:tcPr>
            <w:tcW w:w="1047" w:type="dxa"/>
          </w:tcPr>
          <w:p>
            <w:pPr>
              <w:keepNext/>
              <w:spacing w:after="0"/>
              <w:jc w:val="center"/>
              <w:rPr>
                <w:rFonts w:ascii="Times New Roman" w:hAnsi="Times New Roman" w:eastAsia="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33"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CLO2</w:t>
            </w:r>
          </w:p>
        </w:tc>
        <w:tc>
          <w:tcPr>
            <w:tcW w:w="1196" w:type="dxa"/>
          </w:tcPr>
          <w:p>
            <w:pPr>
              <w:keepNext/>
              <w:spacing w:after="0"/>
              <w:jc w:val="center"/>
              <w:rPr>
                <w:rFonts w:ascii="Times New Roman" w:hAnsi="Times New Roman" w:eastAsia="Times New Roman" w:cs="Times New Roman"/>
                <w:color w:val="000000"/>
              </w:rPr>
            </w:pPr>
          </w:p>
        </w:tc>
        <w:tc>
          <w:tcPr>
            <w:tcW w:w="921" w:type="dxa"/>
          </w:tcPr>
          <w:p>
            <w:pPr>
              <w:keepNext/>
              <w:spacing w:after="0"/>
              <w:jc w:val="center"/>
              <w:rPr>
                <w:rFonts w:ascii="Times New Roman" w:hAnsi="Times New Roman" w:eastAsia="Times New Roman" w:cs="Times New Roman"/>
                <w:color w:val="000000"/>
              </w:rPr>
            </w:pPr>
            <w:r>
              <w:t>√</w:t>
            </w:r>
          </w:p>
        </w:tc>
        <w:tc>
          <w:tcPr>
            <w:tcW w:w="1400" w:type="dxa"/>
          </w:tcPr>
          <w:p>
            <w:pPr>
              <w:keepNext/>
              <w:spacing w:after="0"/>
              <w:jc w:val="center"/>
              <w:rPr>
                <w:rFonts w:ascii="Times New Roman" w:hAnsi="Times New Roman" w:eastAsia="Times New Roman" w:cs="Times New Roman"/>
                <w:color w:val="000000"/>
              </w:rPr>
            </w:pPr>
          </w:p>
        </w:tc>
        <w:tc>
          <w:tcPr>
            <w:tcW w:w="1350" w:type="dxa"/>
          </w:tcPr>
          <w:p>
            <w:pPr>
              <w:keepNext/>
              <w:spacing w:after="0"/>
              <w:jc w:val="center"/>
              <w:rPr>
                <w:rFonts w:ascii="Times New Roman" w:hAnsi="Times New Roman" w:eastAsia="Times New Roman" w:cs="Times New Roman"/>
                <w:color w:val="000000"/>
              </w:rPr>
            </w:pPr>
          </w:p>
        </w:tc>
        <w:tc>
          <w:tcPr>
            <w:tcW w:w="1047" w:type="dxa"/>
          </w:tcPr>
          <w:p>
            <w:pPr>
              <w:keepNext/>
              <w:spacing w:after="0"/>
              <w:jc w:val="center"/>
              <w:rPr>
                <w:rFonts w:ascii="Times New Roman" w:hAnsi="Times New Roman" w:eastAsia="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133"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CLO3</w:t>
            </w:r>
          </w:p>
        </w:tc>
        <w:tc>
          <w:tcPr>
            <w:tcW w:w="1196" w:type="dxa"/>
          </w:tcPr>
          <w:p>
            <w:pPr>
              <w:keepNext/>
              <w:spacing w:after="0"/>
              <w:jc w:val="center"/>
              <w:rPr>
                <w:rFonts w:ascii="Times New Roman" w:hAnsi="Times New Roman" w:eastAsia="Times New Roman" w:cs="Times New Roman"/>
                <w:color w:val="000000"/>
              </w:rPr>
            </w:pPr>
          </w:p>
        </w:tc>
        <w:tc>
          <w:tcPr>
            <w:tcW w:w="921" w:type="dxa"/>
          </w:tcPr>
          <w:p>
            <w:pPr>
              <w:keepNext/>
              <w:spacing w:after="0"/>
              <w:jc w:val="center"/>
              <w:rPr>
                <w:rFonts w:ascii="Times New Roman" w:hAnsi="Times New Roman" w:eastAsia="Times New Roman" w:cs="Times New Roman"/>
                <w:color w:val="000000"/>
              </w:rPr>
            </w:pPr>
            <w:r>
              <w:t>√</w:t>
            </w:r>
          </w:p>
        </w:tc>
        <w:tc>
          <w:tcPr>
            <w:tcW w:w="1400" w:type="dxa"/>
          </w:tcPr>
          <w:p>
            <w:pPr>
              <w:keepNext/>
              <w:spacing w:after="0"/>
              <w:jc w:val="center"/>
              <w:rPr>
                <w:rFonts w:ascii="Times New Roman" w:hAnsi="Times New Roman" w:eastAsia="Times New Roman" w:cs="Times New Roman"/>
                <w:color w:val="000000"/>
              </w:rPr>
            </w:pPr>
          </w:p>
        </w:tc>
        <w:tc>
          <w:tcPr>
            <w:tcW w:w="1350" w:type="dxa"/>
          </w:tcPr>
          <w:p>
            <w:pPr>
              <w:keepNext/>
              <w:spacing w:after="0"/>
              <w:jc w:val="center"/>
              <w:rPr>
                <w:rFonts w:ascii="Times New Roman" w:hAnsi="Times New Roman" w:eastAsia="Times New Roman" w:cs="Times New Roman"/>
                <w:color w:val="000000"/>
              </w:rPr>
            </w:pPr>
          </w:p>
        </w:tc>
        <w:tc>
          <w:tcPr>
            <w:tcW w:w="1047" w:type="dxa"/>
          </w:tcPr>
          <w:p>
            <w:pPr>
              <w:keepNext/>
              <w:spacing w:after="0"/>
              <w:jc w:val="center"/>
              <w:rPr>
                <w:rFonts w:ascii="Times New Roman" w:hAnsi="Times New Roman" w:eastAsia="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1133"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CLO4</w:t>
            </w:r>
          </w:p>
        </w:tc>
        <w:tc>
          <w:tcPr>
            <w:tcW w:w="1196" w:type="dxa"/>
          </w:tcPr>
          <w:p>
            <w:pPr>
              <w:keepNext/>
              <w:spacing w:after="0"/>
              <w:jc w:val="center"/>
              <w:rPr>
                <w:rFonts w:ascii="Times New Roman" w:hAnsi="Times New Roman" w:eastAsia="Times New Roman" w:cs="Times New Roman"/>
                <w:color w:val="000000"/>
              </w:rPr>
            </w:pPr>
          </w:p>
        </w:tc>
        <w:tc>
          <w:tcPr>
            <w:tcW w:w="921" w:type="dxa"/>
          </w:tcPr>
          <w:p>
            <w:pPr>
              <w:keepNext/>
              <w:spacing w:after="0"/>
              <w:jc w:val="center"/>
              <w:rPr>
                <w:rFonts w:ascii="Times New Roman" w:hAnsi="Times New Roman" w:eastAsia="Times New Roman" w:cs="Times New Roman"/>
                <w:color w:val="000000"/>
              </w:rPr>
            </w:pPr>
          </w:p>
        </w:tc>
        <w:tc>
          <w:tcPr>
            <w:tcW w:w="1400" w:type="dxa"/>
          </w:tcPr>
          <w:p>
            <w:pPr>
              <w:keepNext/>
              <w:spacing w:after="0"/>
              <w:jc w:val="center"/>
              <w:rPr>
                <w:rFonts w:ascii="Times New Roman" w:hAnsi="Times New Roman" w:eastAsia="Times New Roman" w:cs="Times New Roman"/>
                <w:color w:val="000000"/>
              </w:rPr>
            </w:pPr>
            <w:r>
              <w:t>√</w:t>
            </w:r>
          </w:p>
        </w:tc>
        <w:tc>
          <w:tcPr>
            <w:tcW w:w="1350" w:type="dxa"/>
          </w:tcPr>
          <w:p>
            <w:pPr>
              <w:keepNext/>
              <w:spacing w:after="0"/>
              <w:jc w:val="center"/>
              <w:rPr>
                <w:rFonts w:ascii="Times New Roman" w:hAnsi="Times New Roman" w:eastAsia="Times New Roman" w:cs="Times New Roman"/>
                <w:color w:val="000000"/>
              </w:rPr>
            </w:pPr>
          </w:p>
        </w:tc>
        <w:tc>
          <w:tcPr>
            <w:tcW w:w="1047" w:type="dxa"/>
          </w:tcPr>
          <w:p>
            <w:pPr>
              <w:keepNext/>
              <w:spacing w:after="0"/>
              <w:jc w:val="center"/>
              <w:rPr>
                <w:rFonts w:ascii="Times New Roman" w:hAnsi="Times New Roman" w:eastAsia="Times New Roman" w:cs="Times New Roman"/>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133" w:type="dxa"/>
          </w:tcPr>
          <w:p>
            <w:pPr>
              <w:keepNext/>
              <w:spacing w:after="0"/>
              <w:jc w:val="center"/>
              <w:rPr>
                <w:rFonts w:ascii="Times New Roman" w:hAnsi="Times New Roman" w:eastAsia="Times New Roman" w:cs="Times New Roman"/>
                <w:color w:val="000000"/>
              </w:rPr>
            </w:pPr>
            <w:r>
              <w:rPr>
                <w:rFonts w:ascii="Times New Roman" w:hAnsi="Times New Roman" w:eastAsia="Times New Roman" w:cs="Times New Roman"/>
                <w:color w:val="000000"/>
              </w:rPr>
              <w:t>CLO5</w:t>
            </w:r>
          </w:p>
        </w:tc>
        <w:tc>
          <w:tcPr>
            <w:tcW w:w="1196" w:type="dxa"/>
          </w:tcPr>
          <w:p>
            <w:pPr>
              <w:keepNext/>
              <w:spacing w:after="0"/>
              <w:jc w:val="center"/>
              <w:rPr>
                <w:rFonts w:ascii="Times New Roman" w:hAnsi="Times New Roman" w:eastAsia="Times New Roman" w:cs="Times New Roman"/>
                <w:color w:val="000000"/>
              </w:rPr>
            </w:pPr>
          </w:p>
        </w:tc>
        <w:tc>
          <w:tcPr>
            <w:tcW w:w="921" w:type="dxa"/>
          </w:tcPr>
          <w:p>
            <w:pPr>
              <w:keepNext/>
              <w:spacing w:after="0"/>
              <w:jc w:val="center"/>
              <w:rPr>
                <w:rFonts w:ascii="Times New Roman" w:hAnsi="Times New Roman" w:eastAsia="Times New Roman" w:cs="Times New Roman"/>
                <w:color w:val="000000"/>
              </w:rPr>
            </w:pPr>
          </w:p>
        </w:tc>
        <w:tc>
          <w:tcPr>
            <w:tcW w:w="1400" w:type="dxa"/>
          </w:tcPr>
          <w:p>
            <w:pPr>
              <w:keepNext/>
              <w:spacing w:after="0"/>
              <w:jc w:val="center"/>
              <w:rPr>
                <w:rFonts w:ascii="Times New Roman" w:hAnsi="Times New Roman" w:eastAsia="Times New Roman" w:cs="Times New Roman"/>
                <w:color w:val="000000"/>
              </w:rPr>
            </w:pPr>
          </w:p>
        </w:tc>
        <w:tc>
          <w:tcPr>
            <w:tcW w:w="1350" w:type="dxa"/>
          </w:tcPr>
          <w:p>
            <w:pPr>
              <w:keepNext/>
              <w:spacing w:after="0"/>
              <w:jc w:val="center"/>
              <w:rPr>
                <w:rFonts w:ascii="Times New Roman" w:hAnsi="Times New Roman" w:eastAsia="Times New Roman" w:cs="Times New Roman"/>
                <w:color w:val="000000"/>
              </w:rPr>
            </w:pPr>
            <w:r>
              <w:t>√</w:t>
            </w:r>
          </w:p>
        </w:tc>
        <w:tc>
          <w:tcPr>
            <w:tcW w:w="1047" w:type="dxa"/>
          </w:tcPr>
          <w:p>
            <w:pPr>
              <w:keepNext/>
              <w:spacing w:after="0"/>
              <w:jc w:val="center"/>
              <w:rPr>
                <w:rFonts w:ascii="Times New Roman" w:hAnsi="Times New Roman" w:eastAsia="Times New Roman" w:cs="Times New Roman"/>
                <w:color w:val="000000"/>
              </w:rPr>
            </w:pPr>
          </w:p>
        </w:tc>
      </w:tr>
    </w:tbl>
    <w:p>
      <w:pPr>
        <w:keepNext/>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F79646"/>
        </w:rPr>
      </w:pPr>
    </w:p>
    <w:p>
      <w:pPr>
        <w:keepNext/>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rPr>
      </w:pPr>
    </w:p>
    <w:p>
      <w:pPr>
        <w:spacing w:after="0"/>
        <w:ind w:firstLine="720"/>
        <w:jc w:val="both"/>
        <w:rPr>
          <w:rFonts w:ascii="Times New Roman" w:hAnsi="Times New Roman" w:eastAsia="Times New Roman" w:cs="Times New Roman"/>
        </w:rPr>
      </w:pPr>
    </w:p>
    <w:p>
      <w:pPr>
        <w:spacing w:after="0"/>
        <w:jc w:val="both"/>
        <w:rPr>
          <w:rFonts w:ascii="Times New Roman" w:hAnsi="Times New Roman" w:eastAsia="Times New Roman" w:cs="Times New Roman"/>
          <w:b/>
        </w:rPr>
      </w:pPr>
      <w:r>
        <w:rPr>
          <w:rFonts w:ascii="Times New Roman" w:hAnsi="Times New Roman" w:eastAsia="Times New Roman" w:cs="Times New Roman"/>
          <w:b/>
        </w:rPr>
        <w:t>Mapping Course Learning Outcomes (CLOs) with the Teaching-Learning&amp; Assessment Strategy</w:t>
      </w:r>
    </w:p>
    <w:p>
      <w:pPr>
        <w:spacing w:after="0"/>
        <w:jc w:val="both"/>
        <w:rPr>
          <w:rFonts w:ascii="Times New Roman" w:hAnsi="Times New Roman" w:eastAsia="Times New Roman" w:cs="Times New Roman"/>
          <w:b/>
        </w:rPr>
      </w:pPr>
    </w:p>
    <w:tbl>
      <w:tblPr>
        <w:tblStyle w:val="33"/>
        <w:tblW w:w="100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8"/>
        <w:gridCol w:w="3171"/>
        <w:gridCol w:w="2139"/>
        <w:gridCol w:w="2250"/>
        <w:gridCol w:w="13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Week</w:t>
            </w:r>
          </w:p>
        </w:tc>
        <w:tc>
          <w:tcPr>
            <w:tcW w:w="3171" w:type="dxa"/>
            <w:shd w:val="clear" w:color="auto" w:fill="auto"/>
          </w:tcPr>
          <w:p>
            <w:pPr>
              <w:widowControl/>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Topic</w:t>
            </w:r>
          </w:p>
        </w:tc>
        <w:tc>
          <w:tcPr>
            <w:tcW w:w="2139" w:type="dxa"/>
          </w:tcPr>
          <w:p>
            <w:pPr>
              <w:widowControl/>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Teaching-Learning Strategies</w:t>
            </w:r>
          </w:p>
        </w:tc>
        <w:tc>
          <w:tcPr>
            <w:tcW w:w="2250" w:type="dxa"/>
          </w:tcPr>
          <w:p>
            <w:pPr>
              <w:widowControl/>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Assessment Strategies</w:t>
            </w:r>
          </w:p>
        </w:tc>
        <w:tc>
          <w:tcPr>
            <w:tcW w:w="1300" w:type="dxa"/>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Corresponding CLO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7" w:hRule="atLeast"/>
        </w:trPr>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1-2</w:t>
            </w:r>
          </w:p>
        </w:tc>
        <w:tc>
          <w:tcPr>
            <w:tcW w:w="3171" w:type="dxa"/>
            <w:shd w:val="clear" w:color="auto" w:fill="auto"/>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Ten principle of Economics </w:t>
            </w:r>
          </w:p>
        </w:tc>
        <w:tc>
          <w:tcPr>
            <w:tcW w:w="2139" w:type="dxa"/>
          </w:tcPr>
          <w:p>
            <w:pPr>
              <w:widowControl/>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Lecture,  Discussion, </w:t>
            </w:r>
          </w:p>
          <w:p>
            <w:pPr>
              <w:widowControl/>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Group study for problem analysis</w:t>
            </w:r>
          </w:p>
        </w:tc>
        <w:tc>
          <w:tcPr>
            <w:tcW w:w="2250" w:type="dxa"/>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Class test (Short Q and MCQ) or </w:t>
            </w:r>
          </w:p>
          <w:p>
            <w:pPr>
              <w:widowControl/>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Quiz, assignment</w:t>
            </w:r>
          </w:p>
        </w:tc>
        <w:tc>
          <w:tcPr>
            <w:tcW w:w="1300" w:type="dxa"/>
            <w:vAlign w:val="center"/>
          </w:tcPr>
          <w:p>
            <w:pPr>
              <w:widowControl w:val="0"/>
              <w:spacing w:after="0" w:line="27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CLO1,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0" w:hRule="atLeast"/>
        </w:trPr>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2-3</w:t>
            </w:r>
          </w:p>
        </w:tc>
        <w:tc>
          <w:tcPr>
            <w:tcW w:w="3171" w:type="dxa"/>
            <w:shd w:val="clear" w:color="auto" w:fill="auto"/>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Thinking Like an Economist:</w:t>
            </w:r>
          </w:p>
        </w:tc>
        <w:tc>
          <w:tcPr>
            <w:tcW w:w="2139" w:type="dxa"/>
          </w:tcPr>
          <w:p>
            <w:pPr>
              <w:widowControl/>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Lecture,  Discussion, </w:t>
            </w:r>
          </w:p>
          <w:p>
            <w:pPr>
              <w:widowControl/>
              <w:spacing w:after="0" w:line="276" w:lineRule="auto"/>
              <w:jc w:val="both"/>
              <w:rPr>
                <w:rFonts w:ascii="Times New Roman" w:hAnsi="Times New Roman" w:eastAsia="Times New Roman" w:cs="Times New Roman"/>
                <w:b/>
                <w:sz w:val="22"/>
                <w:szCs w:val="22"/>
              </w:rPr>
            </w:pPr>
            <w:r>
              <w:rPr>
                <w:rFonts w:ascii="Times New Roman" w:hAnsi="Times New Roman" w:eastAsia="Times New Roman" w:cs="Times New Roman"/>
                <w:sz w:val="22"/>
                <w:szCs w:val="22"/>
              </w:rPr>
              <w:t>Group study for problem analysis</w:t>
            </w:r>
          </w:p>
        </w:tc>
        <w:tc>
          <w:tcPr>
            <w:tcW w:w="2250" w:type="dxa"/>
          </w:tcPr>
          <w:p>
            <w:pPr>
              <w:widowControl/>
              <w:spacing w:after="0" w:line="276" w:lineRule="auto"/>
              <w:jc w:val="both"/>
              <w:rPr>
                <w:rFonts w:ascii="Times New Roman" w:hAnsi="Times New Roman" w:eastAsia="Times New Roman" w:cs="Times New Roman"/>
                <w:b/>
                <w:sz w:val="22"/>
                <w:szCs w:val="22"/>
              </w:rPr>
            </w:pPr>
          </w:p>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Class test (Short Q and MCQ) or </w:t>
            </w:r>
          </w:p>
          <w:p>
            <w:pPr>
              <w:widowControl/>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Quiz, assignment</w:t>
            </w:r>
          </w:p>
        </w:tc>
        <w:tc>
          <w:tcPr>
            <w:tcW w:w="1300" w:type="dxa"/>
            <w:vAlign w:val="center"/>
          </w:tcPr>
          <w:p>
            <w:pPr>
              <w:widowControl w:val="0"/>
              <w:spacing w:after="0" w:line="27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CLO1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4</w:t>
            </w:r>
          </w:p>
        </w:tc>
        <w:tc>
          <w:tcPr>
            <w:tcW w:w="3171" w:type="dxa"/>
            <w:shd w:val="clear" w:color="auto" w:fill="auto"/>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market forces of demand and supply</w:t>
            </w:r>
          </w:p>
        </w:tc>
        <w:tc>
          <w:tcPr>
            <w:tcW w:w="2139" w:type="dxa"/>
          </w:tcPr>
          <w:p>
            <w:pPr>
              <w:widowControl/>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Lecture, discussion ,Question-Answer session</w:t>
            </w:r>
          </w:p>
        </w:tc>
        <w:tc>
          <w:tcPr>
            <w:tcW w:w="2250" w:type="dxa"/>
          </w:tcPr>
          <w:p>
            <w:pPr>
              <w:widowControl/>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Small case study, understanding sharing and oral presentation</w:t>
            </w:r>
          </w:p>
        </w:tc>
        <w:tc>
          <w:tcPr>
            <w:tcW w:w="1300" w:type="dxa"/>
            <w:vAlign w:val="center"/>
          </w:tcPr>
          <w:p>
            <w:pPr>
              <w:widowControl w:val="0"/>
              <w:spacing w:after="0" w:line="27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CLO1,2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0" w:hRule="atLeast"/>
        </w:trPr>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5-6</w:t>
            </w:r>
          </w:p>
        </w:tc>
        <w:tc>
          <w:tcPr>
            <w:tcW w:w="3171" w:type="dxa"/>
            <w:shd w:val="clear" w:color="auto" w:fill="auto"/>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Elasticity and its Application</w:t>
            </w:r>
          </w:p>
        </w:tc>
        <w:tc>
          <w:tcPr>
            <w:tcW w:w="2139" w:type="dxa"/>
          </w:tcPr>
          <w:p>
            <w:pPr>
              <w:widowControl/>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lecture discussion with multi-media, panel discussion </w:t>
            </w:r>
          </w:p>
          <w:p>
            <w:pPr>
              <w:widowControl/>
              <w:spacing w:after="0" w:line="276" w:lineRule="auto"/>
              <w:jc w:val="both"/>
              <w:rPr>
                <w:rFonts w:ascii="Times New Roman" w:hAnsi="Times New Roman" w:eastAsia="Times New Roman" w:cs="Times New Roman"/>
                <w:b/>
                <w:sz w:val="22"/>
                <w:szCs w:val="22"/>
              </w:rPr>
            </w:pPr>
          </w:p>
        </w:tc>
        <w:tc>
          <w:tcPr>
            <w:tcW w:w="2250" w:type="dxa"/>
          </w:tcPr>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Class test (Short Q and MCQ) or </w:t>
            </w:r>
          </w:p>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Quiz,  Home assignment </w:t>
            </w:r>
          </w:p>
          <w:p>
            <w:pPr>
              <w:widowControl/>
              <w:spacing w:after="0" w:line="276" w:lineRule="auto"/>
              <w:jc w:val="both"/>
              <w:rPr>
                <w:rFonts w:ascii="Times New Roman" w:hAnsi="Times New Roman" w:eastAsia="Times New Roman" w:cs="Times New Roman"/>
                <w:sz w:val="22"/>
                <w:szCs w:val="22"/>
              </w:rPr>
            </w:pPr>
          </w:p>
        </w:tc>
        <w:tc>
          <w:tcPr>
            <w:tcW w:w="1300" w:type="dxa"/>
            <w:vAlign w:val="center"/>
          </w:tcPr>
          <w:p>
            <w:pPr>
              <w:widowControl w:val="0"/>
              <w:spacing w:after="0" w:line="27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CLO2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6-7</w:t>
            </w:r>
          </w:p>
        </w:tc>
        <w:tc>
          <w:tcPr>
            <w:tcW w:w="3171" w:type="dxa"/>
            <w:shd w:val="clear" w:color="auto" w:fill="auto"/>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Supply, Demand, and Government Policies: </w:t>
            </w:r>
          </w:p>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Consumers, Producers, and the Efficiency of Markets</w:t>
            </w:r>
          </w:p>
        </w:tc>
        <w:tc>
          <w:tcPr>
            <w:tcW w:w="2139" w:type="dxa"/>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Feedback,</w:t>
            </w:r>
          </w:p>
          <w:p>
            <w:pPr>
              <w:widowControl/>
              <w:spacing w:after="0" w:line="276" w:lineRule="auto"/>
              <w:jc w:val="both"/>
              <w:rPr>
                <w:rFonts w:ascii="Times New Roman" w:hAnsi="Times New Roman" w:eastAsia="Times New Roman" w:cs="Times New Roman"/>
                <w:b/>
                <w:sz w:val="22"/>
                <w:szCs w:val="22"/>
              </w:rPr>
            </w:pPr>
            <w:r>
              <w:rPr>
                <w:rFonts w:ascii="Times New Roman" w:hAnsi="Times New Roman" w:eastAsia="Times New Roman" w:cs="Times New Roman"/>
                <w:sz w:val="22"/>
                <w:szCs w:val="22"/>
              </w:rPr>
              <w:t>lecture discussion with multi-media and also using white board to critically explain the graphs and figures</w:t>
            </w:r>
          </w:p>
        </w:tc>
        <w:tc>
          <w:tcPr>
            <w:tcW w:w="2250" w:type="dxa"/>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Class test (Short Q and MCQ) or </w:t>
            </w:r>
          </w:p>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Quiz,  Home assignment </w:t>
            </w:r>
          </w:p>
          <w:p>
            <w:pPr>
              <w:widowControl w:val="0"/>
              <w:spacing w:after="0" w:line="240" w:lineRule="auto"/>
              <w:jc w:val="both"/>
              <w:rPr>
                <w:rFonts w:ascii="Times New Roman" w:hAnsi="Times New Roman" w:eastAsia="Times New Roman" w:cs="Times New Roman"/>
                <w:sz w:val="22"/>
                <w:szCs w:val="22"/>
              </w:rPr>
            </w:pPr>
          </w:p>
          <w:p>
            <w:pPr>
              <w:widowControl w:val="0"/>
              <w:spacing w:after="0" w:line="240" w:lineRule="auto"/>
              <w:jc w:val="both"/>
              <w:rPr>
                <w:rFonts w:ascii="Times New Roman" w:hAnsi="Times New Roman" w:eastAsia="Times New Roman" w:cs="Times New Roman"/>
                <w:sz w:val="22"/>
                <w:szCs w:val="22"/>
              </w:rPr>
            </w:pPr>
          </w:p>
          <w:p>
            <w:pPr>
              <w:widowControl/>
              <w:spacing w:after="0" w:line="276" w:lineRule="auto"/>
              <w:jc w:val="both"/>
              <w:rPr>
                <w:rFonts w:ascii="Times New Roman" w:hAnsi="Times New Roman" w:eastAsia="Times New Roman" w:cs="Times New Roman"/>
                <w:sz w:val="22"/>
                <w:szCs w:val="22"/>
              </w:rPr>
            </w:pPr>
          </w:p>
        </w:tc>
        <w:tc>
          <w:tcPr>
            <w:tcW w:w="1300" w:type="dxa"/>
            <w:vAlign w:val="center"/>
          </w:tcPr>
          <w:p>
            <w:pPr>
              <w:widowControl w:val="0"/>
              <w:spacing w:after="0" w:line="27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CLO2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8</w:t>
            </w:r>
          </w:p>
        </w:tc>
        <w:tc>
          <w:tcPr>
            <w:tcW w:w="3171" w:type="dxa"/>
            <w:shd w:val="clear" w:color="auto" w:fill="auto"/>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cost of Production</w:t>
            </w:r>
          </w:p>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Firms in competitive market</w:t>
            </w:r>
          </w:p>
          <w:p>
            <w:pPr>
              <w:widowControl w:val="0"/>
              <w:spacing w:after="0" w:line="240" w:lineRule="auto"/>
              <w:jc w:val="both"/>
              <w:rPr>
                <w:rFonts w:ascii="Times New Roman" w:hAnsi="Times New Roman" w:eastAsia="Times New Roman" w:cs="Times New Roman"/>
                <w:sz w:val="22"/>
                <w:szCs w:val="22"/>
              </w:rPr>
            </w:pPr>
          </w:p>
        </w:tc>
        <w:tc>
          <w:tcPr>
            <w:tcW w:w="2139" w:type="dxa"/>
          </w:tcPr>
          <w:p>
            <w:pPr>
              <w:widowControl w:val="0"/>
              <w:spacing w:after="0" w:line="24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Lecture with multi-media, Group discussion for problem analysis</w:t>
            </w:r>
          </w:p>
          <w:p>
            <w:pPr>
              <w:widowControl/>
              <w:spacing w:after="0" w:line="276" w:lineRule="auto"/>
              <w:jc w:val="both"/>
              <w:rPr>
                <w:rFonts w:ascii="Times New Roman" w:hAnsi="Times New Roman" w:eastAsia="Times New Roman" w:cs="Times New Roman"/>
                <w:sz w:val="22"/>
                <w:szCs w:val="22"/>
              </w:rPr>
            </w:pPr>
          </w:p>
        </w:tc>
        <w:tc>
          <w:tcPr>
            <w:tcW w:w="2250" w:type="dxa"/>
          </w:tcPr>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Class test (Short Q and MCQ) or </w:t>
            </w:r>
          </w:p>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Quiz,  Home assignment </w:t>
            </w:r>
          </w:p>
        </w:tc>
        <w:tc>
          <w:tcPr>
            <w:tcW w:w="1300" w:type="dxa"/>
            <w:vAlign w:val="cente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CLO4</w:t>
            </w:r>
          </w:p>
          <w:p>
            <w:pPr>
              <w:widowControl w:val="0"/>
              <w:spacing w:after="0" w:line="240" w:lineRule="auto"/>
              <w:rPr>
                <w:rFonts w:ascii="Times New Roman" w:hAnsi="Times New Roman" w:eastAsia="Times New Roman" w:cs="Times New Roman"/>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9-10</w:t>
            </w:r>
          </w:p>
        </w:tc>
        <w:tc>
          <w:tcPr>
            <w:tcW w:w="3171" w:type="dxa"/>
            <w:shd w:val="clear" w:color="auto" w:fill="auto"/>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Monopoly,Monopolistic competition &amp; Oligopoly</w:t>
            </w:r>
          </w:p>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Theory of Consumer Choice</w:t>
            </w:r>
          </w:p>
        </w:tc>
        <w:tc>
          <w:tcPr>
            <w:tcW w:w="2139" w:type="dxa"/>
          </w:tcPr>
          <w:p>
            <w:pPr>
              <w:widowControl w:val="0"/>
              <w:spacing w:after="0" w:line="240" w:lineRule="auto"/>
              <w:rPr>
                <w:rFonts w:ascii="Times New Roman" w:hAnsi="Times New Roman" w:eastAsia="Times New Roman" w:cs="Times New Roman"/>
                <w:sz w:val="22"/>
                <w:szCs w:val="22"/>
              </w:rPr>
            </w:pPr>
            <w:bookmarkStart w:id="0" w:name="_heading=h.gjdgxs" w:colFirst="0" w:colLast="0"/>
            <w:bookmarkEnd w:id="0"/>
            <w:r>
              <w:rPr>
                <w:rFonts w:ascii="Times New Roman" w:hAnsi="Times New Roman" w:eastAsia="Times New Roman" w:cs="Times New Roman"/>
                <w:sz w:val="22"/>
                <w:szCs w:val="22"/>
              </w:rPr>
              <w:t>Lecture with multi-media, Group discussion for problem analysis</w:t>
            </w:r>
          </w:p>
          <w:p>
            <w:pPr>
              <w:widowControl w:val="0"/>
              <w:spacing w:after="0" w:line="276" w:lineRule="auto"/>
              <w:jc w:val="both"/>
              <w:rPr>
                <w:rFonts w:ascii="Times New Roman" w:hAnsi="Times New Roman" w:eastAsia="Times New Roman" w:cs="Times New Roman"/>
                <w:sz w:val="22"/>
                <w:szCs w:val="22"/>
              </w:rPr>
            </w:pPr>
          </w:p>
        </w:tc>
        <w:tc>
          <w:tcPr>
            <w:tcW w:w="2250" w:type="dxa"/>
          </w:tcPr>
          <w:p>
            <w:pPr>
              <w:widowControl w:val="0"/>
              <w:spacing w:after="0" w:line="240" w:lineRule="auto"/>
              <w:rPr>
                <w:rFonts w:ascii="Times New Roman" w:hAnsi="Times New Roman" w:eastAsia="Times New Roman" w:cs="Times New Roman"/>
                <w:sz w:val="22"/>
                <w:szCs w:val="22"/>
              </w:rPr>
            </w:pPr>
          </w:p>
          <w:p>
            <w:pPr>
              <w:widowControl w:val="0"/>
              <w:spacing w:after="0" w:line="24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Class test (Short Q and MCQ) or Quiz,  Home assignment</w:t>
            </w:r>
          </w:p>
          <w:p>
            <w:pPr>
              <w:widowControl w:val="0"/>
              <w:spacing w:after="0" w:line="240" w:lineRule="auto"/>
              <w:rPr>
                <w:rFonts w:ascii="Times New Roman" w:hAnsi="Times New Roman" w:eastAsia="Times New Roman" w:cs="Times New Roman"/>
                <w:sz w:val="22"/>
                <w:szCs w:val="22"/>
              </w:rPr>
            </w:pPr>
          </w:p>
        </w:tc>
        <w:tc>
          <w:tcPr>
            <w:tcW w:w="1300" w:type="dxa"/>
            <w:vAlign w:val="cente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CLO4</w:t>
            </w:r>
          </w:p>
          <w:p>
            <w:pPr>
              <w:widowControl w:val="0"/>
              <w:spacing w:after="0" w:line="240" w:lineRule="auto"/>
              <w:rPr>
                <w:rFonts w:ascii="Times New Roman" w:hAnsi="Times New Roman" w:eastAsia="Times New Roman" w:cs="Times New Roman"/>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10-11</w:t>
            </w:r>
          </w:p>
        </w:tc>
        <w:tc>
          <w:tcPr>
            <w:tcW w:w="3171" w:type="dxa"/>
            <w:shd w:val="clear" w:color="auto" w:fill="auto"/>
          </w:tcPr>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Macroeconomics: National  Income, GNP, Gross Domestic Product(GDP), Nominal and Real GDP, AD, AS</w:t>
            </w:r>
          </w:p>
        </w:tc>
        <w:tc>
          <w:tcPr>
            <w:tcW w:w="2139" w:type="dxa"/>
          </w:tcPr>
          <w:p>
            <w:pPr>
              <w:widowControl w:val="0"/>
              <w:spacing w:after="0" w:line="24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lecture discussion with multi-media, Question-Answer session</w:t>
            </w:r>
          </w:p>
          <w:p>
            <w:pPr>
              <w:widowControl w:val="0"/>
              <w:spacing w:after="0" w:line="276" w:lineRule="auto"/>
              <w:jc w:val="both"/>
              <w:rPr>
                <w:rFonts w:ascii="Times New Roman" w:hAnsi="Times New Roman" w:eastAsia="Times New Roman" w:cs="Times New Roman"/>
                <w:sz w:val="22"/>
                <w:szCs w:val="22"/>
              </w:rPr>
            </w:pPr>
          </w:p>
        </w:tc>
        <w:tc>
          <w:tcPr>
            <w:tcW w:w="2250" w:type="dxa"/>
          </w:tcPr>
          <w:p>
            <w:pPr>
              <w:widowControl w:val="0"/>
              <w:spacing w:after="0" w:line="24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Problem solving based on the activities done  in the previous classes</w:t>
            </w:r>
          </w:p>
          <w:p>
            <w:pPr>
              <w:widowControl w:val="0"/>
              <w:spacing w:after="0" w:line="240" w:lineRule="auto"/>
              <w:jc w:val="both"/>
              <w:rPr>
                <w:rFonts w:ascii="Times New Roman" w:hAnsi="Times New Roman" w:eastAsia="Times New Roman" w:cs="Times New Roman"/>
                <w:sz w:val="22"/>
                <w:szCs w:val="22"/>
              </w:rPr>
            </w:pPr>
          </w:p>
        </w:tc>
        <w:tc>
          <w:tcPr>
            <w:tcW w:w="1300" w:type="dxa"/>
            <w:vAlign w:val="cente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CLO1,3</w:t>
            </w:r>
          </w:p>
          <w:p>
            <w:pPr>
              <w:widowControl w:val="0"/>
              <w:spacing w:after="0" w:line="240" w:lineRule="auto"/>
              <w:rPr>
                <w:rFonts w:ascii="Times New Roman" w:hAnsi="Times New Roman" w:eastAsia="Times New Roman" w:cs="Times New Roman"/>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8" w:type="dxa"/>
            <w:shd w:val="clear" w:color="auto" w:fill="auto"/>
          </w:tcPr>
          <w:p>
            <w:pPr>
              <w:widowControl w:val="0"/>
              <w:spacing w:after="0" w:line="27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11-12</w:t>
            </w:r>
          </w:p>
        </w:tc>
        <w:tc>
          <w:tcPr>
            <w:tcW w:w="3171" w:type="dxa"/>
            <w:shd w:val="clear" w:color="auto" w:fill="auto"/>
          </w:tcPr>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color w:val="000000"/>
                <w:sz w:val="22"/>
                <w:szCs w:val="22"/>
              </w:rPr>
              <w:t>Macroeconomic goals and policy options (Fiscal Policy &amp; Monetary Policy),</w:t>
            </w:r>
            <w:r>
              <w:rPr>
                <w:rFonts w:ascii="Times New Roman" w:hAnsi="Times New Roman" w:eastAsia="Times New Roman" w:cs="Times New Roman"/>
                <w:sz w:val="22"/>
                <w:szCs w:val="22"/>
              </w:rPr>
              <w:t>Money: Functions of Money, Value of Money and Policy options</w:t>
            </w:r>
          </w:p>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color w:val="000000"/>
                <w:sz w:val="22"/>
                <w:szCs w:val="22"/>
              </w:rPr>
              <w:t>Inflation and Unemployment: Definition, Impact, Causes &amp; relationship</w:t>
            </w:r>
          </w:p>
        </w:tc>
        <w:tc>
          <w:tcPr>
            <w:tcW w:w="2139" w:type="dxa"/>
          </w:tcPr>
          <w:p>
            <w:pPr>
              <w:widowControl/>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Feedback,</w:t>
            </w:r>
          </w:p>
          <w:p>
            <w:pPr>
              <w:widowControl/>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lecture discussion with multi-media, group discussion</w:t>
            </w:r>
          </w:p>
        </w:tc>
        <w:tc>
          <w:tcPr>
            <w:tcW w:w="2250" w:type="dxa"/>
          </w:tcPr>
          <w:p>
            <w:pPr>
              <w:widowControl w:val="0"/>
              <w:spacing w:after="0" w:line="27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Class,Tests, Presentation</w:t>
            </w:r>
          </w:p>
        </w:tc>
        <w:tc>
          <w:tcPr>
            <w:tcW w:w="1300" w:type="dxa"/>
            <w:vAlign w:val="center"/>
          </w:tcPr>
          <w:p>
            <w:pPr>
              <w:widowControl w:val="0"/>
              <w:spacing w:after="0"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CLO4</w:t>
            </w:r>
          </w:p>
        </w:tc>
      </w:tr>
    </w:tbl>
    <w:p>
      <w:pPr>
        <w:spacing w:after="0"/>
        <w:jc w:val="both"/>
        <w:rPr>
          <w:rFonts w:ascii="Times New Roman" w:hAnsi="Times New Roman" w:eastAsia="Times New Roman" w:cs="Times New Roman"/>
          <w:i/>
        </w:rPr>
      </w:pPr>
      <w:r>
        <w:rPr>
          <w:rFonts w:ascii="Times New Roman" w:hAnsi="Times New Roman" w:eastAsia="Times New Roman" w:cs="Times New Roman"/>
          <w:i/>
        </w:rPr>
        <w:t>(Note that two week time is reserved for Midterm and Final Examination)</w:t>
      </w:r>
    </w:p>
    <w:p>
      <w:pPr>
        <w:keepNext/>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b/>
          <w:color w:val="000000"/>
        </w:rPr>
        <w:t xml:space="preserve">Part C- Assessment and Evaluation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Assessment Strategy </w:t>
      </w:r>
    </w:p>
    <w:tbl>
      <w:tblPr>
        <w:tblStyle w:val="34"/>
        <w:tblW w:w="819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970"/>
        <w:gridCol w:w="3780"/>
        <w:gridCol w:w="14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2970" w:type="dxa"/>
            <w:vAlign w:val="center"/>
          </w:tcPr>
          <w:p>
            <w:pPr>
              <w:spacing w:after="0"/>
              <w:jc w:val="center"/>
              <w:rPr>
                <w:rFonts w:ascii="Times New Roman" w:hAnsi="Times New Roman" w:eastAsia="Times New Roman" w:cs="Times New Roman"/>
                <w:b/>
              </w:rPr>
            </w:pPr>
            <w:r>
              <w:rPr>
                <w:rFonts w:ascii="Times New Roman" w:hAnsi="Times New Roman" w:eastAsia="Times New Roman" w:cs="Times New Roman"/>
                <w:b/>
              </w:rPr>
              <w:t>Assessment Strategy</w:t>
            </w:r>
          </w:p>
        </w:tc>
        <w:tc>
          <w:tcPr>
            <w:tcW w:w="3780" w:type="dxa"/>
            <w:vAlign w:val="center"/>
          </w:tcPr>
          <w:p>
            <w:pPr>
              <w:spacing w:after="0"/>
              <w:ind w:left="-18" w:firstLine="18"/>
              <w:jc w:val="center"/>
              <w:rPr>
                <w:rFonts w:ascii="Times New Roman" w:hAnsi="Times New Roman" w:eastAsia="Times New Roman" w:cs="Times New Roman"/>
                <w:b/>
              </w:rPr>
            </w:pPr>
            <w:r>
              <w:rPr>
                <w:rFonts w:ascii="Times New Roman" w:hAnsi="Times New Roman" w:eastAsia="Times New Roman" w:cs="Times New Roman"/>
                <w:b/>
              </w:rPr>
              <w:t>Details</w:t>
            </w:r>
          </w:p>
        </w:tc>
        <w:tc>
          <w:tcPr>
            <w:tcW w:w="1440" w:type="dxa"/>
            <w:vAlign w:val="center"/>
          </w:tcPr>
          <w:p>
            <w:pPr>
              <w:tabs>
                <w:tab w:val="left" w:pos="375"/>
              </w:tabs>
              <w:spacing w:after="0"/>
              <w:ind w:left="-108" w:right="-108" w:firstLine="20"/>
              <w:jc w:val="center"/>
              <w:rPr>
                <w:rFonts w:ascii="Times New Roman" w:hAnsi="Times New Roman" w:eastAsia="Times New Roman" w:cs="Times New Roman"/>
                <w:b/>
              </w:rPr>
            </w:pPr>
            <w:r>
              <w:rPr>
                <w:rFonts w:ascii="Times New Roman" w:hAnsi="Times New Roman" w:eastAsia="Times New Roman" w:cs="Times New Roman"/>
                <w:b/>
              </w:rPr>
              <w:t>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5" w:hRule="atLeast"/>
        </w:trPr>
        <w:tc>
          <w:tcPr>
            <w:tcW w:w="2970" w:type="dxa"/>
            <w:vMerge w:val="restart"/>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Formative or Continuous Assessment</w:t>
            </w:r>
          </w:p>
        </w:tc>
        <w:tc>
          <w:tcPr>
            <w:tcW w:w="3780" w:type="dxa"/>
          </w:tcPr>
          <w:p>
            <w:pPr>
              <w:pBdr>
                <w:top w:val="none" w:color="auto" w:sz="0" w:space="0"/>
                <w:left w:val="none" w:color="auto" w:sz="0" w:space="0"/>
                <w:bottom w:val="none" w:color="auto" w:sz="0" w:space="0"/>
                <w:right w:val="none" w:color="auto" w:sz="0" w:space="0"/>
                <w:between w:val="none" w:color="auto" w:sz="0" w:space="0"/>
              </w:pBdr>
              <w:spacing w:after="0"/>
              <w:ind w:left="-18" w:firstLine="18"/>
              <w:jc w:val="both"/>
              <w:rPr>
                <w:rFonts w:ascii="Times New Roman" w:hAnsi="Times New Roman" w:eastAsia="Times New Roman" w:cs="Times New Roman"/>
                <w:color w:val="000000"/>
              </w:rPr>
            </w:pPr>
            <w:r>
              <w:rPr>
                <w:rFonts w:ascii="Times New Roman" w:hAnsi="Times New Roman" w:eastAsia="Times New Roman" w:cs="Times New Roman"/>
                <w:color w:val="000000"/>
              </w:rPr>
              <w:t>Attendance and class participation</w:t>
            </w:r>
          </w:p>
        </w:tc>
        <w:tc>
          <w:tcPr>
            <w:tcW w:w="1440" w:type="dxa"/>
          </w:tcPr>
          <w:p>
            <w:pPr>
              <w:tabs>
                <w:tab w:val="left" w:pos="375"/>
              </w:tabs>
              <w:spacing w:after="0"/>
              <w:ind w:left="-108" w:right="-108" w:firstLine="20"/>
              <w:jc w:val="center"/>
              <w:rPr>
                <w:rFonts w:ascii="Times New Roman" w:hAnsi="Times New Roman" w:eastAsia="Times New Roman" w:cs="Times New Roman"/>
                <w:color w:val="000000"/>
              </w:rPr>
            </w:pPr>
            <w:r>
              <w:rPr>
                <w:rFonts w:ascii="Times New Roman" w:hAnsi="Times New Roman" w:eastAsia="Times New Roman" w:cs="Times New Roman"/>
                <w:color w:val="00000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2970"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rPr>
            </w:pPr>
          </w:p>
        </w:tc>
        <w:tc>
          <w:tcPr>
            <w:tcW w:w="3780" w:type="dxa"/>
          </w:tcPr>
          <w:p>
            <w:pPr>
              <w:pBdr>
                <w:top w:val="none" w:color="auto" w:sz="0" w:space="0"/>
                <w:left w:val="none" w:color="auto" w:sz="0" w:space="0"/>
                <w:bottom w:val="none" w:color="auto" w:sz="0" w:space="0"/>
                <w:right w:val="none" w:color="auto" w:sz="0" w:space="0"/>
                <w:between w:val="none" w:color="auto" w:sz="0" w:space="0"/>
              </w:pBdr>
              <w:spacing w:after="0"/>
              <w:ind w:left="-18" w:firstLine="18"/>
              <w:jc w:val="both"/>
              <w:rPr>
                <w:rFonts w:ascii="Times New Roman" w:hAnsi="Times New Roman" w:eastAsia="Times New Roman" w:cs="Times New Roman"/>
                <w:color w:val="000000"/>
              </w:rPr>
            </w:pPr>
            <w:r>
              <w:rPr>
                <w:rFonts w:ascii="Times New Roman" w:hAnsi="Times New Roman" w:eastAsia="Times New Roman" w:cs="Times New Roman"/>
                <w:color w:val="000000"/>
              </w:rPr>
              <w:t>Quizzes or class tests</w:t>
            </w:r>
          </w:p>
        </w:tc>
        <w:tc>
          <w:tcPr>
            <w:tcW w:w="1440" w:type="dxa"/>
          </w:tcPr>
          <w:p>
            <w:pPr>
              <w:tabs>
                <w:tab w:val="left" w:pos="375"/>
              </w:tabs>
              <w:spacing w:after="0"/>
              <w:ind w:left="-108" w:right="-108" w:firstLine="20"/>
              <w:jc w:val="center"/>
              <w:rPr>
                <w:rFonts w:ascii="Times New Roman" w:hAnsi="Times New Roman" w:eastAsia="Times New Roman" w:cs="Times New Roman"/>
                <w:color w:val="000000"/>
              </w:rPr>
            </w:pPr>
            <w:r>
              <w:rPr>
                <w:rFonts w:ascii="Times New Roman" w:hAnsi="Times New Roman" w:eastAsia="Times New Roman" w:cs="Times New Roman"/>
                <w:color w:val="000000"/>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2970"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rPr>
            </w:pPr>
          </w:p>
        </w:tc>
        <w:tc>
          <w:tcPr>
            <w:tcW w:w="3780" w:type="dxa"/>
          </w:tcPr>
          <w:p>
            <w:pPr>
              <w:pBdr>
                <w:top w:val="none" w:color="auto" w:sz="0" w:space="0"/>
                <w:left w:val="none" w:color="auto" w:sz="0" w:space="0"/>
                <w:bottom w:val="none" w:color="auto" w:sz="0" w:space="0"/>
                <w:right w:val="none" w:color="auto" w:sz="0" w:space="0"/>
                <w:between w:val="none" w:color="auto" w:sz="0" w:space="0"/>
              </w:pBdr>
              <w:spacing w:after="0"/>
              <w:ind w:left="-18" w:firstLine="18"/>
              <w:jc w:val="both"/>
              <w:rPr>
                <w:rFonts w:ascii="Times New Roman" w:hAnsi="Times New Roman" w:eastAsia="Times New Roman" w:cs="Times New Roman"/>
                <w:color w:val="000000"/>
              </w:rPr>
            </w:pPr>
            <w:r>
              <w:rPr>
                <w:rFonts w:ascii="Times New Roman" w:hAnsi="Times New Roman" w:eastAsia="Times New Roman" w:cs="Times New Roman"/>
                <w:color w:val="000000"/>
              </w:rPr>
              <w:t>Individual and  group assignment (may include Project, Report, case studies) and presentation</w:t>
            </w:r>
          </w:p>
        </w:tc>
        <w:tc>
          <w:tcPr>
            <w:tcW w:w="1440" w:type="dxa"/>
          </w:tcPr>
          <w:p>
            <w:pPr>
              <w:tabs>
                <w:tab w:val="left" w:pos="375"/>
              </w:tabs>
              <w:spacing w:after="0"/>
              <w:ind w:left="-108" w:right="-108" w:firstLine="20"/>
              <w:jc w:val="center"/>
              <w:rPr>
                <w:rFonts w:ascii="Times New Roman" w:hAnsi="Times New Roman" w:eastAsia="Times New Roman" w:cs="Times New Roman"/>
                <w:color w:val="000000"/>
              </w:rPr>
            </w:pPr>
            <w:r>
              <w:rPr>
                <w:rFonts w:ascii="Times New Roman" w:hAnsi="Times New Roman" w:eastAsia="Times New Roman" w:cs="Times New Roman"/>
                <w:color w:val="00000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2970" w:type="dxa"/>
            <w:vMerge w:val="restart"/>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Summative Assessment </w:t>
            </w:r>
          </w:p>
        </w:tc>
        <w:tc>
          <w:tcPr>
            <w:tcW w:w="3780" w:type="dxa"/>
          </w:tcPr>
          <w:p>
            <w:pPr>
              <w:tabs>
                <w:tab w:val="left" w:pos="692"/>
              </w:tabs>
              <w:spacing w:after="0"/>
              <w:ind w:left="-18" w:firstLine="18"/>
              <w:jc w:val="both"/>
              <w:rPr>
                <w:rFonts w:ascii="Times New Roman" w:hAnsi="Times New Roman" w:eastAsia="Times New Roman" w:cs="Times New Roman"/>
                <w:color w:val="000000"/>
              </w:rPr>
            </w:pPr>
            <w:r>
              <w:rPr>
                <w:rFonts w:ascii="Times New Roman" w:hAnsi="Times New Roman" w:eastAsia="Times New Roman" w:cs="Times New Roman"/>
                <w:color w:val="000000"/>
              </w:rPr>
              <w:t>Mid-term Examination</w:t>
            </w:r>
          </w:p>
        </w:tc>
        <w:tc>
          <w:tcPr>
            <w:tcW w:w="1440" w:type="dxa"/>
          </w:tcPr>
          <w:p>
            <w:pPr>
              <w:tabs>
                <w:tab w:val="left" w:pos="375"/>
              </w:tabs>
              <w:spacing w:after="0"/>
              <w:ind w:left="-108" w:right="-108" w:firstLine="20"/>
              <w:jc w:val="center"/>
              <w:rPr>
                <w:rFonts w:ascii="Times New Roman" w:hAnsi="Times New Roman" w:eastAsia="Times New Roman" w:cs="Times New Roman"/>
                <w:color w:val="000000"/>
              </w:rPr>
            </w:pPr>
            <w:r>
              <w:rPr>
                <w:rFonts w:ascii="Times New Roman" w:hAnsi="Times New Roman" w:eastAsia="Times New Roman" w:cs="Times New Roman"/>
                <w:color w:val="000000"/>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5" w:hRule="atLeast"/>
        </w:trPr>
        <w:tc>
          <w:tcPr>
            <w:tcW w:w="2970"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rPr>
            </w:pPr>
          </w:p>
        </w:tc>
        <w:tc>
          <w:tcPr>
            <w:tcW w:w="3780" w:type="dxa"/>
          </w:tcPr>
          <w:p>
            <w:pPr>
              <w:pBdr>
                <w:top w:val="none" w:color="auto" w:sz="0" w:space="0"/>
                <w:left w:val="none" w:color="auto" w:sz="0" w:space="0"/>
                <w:bottom w:val="none" w:color="auto" w:sz="0" w:space="0"/>
                <w:right w:val="none" w:color="auto" w:sz="0" w:space="0"/>
                <w:between w:val="none" w:color="auto" w:sz="0" w:space="0"/>
              </w:pBdr>
              <w:spacing w:after="0"/>
              <w:ind w:left="-18" w:firstLine="18"/>
              <w:jc w:val="both"/>
              <w:rPr>
                <w:rFonts w:ascii="Times New Roman" w:hAnsi="Times New Roman" w:eastAsia="Times New Roman" w:cs="Times New Roman"/>
                <w:color w:val="000000"/>
              </w:rPr>
            </w:pPr>
            <w:r>
              <w:rPr>
                <w:rFonts w:ascii="Times New Roman" w:hAnsi="Times New Roman" w:eastAsia="Times New Roman" w:cs="Times New Roman"/>
                <w:color w:val="000000"/>
              </w:rPr>
              <w:t>Final Examination</w:t>
            </w:r>
          </w:p>
        </w:tc>
        <w:tc>
          <w:tcPr>
            <w:tcW w:w="1440" w:type="dxa"/>
          </w:tcPr>
          <w:p>
            <w:pPr>
              <w:tabs>
                <w:tab w:val="left" w:pos="375"/>
              </w:tabs>
              <w:spacing w:after="0"/>
              <w:ind w:left="-108" w:right="-108" w:firstLine="20"/>
              <w:jc w:val="center"/>
              <w:rPr>
                <w:rFonts w:ascii="Times New Roman" w:hAnsi="Times New Roman" w:eastAsia="Times New Roman" w:cs="Times New Roman"/>
                <w:color w:val="000000"/>
              </w:rPr>
            </w:pPr>
            <w:r>
              <w:rPr>
                <w:rFonts w:ascii="Times New Roman" w:hAnsi="Times New Roman" w:eastAsia="Times New Roman" w:cs="Times New Roman"/>
                <w:color w:val="000000"/>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6750" w:type="dxa"/>
            <w:gridSpan w:val="2"/>
          </w:tcPr>
          <w:p>
            <w:pPr>
              <w:spacing w:after="0"/>
              <w:ind w:left="-18" w:firstLine="18"/>
              <w:jc w:val="both"/>
              <w:rPr>
                <w:rFonts w:ascii="Times New Roman" w:hAnsi="Times New Roman" w:eastAsia="Times New Roman" w:cs="Times New Roman"/>
                <w:color w:val="000000"/>
              </w:rPr>
            </w:pPr>
            <w:r>
              <w:rPr>
                <w:rFonts w:ascii="Times New Roman" w:hAnsi="Times New Roman" w:eastAsia="Times New Roman" w:cs="Times New Roman"/>
                <w:b/>
                <w:color w:val="000000"/>
              </w:rPr>
              <w:t>Total</w:t>
            </w:r>
          </w:p>
        </w:tc>
        <w:tc>
          <w:tcPr>
            <w:tcW w:w="1440" w:type="dxa"/>
          </w:tcPr>
          <w:p>
            <w:pPr>
              <w:tabs>
                <w:tab w:val="left" w:pos="375"/>
              </w:tabs>
              <w:spacing w:after="0"/>
              <w:ind w:left="-108" w:right="-108" w:firstLine="20"/>
              <w:jc w:val="center"/>
              <w:rPr>
                <w:rFonts w:ascii="Times New Roman" w:hAnsi="Times New Roman" w:eastAsia="Times New Roman" w:cs="Times New Roman"/>
                <w:color w:val="000000"/>
              </w:rPr>
            </w:pPr>
            <w:r>
              <w:rPr>
                <w:rFonts w:ascii="Times New Roman" w:hAnsi="Times New Roman" w:eastAsia="Times New Roman" w:cs="Times New Roman"/>
                <w:b/>
                <w:color w:val="000000"/>
              </w:rPr>
              <w:t>100</w:t>
            </w:r>
          </w:p>
        </w:tc>
      </w:tr>
    </w:tbl>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Evaluation Policy (Grading System) </w:t>
      </w:r>
    </w:p>
    <w:tbl>
      <w:tblPr>
        <w:tblStyle w:val="35"/>
        <w:tblW w:w="73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27"/>
        <w:gridCol w:w="1017"/>
        <w:gridCol w:w="1277"/>
        <w:gridCol w:w="1444"/>
        <w:gridCol w:w="983"/>
        <w:gridCol w:w="1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A"/>
              </w:rPr>
            </w:pPr>
            <w:r>
              <w:rPr>
                <w:rFonts w:ascii="Times New Roman" w:hAnsi="Times New Roman" w:eastAsia="Times New Roman" w:cs="Times New Roman"/>
                <w:b/>
                <w:color w:val="00000A"/>
              </w:rPr>
              <w:t>Letter Grade</w:t>
            </w:r>
          </w:p>
        </w:tc>
        <w:tc>
          <w:tcPr>
            <w:tcW w:w="101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A"/>
              </w:rPr>
            </w:pPr>
            <w:r>
              <w:rPr>
                <w:rFonts w:ascii="Times New Roman" w:hAnsi="Times New Roman" w:eastAsia="Times New Roman" w:cs="Times New Roman"/>
                <w:b/>
                <w:color w:val="00000A"/>
              </w:rPr>
              <w:t>Marks</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A"/>
              </w:rPr>
            </w:pPr>
            <w:r>
              <w:rPr>
                <w:rFonts w:ascii="Times New Roman" w:hAnsi="Times New Roman" w:eastAsia="Times New Roman" w:cs="Times New Roman"/>
                <w:b/>
                <w:color w:val="00000A"/>
              </w:rPr>
              <w:t>Grade Point</w:t>
            </w:r>
          </w:p>
        </w:tc>
        <w:tc>
          <w:tcPr>
            <w:tcW w:w="1444"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A"/>
              </w:rPr>
            </w:pPr>
            <w:r>
              <w:rPr>
                <w:rFonts w:ascii="Times New Roman" w:hAnsi="Times New Roman" w:eastAsia="Times New Roman" w:cs="Times New Roman"/>
                <w:b/>
                <w:color w:val="00000A"/>
              </w:rPr>
              <w:t>Letter Grade</w:t>
            </w:r>
          </w:p>
        </w:tc>
        <w:tc>
          <w:tcPr>
            <w:tcW w:w="983"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A"/>
              </w:rPr>
            </w:pPr>
            <w:r>
              <w:rPr>
                <w:rFonts w:ascii="Times New Roman" w:hAnsi="Times New Roman" w:eastAsia="Times New Roman" w:cs="Times New Roman"/>
                <w:b/>
                <w:color w:val="00000A"/>
              </w:rPr>
              <w:t>Marks</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A"/>
              </w:rPr>
            </w:pPr>
            <w:r>
              <w:rPr>
                <w:rFonts w:ascii="Times New Roman" w:hAnsi="Times New Roman" w:eastAsia="Times New Roman" w:cs="Times New Roman"/>
                <w:b/>
                <w:color w:val="00000A"/>
              </w:rPr>
              <w:t>Grade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A (Plain)</w:t>
            </w:r>
          </w:p>
        </w:tc>
        <w:tc>
          <w:tcPr>
            <w:tcW w:w="101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90-100</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4.00</w:t>
            </w:r>
          </w:p>
        </w:tc>
        <w:tc>
          <w:tcPr>
            <w:tcW w:w="1444"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C+ (Plus)</w:t>
            </w:r>
          </w:p>
        </w:tc>
        <w:tc>
          <w:tcPr>
            <w:tcW w:w="983"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70-73</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2.33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A- (Minus)</w:t>
            </w:r>
          </w:p>
        </w:tc>
        <w:tc>
          <w:tcPr>
            <w:tcW w:w="101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86-89</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3.67</w:t>
            </w:r>
          </w:p>
        </w:tc>
        <w:tc>
          <w:tcPr>
            <w:tcW w:w="1444"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C (Plain)</w:t>
            </w:r>
          </w:p>
        </w:tc>
        <w:tc>
          <w:tcPr>
            <w:tcW w:w="983"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66-69</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B+ (Plus)</w:t>
            </w:r>
          </w:p>
        </w:tc>
        <w:tc>
          <w:tcPr>
            <w:tcW w:w="101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82-85</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3.33</w:t>
            </w:r>
          </w:p>
        </w:tc>
        <w:tc>
          <w:tcPr>
            <w:tcW w:w="1444"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C- (Minus)</w:t>
            </w:r>
          </w:p>
        </w:tc>
        <w:tc>
          <w:tcPr>
            <w:tcW w:w="983"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62-65</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1.67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B (Plain)</w:t>
            </w:r>
          </w:p>
        </w:tc>
        <w:tc>
          <w:tcPr>
            <w:tcW w:w="101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78-81</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3.00</w:t>
            </w:r>
          </w:p>
        </w:tc>
        <w:tc>
          <w:tcPr>
            <w:tcW w:w="1444"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D+ (Plus)</w:t>
            </w:r>
          </w:p>
        </w:tc>
        <w:tc>
          <w:tcPr>
            <w:tcW w:w="983"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58-61</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B- (Minus)</w:t>
            </w:r>
          </w:p>
        </w:tc>
        <w:tc>
          <w:tcPr>
            <w:tcW w:w="101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74-77</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2.67</w:t>
            </w:r>
          </w:p>
        </w:tc>
        <w:tc>
          <w:tcPr>
            <w:tcW w:w="1444"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D (Plain)</w:t>
            </w:r>
          </w:p>
        </w:tc>
        <w:tc>
          <w:tcPr>
            <w:tcW w:w="983"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55-57</w:t>
            </w:r>
          </w:p>
        </w:tc>
        <w:tc>
          <w:tcPr>
            <w:tcW w:w="1277" w:type="dxa"/>
          </w:tcPr>
          <w:p>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A"/>
              </w:rPr>
            </w:pPr>
            <w:r>
              <w:rPr>
                <w:rFonts w:ascii="Times New Roman" w:hAnsi="Times New Roman" w:eastAsia="Times New Roman" w:cs="Times New Roman"/>
                <w:color w:val="00000A"/>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c>
          <w:tcPr>
            <w:tcW w:w="101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c>
          <w:tcPr>
            <w:tcW w:w="127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c>
          <w:tcPr>
            <w:tcW w:w="1444"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F (Fail)</w:t>
            </w:r>
          </w:p>
        </w:tc>
        <w:tc>
          <w:tcPr>
            <w:tcW w:w="983"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&lt;55</w:t>
            </w:r>
          </w:p>
        </w:tc>
        <w:tc>
          <w:tcPr>
            <w:tcW w:w="127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c>
          <w:tcPr>
            <w:tcW w:w="101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c>
          <w:tcPr>
            <w:tcW w:w="127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c>
          <w:tcPr>
            <w:tcW w:w="1444"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I (Incomplete)</w:t>
            </w:r>
          </w:p>
        </w:tc>
        <w:tc>
          <w:tcPr>
            <w:tcW w:w="983"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c>
          <w:tcPr>
            <w:tcW w:w="1277" w:type="dxa"/>
          </w:tcPr>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tc>
      </w:tr>
    </w:tbl>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Make-up Procedures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Under the unavoidable circumstances, if any student failed to appear the final examination in the scheduled date he/shehas to apply for an “I (incomplete)” grade to his/her course instruction within the scheduled date of examination. Based on the application, course instruction will assign an ‘I’ grate in the final grade sheet against the student(s) who have applied for an ‘I’. When new trimester will begin, program office will announce a15 daysduration for grade change. Within the given time, student will contact the course instruction and appear the make-up final examination. Based on the performance of make-up examination, new grade will be submitted to the program office for approval and latter on examination controller office will replace the ‘I’ grade with the new grade in its result management system and inform the student(s).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Part D-Learning Resources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u w:val="single"/>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Text book: </w:t>
      </w:r>
      <w:r>
        <w:rPr>
          <w:rFonts w:ascii="Times New Roman" w:hAnsi="Times New Roman" w:eastAsia="Times New Roman" w:cs="Times New Roman"/>
          <w:color w:val="000000"/>
        </w:rPr>
        <w:t>Mankiw, N. G. (2020). Principles of Economics. Engage Learning. Latest Edition</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p>
      <w:pPr>
        <w:spacing w:after="0"/>
        <w:jc w:val="both"/>
        <w:rPr>
          <w:rFonts w:ascii="Times New Roman" w:hAnsi="Times New Roman" w:eastAsia="Times New Roman" w:cs="Times New Roman"/>
        </w:rPr>
      </w:pPr>
      <w:r>
        <w:rPr>
          <w:rFonts w:ascii="Times New Roman" w:hAnsi="Times New Roman" w:eastAsia="Times New Roman" w:cs="Times New Roman"/>
          <w:b/>
        </w:rPr>
        <w:t xml:space="preserve">Reference books:     </w:t>
      </w:r>
      <w:r>
        <w:rPr>
          <w:color w:val="000000"/>
        </w:rPr>
        <w:t xml:space="preserve">1. </w:t>
      </w:r>
      <w:r>
        <w:rPr>
          <w:rFonts w:ascii="Times New Roman" w:hAnsi="Times New Roman" w:eastAsia="Times New Roman" w:cs="Times New Roman"/>
        </w:rPr>
        <w:t>Microeconomics by Roger Arnold (Latest Edition)</w:t>
      </w:r>
    </w:p>
    <w:p>
      <w:pPr>
        <w:spacing w:after="0"/>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2. Economics, Paul A. Samuelson and William D. Nordhaus, McGraw-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Hill, Eighteen Edition (international)</w:t>
      </w:r>
    </w:p>
    <w:p>
      <w:pPr>
        <w:spacing w:after="0"/>
        <w:jc w:val="both"/>
        <w:rPr>
          <w:rFonts w:ascii="Times New Roman" w:hAnsi="Times New Roman" w:eastAsia="Times New Roman" w:cs="Times New Roman"/>
        </w:rPr>
      </w:pPr>
    </w:p>
    <w:p>
      <w:pPr>
        <w:spacing w:after="0"/>
        <w:jc w:val="both"/>
        <w:rPr>
          <w:rFonts w:ascii="Times New Roman" w:hAnsi="Times New Roman" w:eastAsia="Times New Roman" w:cs="Times New Roman"/>
          <w:b/>
        </w:rPr>
      </w:pPr>
      <w:r>
        <w:rPr>
          <w:rFonts w:ascii="Times New Roman" w:hAnsi="Times New Roman" w:eastAsia="Times New Roman" w:cs="Times New Roman"/>
          <w:b/>
        </w:rPr>
        <w:t>Other resources:</w:t>
      </w:r>
    </w:p>
    <w:p>
      <w:pPr>
        <w:spacing w:after="0"/>
        <w:jc w:val="both"/>
        <w:rPr>
          <w:rFonts w:ascii="Times New Roman" w:hAnsi="Times New Roman" w:eastAsia="Times New Roman" w:cs="Times New Roman"/>
        </w:rPr>
      </w:pPr>
      <w:r>
        <w:rPr>
          <w:rFonts w:ascii="Times New Roman" w:hAnsi="Times New Roman" w:eastAsia="Times New Roman" w:cs="Times New Roman"/>
        </w:rPr>
        <w:t xml:space="preserve">Websites, Research and working papers, Newspapers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iberation Serif">
    <w:altName w:val="Siyam Rupali"/>
    <w:panose1 w:val="00000000000000000000"/>
    <w:charset w:val="00"/>
    <w:family w:val="roman"/>
    <w:pitch w:val="default"/>
    <w:sig w:usb0="00000000" w:usb1="00000000" w:usb2="00000000" w:usb3="00000000" w:csb0="00000000" w:csb1="00000000"/>
  </w:font>
  <w:font w:name="Droid Sans Fallback">
    <w:altName w:val="Siyam Rupali"/>
    <w:panose1 w:val="00000000000000000000"/>
    <w:charset w:val="00"/>
    <w:family w:val="roman"/>
    <w:pitch w:val="default"/>
    <w:sig w:usb0="00000000" w:usb1="00000000" w:usb2="00000000" w:usb3="00000000" w:csb0="00000000" w:csb1="00000000"/>
  </w:font>
  <w:font w:name="FreeSans">
    <w:altName w:val="Siyam Rupali"/>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iyam Rupali">
    <w:panose1 w:val="02000500000000020004"/>
    <w:charset w:val="00"/>
    <w:family w:val="auto"/>
    <w:pitch w:val="default"/>
    <w:sig w:usb0="0001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4DE3"/>
    <w:multiLevelType w:val="multilevel"/>
    <w:tmpl w:val="0CCD4DE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91E57"/>
    <w:rsid w:val="0000738C"/>
    <w:rsid w:val="002E6A9F"/>
    <w:rsid w:val="003B4C1F"/>
    <w:rsid w:val="003F1C29"/>
    <w:rsid w:val="00451B70"/>
    <w:rsid w:val="005236AA"/>
    <w:rsid w:val="00527B39"/>
    <w:rsid w:val="005340C8"/>
    <w:rsid w:val="00544631"/>
    <w:rsid w:val="00583377"/>
    <w:rsid w:val="005D3CAF"/>
    <w:rsid w:val="00632560"/>
    <w:rsid w:val="00645F7E"/>
    <w:rsid w:val="006B5E93"/>
    <w:rsid w:val="006C5E64"/>
    <w:rsid w:val="00773F66"/>
    <w:rsid w:val="007E1AC8"/>
    <w:rsid w:val="007F20D1"/>
    <w:rsid w:val="00882E27"/>
    <w:rsid w:val="008E07DA"/>
    <w:rsid w:val="00980C55"/>
    <w:rsid w:val="00A86A2E"/>
    <w:rsid w:val="00B85B2F"/>
    <w:rsid w:val="00B91E57"/>
    <w:rsid w:val="00C567F7"/>
    <w:rsid w:val="00C9136C"/>
    <w:rsid w:val="00DB72DE"/>
    <w:rsid w:val="00EB7897"/>
    <w:rsid w:val="00ED4A36"/>
    <w:rsid w:val="00F01B87"/>
    <w:rsid w:val="00F62F0F"/>
    <w:rsid w:val="00F7546C"/>
    <w:rsid w:val="00FB1F63"/>
    <w:rsid w:val="06475B39"/>
    <w:rsid w:val="12E818B7"/>
    <w:rsid w:val="4B8F2CA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link w:val="26"/>
    <w:qFormat/>
    <w:uiPriority w:val="0"/>
    <w:pPr>
      <w:keepNext/>
      <w:spacing w:after="0" w:line="240" w:lineRule="auto"/>
      <w:outlineLvl w:val="0"/>
    </w:pPr>
    <w:rPr>
      <w:rFonts w:ascii="Times New Roman" w:hAnsi="Times New Roman" w:eastAsia="Times New Roman" w:cs="Times New Roman"/>
      <w:b/>
      <w:sz w:val="24"/>
      <w:szCs w:val="20"/>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1"/>
    <w:semiHidden/>
    <w:unhideWhenUsed/>
    <w:uiPriority w:val="99"/>
    <w:pPr>
      <w:spacing w:after="0" w:line="240" w:lineRule="auto"/>
    </w:pPr>
    <w:rPr>
      <w:rFonts w:ascii="Tahoma" w:hAnsi="Tahoma" w:cs="Tahoma"/>
      <w:sz w:val="16"/>
      <w:szCs w:val="16"/>
    </w:rPr>
  </w:style>
  <w:style w:type="paragraph" w:styleId="11">
    <w:name w:val="Body Text"/>
    <w:basedOn w:val="1"/>
    <w:link w:val="21"/>
    <w:uiPriority w:val="0"/>
    <w:pPr>
      <w:autoSpaceDE w:val="0"/>
      <w:autoSpaceDN w:val="0"/>
      <w:adjustRightInd w:val="0"/>
      <w:spacing w:after="0" w:line="240" w:lineRule="auto"/>
      <w:jc w:val="both"/>
    </w:pPr>
    <w:rPr>
      <w:rFonts w:ascii="Times New Roman" w:hAnsi="Times New Roman" w:eastAsia="Times New Roman" w:cs="Times New Roman"/>
      <w:sz w:val="20"/>
      <w:szCs w:val="20"/>
    </w:rPr>
  </w:style>
  <w:style w:type="character" w:styleId="12">
    <w:name w:val="footnote reference"/>
    <w:basedOn w:val="8"/>
    <w:semiHidden/>
    <w:unhideWhenUsed/>
    <w:uiPriority w:val="99"/>
    <w:rPr>
      <w:vertAlign w:val="superscript"/>
    </w:rPr>
  </w:style>
  <w:style w:type="paragraph" w:styleId="13">
    <w:name w:val="footnote text"/>
    <w:basedOn w:val="1"/>
    <w:link w:val="27"/>
    <w:semiHidden/>
    <w:unhideWhenUsed/>
    <w:uiPriority w:val="99"/>
    <w:pPr>
      <w:spacing w:after="0" w:line="240" w:lineRule="auto"/>
    </w:pPr>
    <w:rPr>
      <w:sz w:val="20"/>
      <w:szCs w:val="20"/>
    </w:rPr>
  </w:style>
  <w:style w:type="character" w:styleId="14">
    <w:name w:val="Hyperlink"/>
    <w:uiPriority w:val="0"/>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table" w:styleId="17">
    <w:name w:val="Table Grid"/>
    <w:basedOn w:val="9"/>
    <w:uiPriority w:val="59"/>
    <w:pPr>
      <w:widowControl w:val="0"/>
      <w:autoSpaceDE w:val="0"/>
      <w:autoSpaceDN w:val="0"/>
      <w:adjustRightInd w:val="0"/>
      <w:spacing w:after="0" w:line="240" w:lineRule="auto"/>
    </w:pPr>
    <w:rPr>
      <w:rFonts w:ascii="Times New Roman" w:hAnsi="Times New Roman" w:eastAsia="Times New Roman" w:cs="Times New Roman"/>
      <w:sz w:val="20"/>
      <w:szCs w:val="20"/>
      <w:lang w:bidi="b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itle"/>
    <w:basedOn w:val="1"/>
    <w:next w:val="1"/>
    <w:uiPriority w:val="0"/>
    <w:pPr>
      <w:keepNext/>
      <w:keepLines/>
      <w:spacing w:before="480" w:after="120"/>
    </w:pPr>
    <w:rPr>
      <w:b/>
      <w:sz w:val="72"/>
      <w:szCs w:val="72"/>
    </w:rPr>
  </w:style>
  <w:style w:type="paragraph" w:styleId="19">
    <w:name w:val="List Paragraph"/>
    <w:basedOn w:val="1"/>
    <w:link w:val="20"/>
    <w:qFormat/>
    <w:uiPriority w:val="34"/>
    <w:pPr>
      <w:spacing w:after="0" w:line="240" w:lineRule="auto"/>
      <w:ind w:left="720"/>
    </w:pPr>
    <w:rPr>
      <w:rFonts w:ascii="Times New Roman" w:hAnsi="Times New Roman" w:eastAsia="Times New Roman" w:cs="Times New Roman"/>
      <w:sz w:val="24"/>
      <w:szCs w:val="24"/>
    </w:rPr>
  </w:style>
  <w:style w:type="character" w:customStyle="1" w:styleId="20">
    <w:name w:val="List Paragraph Char"/>
    <w:link w:val="19"/>
    <w:uiPriority w:val="34"/>
    <w:rPr>
      <w:rFonts w:ascii="Times New Roman" w:hAnsi="Times New Roman" w:eastAsia="Times New Roman" w:cs="Times New Roman"/>
      <w:sz w:val="24"/>
      <w:szCs w:val="24"/>
    </w:rPr>
  </w:style>
  <w:style w:type="character" w:customStyle="1" w:styleId="21">
    <w:name w:val="Body Text Char"/>
    <w:basedOn w:val="8"/>
    <w:link w:val="11"/>
    <w:uiPriority w:val="0"/>
    <w:rPr>
      <w:rFonts w:ascii="Times New Roman" w:hAnsi="Times New Roman" w:eastAsia="Times New Roman" w:cs="Times New Roman"/>
      <w:sz w:val="20"/>
      <w:szCs w:val="20"/>
    </w:rPr>
  </w:style>
  <w:style w:type="paragraph" w:customStyle="1" w:styleId="22">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paragraph" w:styleId="23">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customStyle="1" w:styleId="24">
    <w:name w:val="Normal1"/>
    <w:uiPriority w:val="0"/>
    <w:pPr>
      <w:spacing w:after="200" w:line="276" w:lineRule="auto"/>
    </w:pPr>
    <w:rPr>
      <w:rFonts w:ascii="Calibri" w:hAnsi="Calibri" w:eastAsia="Calibri" w:cs="Calibri"/>
      <w:color w:val="000000"/>
      <w:sz w:val="22"/>
      <w:szCs w:val="20"/>
      <w:lang w:val="en-US" w:eastAsia="en-US" w:bidi="ar-SA"/>
    </w:rPr>
  </w:style>
  <w:style w:type="paragraph" w:customStyle="1" w:styleId="25">
    <w:name w:val="Table Contents"/>
    <w:basedOn w:val="1"/>
    <w:uiPriority w:val="0"/>
    <w:pPr>
      <w:widowControl w:val="0"/>
      <w:suppressLineNumbers/>
      <w:suppressAutoHyphens/>
      <w:spacing w:after="0" w:line="240" w:lineRule="auto"/>
    </w:pPr>
    <w:rPr>
      <w:rFonts w:ascii="Liberation Serif" w:hAnsi="Liberation Serif" w:eastAsia="Droid Sans Fallback" w:cs="FreeSans"/>
      <w:color w:val="00000A"/>
      <w:sz w:val="24"/>
      <w:szCs w:val="24"/>
      <w:lang w:eastAsia="zh-CN" w:bidi="hi-IN"/>
    </w:rPr>
  </w:style>
  <w:style w:type="character" w:customStyle="1" w:styleId="26">
    <w:name w:val="Heading 1 Char"/>
    <w:basedOn w:val="8"/>
    <w:link w:val="2"/>
    <w:uiPriority w:val="0"/>
    <w:rPr>
      <w:rFonts w:ascii="Times New Roman" w:hAnsi="Times New Roman" w:eastAsia="Times New Roman" w:cs="Times New Roman"/>
      <w:b/>
      <w:sz w:val="24"/>
      <w:szCs w:val="20"/>
    </w:rPr>
  </w:style>
  <w:style w:type="character" w:customStyle="1" w:styleId="27">
    <w:name w:val="Footnote Text Char"/>
    <w:basedOn w:val="8"/>
    <w:link w:val="13"/>
    <w:semiHidden/>
    <w:uiPriority w:val="99"/>
    <w:rPr>
      <w:sz w:val="20"/>
      <w:szCs w:val="20"/>
    </w:rPr>
  </w:style>
  <w:style w:type="paragraph" w:customStyle="1" w:styleId="28">
    <w:name w:val="Body A"/>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en-US" w:eastAsia="en-SG" w:bidi="bn-IN"/>
    </w:rPr>
  </w:style>
  <w:style w:type="character" w:customStyle="1" w:styleId="29">
    <w:name w:val="None"/>
    <w:uiPriority w:val="0"/>
  </w:style>
  <w:style w:type="character" w:styleId="30">
    <w:name w:val="Placeholder Text"/>
    <w:basedOn w:val="8"/>
    <w:semiHidden/>
    <w:uiPriority w:val="99"/>
    <w:rPr>
      <w:color w:val="808080"/>
    </w:rPr>
  </w:style>
  <w:style w:type="character" w:customStyle="1" w:styleId="31">
    <w:name w:val="Balloon Text Char"/>
    <w:basedOn w:val="8"/>
    <w:link w:val="10"/>
    <w:semiHidden/>
    <w:uiPriority w:val="99"/>
    <w:rPr>
      <w:rFonts w:ascii="Tahoma" w:hAnsi="Tahoma" w:cs="Tahoma"/>
      <w:sz w:val="16"/>
      <w:szCs w:val="16"/>
    </w:rPr>
  </w:style>
  <w:style w:type="table" w:customStyle="1" w:styleId="32">
    <w:name w:val="_Style 31"/>
    <w:basedOn w:val="9"/>
    <w:uiPriority w:val="0"/>
    <w:tblPr>
      <w:tblCellMar>
        <w:top w:w="0" w:type="dxa"/>
        <w:left w:w="115" w:type="dxa"/>
        <w:bottom w:w="0" w:type="dxa"/>
        <w:right w:w="115" w:type="dxa"/>
      </w:tblCellMar>
    </w:tblPr>
  </w:style>
  <w:style w:type="table" w:customStyle="1" w:styleId="33">
    <w:name w:val="_Style 32"/>
    <w:basedOn w:val="9"/>
    <w:uiPriority w:val="0"/>
    <w:pPr>
      <w:widowControl w:val="0"/>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34">
    <w:name w:val="_Style 33"/>
    <w:basedOn w:val="9"/>
    <w:uiPriority w:val="0"/>
    <w:tblPr>
      <w:tblCellMar>
        <w:top w:w="0" w:type="dxa"/>
        <w:left w:w="115" w:type="dxa"/>
        <w:bottom w:w="0" w:type="dxa"/>
        <w:right w:w="115" w:type="dxa"/>
      </w:tblCellMar>
    </w:tblPr>
  </w:style>
  <w:style w:type="table" w:customStyle="1" w:styleId="35">
    <w:name w:val="_Style 34"/>
    <w:basedOn w:val="9"/>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uhu2V9nVMSxKBr9IaJuZ6sEQA==">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1500</Words>
  <Characters>8551</Characters>
  <Lines>71</Lines>
  <Paragraphs>20</Paragraphs>
  <TotalTime>96</TotalTime>
  <ScaleCrop>false</ScaleCrop>
  <LinksUpToDate>false</LinksUpToDate>
  <CharactersWithSpaces>10031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2022-05-11T09:03:00Z</dcterms:created>
  <dc:creator>Kawsar Ahmmed</dc:creator>
  <cp:lastModifiedBy>UIU</cp:lastModifiedBy>
  <dcterms:modified xsi:type="dcterms:W3CDTF">2024-06-04T06:28:31Z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59757365A7F9403F8CEBB8DB89585762_12</vt:lpwstr>
  </property>
</Properties>
</file>