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C5" w:rsidRDefault="002970C5" w:rsidP="002970C5">
      <w:pPr>
        <w:spacing w:after="60"/>
        <w:ind w:left="425"/>
        <w:rPr>
          <w:rFonts w:ascii="Arial" w:hAnsi="Arial" w:cs="Arial"/>
          <w:sz w:val="22"/>
          <w:szCs w:val="20"/>
        </w:rPr>
      </w:pPr>
      <w:bookmarkStart w:id="0" w:name="_GoBack"/>
      <w:bookmarkEnd w:id="0"/>
    </w:p>
    <w:p w:rsidR="00E74231" w:rsidRPr="00E213F6" w:rsidRDefault="00130E44" w:rsidP="00E74231"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4572000</wp:posOffset>
            </wp:positionH>
            <wp:positionV relativeFrom="paragraph">
              <wp:posOffset>100330</wp:posOffset>
            </wp:positionV>
            <wp:extent cx="727710" cy="770255"/>
            <wp:effectExtent l="25400" t="0" r="8890" b="0"/>
            <wp:wrapNone/>
            <wp:docPr id="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231" w:rsidRPr="00071269" w:rsidRDefault="00E74231" w:rsidP="00E74231">
      <w:pPr>
        <w:tabs>
          <w:tab w:val="left" w:pos="2573"/>
          <w:tab w:val="left" w:pos="8505"/>
        </w:tabs>
        <w:ind w:left="142"/>
        <w:rPr>
          <w:rFonts w:ascii="Arial" w:hAnsi="Arial"/>
          <w:sz w:val="28"/>
        </w:rPr>
      </w:pPr>
      <w:r w:rsidRPr="00071269">
        <w:rPr>
          <w:rFonts w:ascii="Arial" w:hAnsi="Arial" w:cs="Arial"/>
          <w:sz w:val="28"/>
          <w:szCs w:val="28"/>
          <w:u w:val="single"/>
        </w:rPr>
        <w:t xml:space="preserve">Arbeitsauftrag </w:t>
      </w:r>
      <w:r w:rsidRPr="00071269">
        <w:rPr>
          <w:rFonts w:ascii="Arial" w:hAnsi="Arial" w:cs="Arial"/>
          <w:sz w:val="28"/>
          <w:szCs w:val="28"/>
        </w:rPr>
        <w:sym w:font="Wingdings" w:char="F021"/>
      </w:r>
      <w:r w:rsidR="00130E44">
        <w:rPr>
          <w:rFonts w:ascii="Arial" w:hAnsi="Arial" w:cs="Arial"/>
          <w:sz w:val="28"/>
          <w:szCs w:val="28"/>
        </w:rPr>
        <w:t>:</w:t>
      </w:r>
      <w:r w:rsidR="00130E44">
        <w:rPr>
          <w:rFonts w:ascii="Arial" w:hAnsi="Arial" w:cs="Arial"/>
          <w:sz w:val="28"/>
          <w:szCs w:val="28"/>
        </w:rPr>
        <w:tab/>
      </w:r>
      <w:r w:rsidR="00130E44">
        <w:rPr>
          <w:rFonts w:ascii="Arial" w:hAnsi="Arial" w:cs="Arial"/>
          <w:sz w:val="28"/>
          <w:szCs w:val="28"/>
        </w:rPr>
        <w:tab/>
        <w:t>10</w:t>
      </w:r>
      <w:r w:rsidRPr="00071269">
        <w:rPr>
          <w:rFonts w:ascii="Arial" w:hAnsi="Arial" w:cs="Arial"/>
          <w:sz w:val="28"/>
          <w:szCs w:val="28"/>
        </w:rPr>
        <w:t xml:space="preserve"> min</w:t>
      </w:r>
    </w:p>
    <w:p w:rsidR="00E74231" w:rsidRPr="00071269" w:rsidRDefault="00E74231" w:rsidP="00E74231">
      <w:pPr>
        <w:rPr>
          <w:rFonts w:ascii="Arial" w:hAnsi="Arial"/>
        </w:rPr>
      </w:pPr>
    </w:p>
    <w:p w:rsidR="00130E44" w:rsidRDefault="00130E44" w:rsidP="00E74231">
      <w:pPr>
        <w:spacing w:after="120"/>
        <w:rPr>
          <w:rFonts w:ascii="Arial" w:hAnsi="Arial" w:cs="Arial"/>
          <w:b/>
          <w:sz w:val="22"/>
          <w:szCs w:val="20"/>
          <w:u w:val="single"/>
        </w:rPr>
      </w:pPr>
    </w:p>
    <w:p w:rsidR="00130E44" w:rsidRDefault="00130E44" w:rsidP="00E74231">
      <w:pPr>
        <w:spacing w:after="120"/>
        <w:rPr>
          <w:rFonts w:ascii="Arial" w:hAnsi="Arial" w:cs="Arial"/>
          <w:b/>
          <w:sz w:val="22"/>
          <w:szCs w:val="20"/>
          <w:u w:val="single"/>
        </w:rPr>
      </w:pPr>
    </w:p>
    <w:p w:rsidR="00E74231" w:rsidRDefault="00E74231" w:rsidP="00E74231">
      <w:pPr>
        <w:spacing w:after="120"/>
        <w:rPr>
          <w:rFonts w:ascii="Arial" w:hAnsi="Arial" w:cs="Arial"/>
          <w:b/>
          <w:sz w:val="22"/>
          <w:szCs w:val="20"/>
          <w:u w:val="single"/>
        </w:rPr>
      </w:pPr>
    </w:p>
    <w:p w:rsidR="00E74231" w:rsidRPr="00033578" w:rsidRDefault="00E74231" w:rsidP="00E74231">
      <w:pPr>
        <w:numPr>
          <w:ilvl w:val="0"/>
          <w:numId w:val="13"/>
        </w:numPr>
        <w:tabs>
          <w:tab w:val="left" w:pos="426"/>
        </w:tabs>
        <w:ind w:left="770" w:hanging="426"/>
        <w:rPr>
          <w:rFonts w:ascii="Arial" w:hAnsi="Arial" w:cs="Arial"/>
          <w:sz w:val="26"/>
        </w:rPr>
      </w:pPr>
      <w:r w:rsidRPr="00033578">
        <w:rPr>
          <w:rFonts w:ascii="Arial" w:hAnsi="Arial" w:cs="Arial"/>
          <w:sz w:val="26"/>
        </w:rPr>
        <w:t xml:space="preserve">Lesen Sie den Informationstext über </w:t>
      </w:r>
      <w:r w:rsidR="004C08BA" w:rsidRPr="00033578">
        <w:rPr>
          <w:rFonts w:ascii="Arial" w:hAnsi="Arial" w:cs="Arial"/>
          <w:sz w:val="26"/>
        </w:rPr>
        <w:t xml:space="preserve">den </w:t>
      </w:r>
      <w:r w:rsidR="003062B6" w:rsidRPr="00033578">
        <w:rPr>
          <w:rFonts w:ascii="Arial" w:hAnsi="Arial" w:cs="Arial"/>
          <w:sz w:val="26"/>
        </w:rPr>
        <w:t>Groß- und Einzelhandel</w:t>
      </w:r>
      <w:r w:rsidRPr="00033578">
        <w:rPr>
          <w:rFonts w:ascii="Arial" w:hAnsi="Arial" w:cs="Arial"/>
          <w:sz w:val="26"/>
        </w:rPr>
        <w:t xml:space="preserve"> aufmerksam durch!</w:t>
      </w:r>
    </w:p>
    <w:p w:rsidR="00E74231" w:rsidRPr="00033578" w:rsidRDefault="00E74231" w:rsidP="00E74231">
      <w:pPr>
        <w:tabs>
          <w:tab w:val="left" w:pos="426"/>
        </w:tabs>
        <w:rPr>
          <w:rFonts w:ascii="Arial" w:hAnsi="Arial" w:cs="Arial"/>
          <w:sz w:val="26"/>
        </w:rPr>
      </w:pPr>
    </w:p>
    <w:p w:rsidR="00E74231" w:rsidRPr="00033578" w:rsidRDefault="00E74231" w:rsidP="00E74231">
      <w:pPr>
        <w:rPr>
          <w:rFonts w:ascii="Arial" w:hAnsi="Arial" w:cs="Arial"/>
          <w:sz w:val="26"/>
        </w:rPr>
      </w:pPr>
    </w:p>
    <w:p w:rsidR="00E74231" w:rsidRPr="00033578" w:rsidRDefault="00E74231" w:rsidP="00E74231">
      <w:pPr>
        <w:ind w:left="708"/>
        <w:rPr>
          <w:rFonts w:ascii="Arial" w:hAnsi="Arial" w:cs="Arial"/>
          <w:sz w:val="26"/>
        </w:rPr>
      </w:pPr>
      <w:r w:rsidRPr="00033578">
        <w:rPr>
          <w:rFonts w:ascii="Arial" w:hAnsi="Arial" w:cs="Arial"/>
          <w:sz w:val="26"/>
        </w:rPr>
        <w:t>a)</w:t>
      </w:r>
      <w:r w:rsidRPr="00033578">
        <w:rPr>
          <w:rFonts w:ascii="Arial" w:hAnsi="Arial" w:cs="Arial"/>
          <w:b/>
          <w:sz w:val="26"/>
        </w:rPr>
        <w:t xml:space="preserve"> </w:t>
      </w:r>
      <w:r w:rsidR="004C08BA" w:rsidRPr="00033578">
        <w:rPr>
          <w:rFonts w:ascii="Arial" w:hAnsi="Arial" w:cs="Arial"/>
          <w:b/>
          <w:sz w:val="26"/>
        </w:rPr>
        <w:t>Füllen</w:t>
      </w:r>
      <w:r w:rsidRPr="00033578">
        <w:rPr>
          <w:rFonts w:ascii="Arial" w:hAnsi="Arial" w:cs="Arial"/>
          <w:b/>
          <w:sz w:val="26"/>
        </w:rPr>
        <w:t xml:space="preserve"> </w:t>
      </w:r>
      <w:r w:rsidRPr="00033578">
        <w:rPr>
          <w:rFonts w:ascii="Arial" w:hAnsi="Arial" w:cs="Arial"/>
          <w:sz w:val="26"/>
        </w:rPr>
        <w:t xml:space="preserve">Sie </w:t>
      </w:r>
      <w:r w:rsidR="004C08BA" w:rsidRPr="00033578">
        <w:rPr>
          <w:rFonts w:ascii="Arial" w:hAnsi="Arial" w:cs="Arial"/>
          <w:sz w:val="26"/>
        </w:rPr>
        <w:t xml:space="preserve">in Ihrer Folie den </w:t>
      </w:r>
      <w:r w:rsidR="00130E44" w:rsidRPr="00033578">
        <w:rPr>
          <w:rFonts w:ascii="Arial" w:hAnsi="Arial" w:cs="Arial"/>
          <w:sz w:val="26"/>
        </w:rPr>
        <w:t>Groß- und Einzelhandel</w:t>
      </w:r>
      <w:r w:rsidR="004C08BA" w:rsidRPr="00033578">
        <w:rPr>
          <w:rFonts w:ascii="Arial" w:hAnsi="Arial" w:cs="Arial"/>
          <w:sz w:val="26"/>
        </w:rPr>
        <w:t xml:space="preserve"> </w:t>
      </w:r>
      <w:r w:rsidR="004C08BA" w:rsidRPr="00033578">
        <w:rPr>
          <w:rFonts w:ascii="Arial" w:hAnsi="Arial" w:cs="Arial"/>
          <w:b/>
          <w:sz w:val="26"/>
        </w:rPr>
        <w:t>aus</w:t>
      </w:r>
      <w:r w:rsidRPr="00033578">
        <w:rPr>
          <w:rFonts w:ascii="Arial" w:hAnsi="Arial" w:cs="Arial"/>
          <w:sz w:val="26"/>
        </w:rPr>
        <w:t>!</w:t>
      </w:r>
    </w:p>
    <w:p w:rsidR="00E74231" w:rsidRPr="00033578" w:rsidRDefault="00E74231" w:rsidP="00E74231">
      <w:pPr>
        <w:ind w:left="708"/>
        <w:rPr>
          <w:rFonts w:ascii="Arial" w:hAnsi="Arial" w:cs="Arial"/>
          <w:b/>
          <w:sz w:val="26"/>
        </w:rPr>
      </w:pPr>
    </w:p>
    <w:p w:rsidR="00E74231" w:rsidRPr="00033578" w:rsidRDefault="00E74231" w:rsidP="00E74231">
      <w:pPr>
        <w:ind w:left="708"/>
        <w:rPr>
          <w:rFonts w:ascii="Arial" w:hAnsi="Arial" w:cs="Arial"/>
          <w:sz w:val="26"/>
        </w:rPr>
      </w:pPr>
      <w:r w:rsidRPr="00033578">
        <w:rPr>
          <w:rFonts w:ascii="Arial" w:hAnsi="Arial" w:cs="Arial"/>
          <w:sz w:val="26"/>
        </w:rPr>
        <w:t>b)</w:t>
      </w:r>
      <w:r w:rsidRPr="00033578">
        <w:rPr>
          <w:rFonts w:ascii="Arial" w:hAnsi="Arial" w:cs="Arial"/>
          <w:b/>
          <w:sz w:val="26"/>
        </w:rPr>
        <w:t xml:space="preserve"> </w:t>
      </w:r>
      <w:r w:rsidR="004C08BA" w:rsidRPr="00033578">
        <w:rPr>
          <w:rFonts w:ascii="Arial" w:hAnsi="Arial" w:cs="Arial"/>
          <w:b/>
          <w:sz w:val="26"/>
        </w:rPr>
        <w:t>Stellen</w:t>
      </w:r>
      <w:r w:rsidRPr="00033578">
        <w:rPr>
          <w:rFonts w:ascii="Arial" w:hAnsi="Arial" w:cs="Arial"/>
          <w:sz w:val="26"/>
        </w:rPr>
        <w:t xml:space="preserve"> Sie </w:t>
      </w:r>
      <w:r w:rsidR="004C08BA" w:rsidRPr="00033578">
        <w:rPr>
          <w:rFonts w:ascii="Arial" w:hAnsi="Arial" w:cs="Arial"/>
          <w:sz w:val="26"/>
        </w:rPr>
        <w:t>ihre Gruppenergebnisse der Klasse vor</w:t>
      </w:r>
      <w:r w:rsidRPr="00033578">
        <w:rPr>
          <w:rFonts w:ascii="Arial" w:hAnsi="Arial" w:cs="Arial"/>
          <w:sz w:val="26"/>
        </w:rPr>
        <w:t>!</w:t>
      </w:r>
    </w:p>
    <w:p w:rsidR="00E74231" w:rsidRPr="00033578" w:rsidRDefault="00E74231" w:rsidP="00E74231">
      <w:pPr>
        <w:tabs>
          <w:tab w:val="left" w:pos="426"/>
        </w:tabs>
        <w:ind w:left="426"/>
        <w:rPr>
          <w:rFonts w:ascii="Arial" w:hAnsi="Arial" w:cs="Arial"/>
          <w:sz w:val="26"/>
        </w:rPr>
      </w:pPr>
    </w:p>
    <w:p w:rsidR="00E74231" w:rsidRDefault="00E74231" w:rsidP="00E74231">
      <w:pPr>
        <w:spacing w:after="120"/>
        <w:ind w:left="-142"/>
        <w:rPr>
          <w:rFonts w:ascii="Arial" w:hAnsi="Arial" w:cs="Arial"/>
          <w:b/>
          <w:u w:val="single"/>
        </w:rPr>
      </w:pPr>
    </w:p>
    <w:p w:rsidR="00130E44" w:rsidRDefault="00130E44" w:rsidP="002970C5">
      <w:pPr>
        <w:tabs>
          <w:tab w:val="left" w:pos="567"/>
        </w:tabs>
        <w:ind w:left="360"/>
        <w:rPr>
          <w:rFonts w:ascii="Arial" w:hAnsi="Arial" w:cs="Arial"/>
          <w:sz w:val="20"/>
        </w:rPr>
      </w:pPr>
    </w:p>
    <w:p w:rsidR="002970C5" w:rsidRDefault="002970C5" w:rsidP="002970C5">
      <w:pPr>
        <w:tabs>
          <w:tab w:val="left" w:pos="567"/>
        </w:tabs>
        <w:ind w:left="360"/>
        <w:rPr>
          <w:rFonts w:ascii="Arial" w:hAnsi="Arial" w:cs="Arial"/>
          <w:sz w:val="20"/>
        </w:rPr>
      </w:pPr>
    </w:p>
    <w:p w:rsidR="002970C5" w:rsidRPr="00130E44" w:rsidRDefault="004C08BA" w:rsidP="00403840">
      <w:pPr>
        <w:tabs>
          <w:tab w:val="left" w:pos="567"/>
        </w:tabs>
        <w:rPr>
          <w:rFonts w:ascii="Arial" w:hAnsi="Arial" w:cs="Arial"/>
          <w:sz w:val="26"/>
          <w:u w:val="single"/>
        </w:rPr>
      </w:pPr>
      <w:r w:rsidRPr="00130E44">
        <w:rPr>
          <w:rFonts w:ascii="Arial" w:hAnsi="Arial" w:cs="Arial"/>
          <w:sz w:val="26"/>
          <w:u w:val="single"/>
        </w:rPr>
        <w:t xml:space="preserve">Der </w:t>
      </w:r>
      <w:r w:rsidR="00FB67F9" w:rsidRPr="00130E44">
        <w:rPr>
          <w:rFonts w:ascii="Arial" w:hAnsi="Arial" w:cs="Arial"/>
          <w:sz w:val="26"/>
          <w:u w:val="single"/>
        </w:rPr>
        <w:t>Groß- und Einzelhandel</w:t>
      </w:r>
    </w:p>
    <w:p w:rsidR="002970C5" w:rsidRPr="00130E44" w:rsidRDefault="002970C5" w:rsidP="002970C5">
      <w:pPr>
        <w:tabs>
          <w:tab w:val="left" w:pos="567"/>
        </w:tabs>
        <w:ind w:left="360"/>
        <w:rPr>
          <w:rFonts w:ascii="Arial" w:hAnsi="Arial" w:cs="Arial"/>
          <w:sz w:val="26"/>
        </w:rPr>
      </w:pPr>
    </w:p>
    <w:p w:rsidR="003062B6" w:rsidRPr="00033578" w:rsidRDefault="00FB67F9" w:rsidP="00403840">
      <w:pPr>
        <w:spacing w:line="360" w:lineRule="auto"/>
        <w:ind w:left="142"/>
        <w:jc w:val="both"/>
        <w:rPr>
          <w:rFonts w:ascii="Arial" w:hAnsi="Arial"/>
          <w:sz w:val="26"/>
        </w:rPr>
      </w:pPr>
      <w:r w:rsidRPr="00130E44">
        <w:rPr>
          <w:rFonts w:ascii="Arial" w:hAnsi="Arial" w:cs="Arial"/>
          <w:sz w:val="26"/>
        </w:rPr>
        <w:t xml:space="preserve">Groß- und Einzelhandel </w:t>
      </w:r>
      <w:r w:rsidR="003062B6" w:rsidRPr="00130E44">
        <w:rPr>
          <w:rFonts w:ascii="Arial" w:hAnsi="Arial" w:cs="Arial"/>
          <w:sz w:val="26"/>
        </w:rPr>
        <w:t xml:space="preserve">sind </w:t>
      </w:r>
      <w:r w:rsidR="003062B6" w:rsidRPr="00130E44">
        <w:rPr>
          <w:rFonts w:ascii="Arial" w:hAnsi="Arial"/>
          <w:sz w:val="26"/>
        </w:rPr>
        <w:t>s</w:t>
      </w:r>
      <w:r w:rsidRPr="00130E44">
        <w:rPr>
          <w:rFonts w:ascii="Arial" w:hAnsi="Arial"/>
          <w:sz w:val="26"/>
        </w:rPr>
        <w:t>elbständige</w:t>
      </w:r>
      <w:r w:rsidR="003062B6" w:rsidRPr="00130E44">
        <w:rPr>
          <w:rFonts w:ascii="Arial" w:hAnsi="Arial"/>
          <w:sz w:val="26"/>
        </w:rPr>
        <w:t xml:space="preserve"> Unter</w:t>
      </w:r>
      <w:r w:rsidRPr="00130E44">
        <w:rPr>
          <w:rFonts w:ascii="Arial" w:hAnsi="Arial"/>
          <w:sz w:val="26"/>
        </w:rPr>
        <w:t>nehmer (e. K., OHG, GmbH) m</w:t>
      </w:r>
      <w:r w:rsidR="003062B6" w:rsidRPr="00130E44">
        <w:rPr>
          <w:rFonts w:ascii="Arial" w:hAnsi="Arial"/>
          <w:sz w:val="26"/>
        </w:rPr>
        <w:t>it denen ein entsprechender Ver</w:t>
      </w:r>
      <w:r w:rsidRPr="00130E44">
        <w:rPr>
          <w:rFonts w:ascii="Arial" w:hAnsi="Arial"/>
          <w:sz w:val="26"/>
        </w:rPr>
        <w:t>trag geschlossen wird</w:t>
      </w:r>
      <w:r w:rsidR="003062B6" w:rsidRPr="00130E44">
        <w:rPr>
          <w:rFonts w:ascii="Arial" w:hAnsi="Arial"/>
          <w:sz w:val="26"/>
        </w:rPr>
        <w:t>.</w:t>
      </w:r>
    </w:p>
    <w:p w:rsidR="003062B6" w:rsidRPr="00130E44" w:rsidRDefault="003062B6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 xml:space="preserve">Die Produkte bzw. Waren werden über den </w:t>
      </w:r>
      <w:r w:rsidRPr="00130E44">
        <w:rPr>
          <w:bCs/>
          <w:sz w:val="26"/>
        </w:rPr>
        <w:t xml:space="preserve">indirekten </w:t>
      </w:r>
      <w:r w:rsidRPr="00130E44">
        <w:rPr>
          <w:sz w:val="26"/>
        </w:rPr>
        <w:t>Absatzweg über betriebsfremde, rechtlich Selbständige vertrieben.</w:t>
      </w:r>
    </w:p>
    <w:p w:rsidR="00130E44" w:rsidRDefault="003062B6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bCs/>
          <w:color w:val="auto"/>
          <w:sz w:val="26"/>
        </w:rPr>
        <w:t xml:space="preserve">Der </w:t>
      </w:r>
      <w:r w:rsidR="00FB67F9" w:rsidRPr="00130E44">
        <w:rPr>
          <w:sz w:val="26"/>
        </w:rPr>
        <w:t xml:space="preserve">Verkauf </w:t>
      </w:r>
      <w:r w:rsidRPr="00130E44">
        <w:rPr>
          <w:sz w:val="26"/>
        </w:rPr>
        <w:t xml:space="preserve">erfolgt </w:t>
      </w:r>
      <w:r w:rsidR="00FB67F9" w:rsidRPr="00130E44">
        <w:rPr>
          <w:sz w:val="26"/>
        </w:rPr>
        <w:t xml:space="preserve">im </w:t>
      </w:r>
      <w:r w:rsidR="00FB67F9" w:rsidRPr="00130E44">
        <w:rPr>
          <w:bCs/>
          <w:sz w:val="26"/>
        </w:rPr>
        <w:t>eigenen Namen</w:t>
      </w:r>
      <w:r w:rsidR="00033578">
        <w:rPr>
          <w:sz w:val="26"/>
        </w:rPr>
        <w:t>, w</w:t>
      </w:r>
      <w:r w:rsidRPr="00130E44">
        <w:rPr>
          <w:sz w:val="26"/>
        </w:rPr>
        <w:t xml:space="preserve">obei der Vertragspartner für den </w:t>
      </w:r>
    </w:p>
    <w:p w:rsidR="00FB67F9" w:rsidRPr="00130E44" w:rsidRDefault="003062B6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>Endverbraucher</w:t>
      </w:r>
      <w:r w:rsidR="00130E44">
        <w:rPr>
          <w:sz w:val="26"/>
        </w:rPr>
        <w:t xml:space="preserve"> </w:t>
      </w:r>
      <w:r w:rsidRPr="00130E44">
        <w:rPr>
          <w:sz w:val="26"/>
        </w:rPr>
        <w:t>der Händler ist.</w:t>
      </w:r>
    </w:p>
    <w:p w:rsidR="00130E44" w:rsidRDefault="003062B6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 xml:space="preserve">Der Verkauf erfolgt auf </w:t>
      </w:r>
      <w:r w:rsidRPr="00130E44">
        <w:rPr>
          <w:bCs/>
          <w:sz w:val="26"/>
        </w:rPr>
        <w:t>eigene Rechnung</w:t>
      </w:r>
      <w:r w:rsidRPr="00130E44">
        <w:rPr>
          <w:sz w:val="26"/>
        </w:rPr>
        <w:t xml:space="preserve">. </w:t>
      </w:r>
      <w:r w:rsidR="00130E44" w:rsidRPr="00130E44">
        <w:rPr>
          <w:sz w:val="26"/>
        </w:rPr>
        <w:t xml:space="preserve">Der </w:t>
      </w:r>
      <w:r w:rsidRPr="00130E44">
        <w:rPr>
          <w:sz w:val="26"/>
        </w:rPr>
        <w:t xml:space="preserve">Händler trägt </w:t>
      </w:r>
      <w:r w:rsidR="00130E44">
        <w:rPr>
          <w:sz w:val="26"/>
        </w:rPr>
        <w:t xml:space="preserve">das </w:t>
      </w:r>
      <w:r w:rsidRPr="00130E44">
        <w:rPr>
          <w:sz w:val="26"/>
        </w:rPr>
        <w:t xml:space="preserve">Risiko und damit </w:t>
      </w:r>
    </w:p>
    <w:p w:rsidR="003062B6" w:rsidRPr="00130E44" w:rsidRDefault="003062B6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 xml:space="preserve">erhält </w:t>
      </w:r>
      <w:r w:rsidR="00130E44" w:rsidRPr="00130E44">
        <w:rPr>
          <w:sz w:val="26"/>
        </w:rPr>
        <w:t xml:space="preserve">er </w:t>
      </w:r>
      <w:r w:rsidRPr="00130E44">
        <w:rPr>
          <w:sz w:val="26"/>
        </w:rPr>
        <w:t xml:space="preserve">auch den Gewinn </w:t>
      </w:r>
    </w:p>
    <w:p w:rsidR="003062B6" w:rsidRPr="00130E44" w:rsidRDefault="00130E44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>Der kalkulierte</w:t>
      </w:r>
      <w:r w:rsidR="003062B6" w:rsidRPr="00130E44">
        <w:rPr>
          <w:sz w:val="26"/>
        </w:rPr>
        <w:t xml:space="preserve"> Gewinnzuschlag des Handels senkt den Erlös des Produzenten</w:t>
      </w:r>
      <w:r w:rsidRPr="00130E44">
        <w:rPr>
          <w:sz w:val="26"/>
        </w:rPr>
        <w:t>.</w:t>
      </w:r>
      <w:r w:rsidR="003062B6" w:rsidRPr="00130E44">
        <w:rPr>
          <w:sz w:val="26"/>
        </w:rPr>
        <w:t xml:space="preserve"> </w:t>
      </w:r>
    </w:p>
    <w:p w:rsidR="002F4E57" w:rsidRPr="00130E44" w:rsidRDefault="00130E44" w:rsidP="00403840">
      <w:pPr>
        <w:pStyle w:val="Default"/>
        <w:spacing w:line="360" w:lineRule="auto"/>
        <w:ind w:left="142"/>
        <w:jc w:val="both"/>
        <w:rPr>
          <w:sz w:val="26"/>
        </w:rPr>
      </w:pPr>
      <w:r w:rsidRPr="00130E44">
        <w:rPr>
          <w:sz w:val="26"/>
        </w:rPr>
        <w:t>Es existiert f</w:t>
      </w:r>
      <w:r w:rsidR="003062B6" w:rsidRPr="00130E44">
        <w:rPr>
          <w:sz w:val="26"/>
        </w:rPr>
        <w:t>aktisch keine Weisungsmöglichkeit</w:t>
      </w:r>
      <w:r w:rsidRPr="00130E44">
        <w:rPr>
          <w:sz w:val="26"/>
        </w:rPr>
        <w:t xml:space="preserve">. Die </w:t>
      </w:r>
      <w:r w:rsidR="003062B6" w:rsidRPr="00130E44">
        <w:rPr>
          <w:sz w:val="26"/>
        </w:rPr>
        <w:t xml:space="preserve">Vertragsgestaltung hängt </w:t>
      </w:r>
      <w:r w:rsidRPr="00130E44">
        <w:rPr>
          <w:sz w:val="26"/>
        </w:rPr>
        <w:t>von der Verhandlungsposition ab.</w:t>
      </w:r>
      <w:r w:rsidR="003062B6" w:rsidRPr="00130E44">
        <w:rPr>
          <w:sz w:val="26"/>
        </w:rPr>
        <w:t xml:space="preserve"> </w:t>
      </w:r>
    </w:p>
    <w:sectPr w:rsidR="002F4E57" w:rsidRPr="00130E44" w:rsidSect="00306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35" w:right="707" w:bottom="902" w:left="1418" w:header="53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B6" w:rsidRDefault="003062B6">
      <w:r>
        <w:separator/>
      </w:r>
    </w:p>
  </w:endnote>
  <w:endnote w:type="continuationSeparator" w:id="0">
    <w:p w:rsidR="003062B6" w:rsidRDefault="0030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283" w:rsidRDefault="004602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2B6" w:rsidRPr="00F4245A" w:rsidRDefault="003062B6" w:rsidP="002970C5">
    <w:pPr>
      <w:tabs>
        <w:tab w:val="left" w:pos="1140"/>
      </w:tabs>
      <w:rPr>
        <w:rFonts w:cs="Arial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283" w:rsidRDefault="004602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B6" w:rsidRDefault="003062B6">
      <w:r>
        <w:separator/>
      </w:r>
    </w:p>
  </w:footnote>
  <w:footnote w:type="continuationSeparator" w:id="0">
    <w:p w:rsidR="003062B6" w:rsidRDefault="00306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283" w:rsidRDefault="004602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4" w:type="dxa"/>
      <w:tblInd w:w="-79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99"/>
      <w:gridCol w:w="2465"/>
      <w:gridCol w:w="2495"/>
      <w:gridCol w:w="2605"/>
    </w:tblGrid>
    <w:tr w:rsidR="003062B6" w:rsidRPr="00E7724D">
      <w:trPr>
        <w:trHeight w:hRule="exact" w:val="1077"/>
      </w:trPr>
      <w:tc>
        <w:tcPr>
          <w:tcW w:w="25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3062B6" w:rsidRPr="00E7724D" w:rsidRDefault="00064CCE" w:rsidP="002970C5">
          <w:pPr>
            <w:spacing w:before="10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8890</wp:posOffset>
                    </wp:positionV>
                    <wp:extent cx="6464935" cy="9896475"/>
                    <wp:effectExtent l="0" t="0" r="0" b="9525"/>
                    <wp:wrapNone/>
                    <wp:docPr id="2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4935" cy="9896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02FFE" id="Rectangle 19" o:spid="_x0000_s1026" style="position:absolute;margin-left:-.6pt;margin-top:.7pt;width:509.05pt;height:77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"/>
                </w:pict>
              </mc:Fallback>
            </mc:AlternateContent>
          </w:r>
          <w:r w:rsidR="003062B6">
            <w:rPr>
              <w:noProof/>
            </w:rPr>
            <w:drawing>
              <wp:inline distT="0" distB="0" distL="0" distR="0">
                <wp:extent cx="1270000" cy="368300"/>
                <wp:effectExtent l="0" t="0" r="635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gridSpan w:val="2"/>
          <w:tcBorders>
            <w:top w:val="single" w:sz="4" w:space="0" w:color="auto"/>
          </w:tcBorders>
          <w:vAlign w:val="center"/>
        </w:tcPr>
        <w:p w:rsidR="003062B6" w:rsidRPr="00460283" w:rsidRDefault="003062B6" w:rsidP="0046028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Distributionspolitik</w:t>
          </w:r>
        </w:p>
      </w:tc>
      <w:tc>
        <w:tcPr>
          <w:tcW w:w="260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1181" w:rsidRDefault="003062B6" w:rsidP="002970C5">
          <w:pPr>
            <w:pStyle w:val="Themenbereich"/>
            <w:rPr>
              <w:rFonts w:ascii="Arial" w:hAnsi="Arial"/>
            </w:rPr>
          </w:pPr>
          <w:r w:rsidRPr="00E7724D">
            <w:rPr>
              <w:rFonts w:ascii="Arial" w:hAnsi="Arial"/>
            </w:rPr>
            <w:t>BP</w:t>
          </w:r>
        </w:p>
        <w:p w:rsidR="003062B6" w:rsidRPr="00E7724D" w:rsidRDefault="00D91181" w:rsidP="002970C5">
          <w:pPr>
            <w:pStyle w:val="Themenbereich"/>
            <w:rPr>
              <w:rFonts w:ascii="Arial" w:hAnsi="Arial"/>
            </w:rPr>
          </w:pPr>
          <w:r>
            <w:rPr>
              <w:rFonts w:ascii="Arial" w:hAnsi="Arial"/>
            </w:rPr>
            <w:t>Theorie</w:t>
          </w:r>
        </w:p>
      </w:tc>
    </w:tr>
    <w:tr w:rsidR="003062B6" w:rsidRPr="00E7724D">
      <w:trPr>
        <w:trHeight w:hRule="exact" w:val="312"/>
      </w:trPr>
      <w:tc>
        <w:tcPr>
          <w:tcW w:w="2599" w:type="dxa"/>
          <w:tcBorders>
            <w:top w:val="single" w:sz="4" w:space="0" w:color="auto"/>
            <w:left w:val="single" w:sz="4" w:space="0" w:color="auto"/>
          </w:tcBorders>
          <w:tcMar>
            <w:left w:w="113" w:type="dxa"/>
          </w:tcMar>
          <w:vAlign w:val="center"/>
        </w:tcPr>
        <w:p w:rsidR="003062B6" w:rsidRPr="00E7724D" w:rsidRDefault="003062B6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2465" w:type="dxa"/>
          <w:tcMar>
            <w:left w:w="113" w:type="dxa"/>
          </w:tcMar>
          <w:vAlign w:val="center"/>
        </w:tcPr>
        <w:p w:rsidR="003062B6" w:rsidRPr="00E7724D" w:rsidRDefault="003062B6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Klasse:</w:t>
          </w:r>
        </w:p>
      </w:tc>
      <w:tc>
        <w:tcPr>
          <w:tcW w:w="2495" w:type="dxa"/>
          <w:tcMar>
            <w:left w:w="113" w:type="dxa"/>
          </w:tcMar>
          <w:vAlign w:val="center"/>
        </w:tcPr>
        <w:p w:rsidR="003062B6" w:rsidRPr="00E7724D" w:rsidRDefault="00403840" w:rsidP="002970C5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Datum:</w:t>
          </w:r>
        </w:p>
      </w:tc>
      <w:tc>
        <w:tcPr>
          <w:tcW w:w="2605" w:type="dxa"/>
          <w:tcBorders>
            <w:top w:val="single" w:sz="4" w:space="0" w:color="auto"/>
            <w:right w:val="single" w:sz="4" w:space="0" w:color="auto"/>
          </w:tcBorders>
          <w:tcMar>
            <w:left w:w="113" w:type="dxa"/>
          </w:tcMar>
          <w:vAlign w:val="center"/>
        </w:tcPr>
        <w:p w:rsidR="003062B6" w:rsidRPr="00E7724D" w:rsidRDefault="003062B6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Blatt Nr.: </w:t>
          </w:r>
          <w:r w:rsidR="00064CCE">
            <w:fldChar w:fldCharType="begin"/>
          </w:r>
          <w:r w:rsidR="00064CCE">
            <w:instrText xml:space="preserve"> PAGE  \* Arabic  \* MERGEFORMAT </w:instrText>
          </w:r>
          <w:r w:rsidR="00064CCE">
            <w:fldChar w:fldCharType="separate"/>
          </w:r>
          <w:r w:rsidR="00064CCE" w:rsidRPr="00064CCE">
            <w:rPr>
              <w:rFonts w:ascii="Arial" w:hAnsi="Arial" w:cs="Arial"/>
              <w:noProof/>
              <w:sz w:val="20"/>
              <w:szCs w:val="20"/>
            </w:rPr>
            <w:t>1</w:t>
          </w:r>
          <w:r w:rsidR="00064CCE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ascii="Arial" w:hAnsi="Arial" w:cs="Arial"/>
              <w:sz w:val="20"/>
              <w:szCs w:val="20"/>
            </w:rPr>
            <w:t>/</w:t>
          </w:r>
          <w:r w:rsidR="00064CCE">
            <w:fldChar w:fldCharType="begin"/>
          </w:r>
          <w:r w:rsidR="00064CCE">
            <w:instrText xml:space="preserve"> NUMPAGES  \* Arabic  \* MERGEFORMAT </w:instrText>
          </w:r>
          <w:r w:rsidR="00064CCE">
            <w:fldChar w:fldCharType="separate"/>
          </w:r>
          <w:r w:rsidR="00064CCE" w:rsidRPr="00064CCE">
            <w:rPr>
              <w:rFonts w:ascii="Arial" w:hAnsi="Arial" w:cs="Arial"/>
              <w:noProof/>
              <w:sz w:val="20"/>
              <w:szCs w:val="20"/>
            </w:rPr>
            <w:t>1</w:t>
          </w:r>
          <w:r w:rsidR="00064CCE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cs="Arial"/>
              <w:sz w:val="20"/>
              <w:szCs w:val="20"/>
            </w:rPr>
            <w:t> </w:t>
          </w:r>
          <w:r w:rsidRPr="00E7724D">
            <w:rPr>
              <w:rFonts w:ascii="Arial" w:hAnsi="Arial" w:cs="Arial"/>
              <w:sz w:val="20"/>
              <w:szCs w:val="20"/>
            </w:rPr>
            <w:t xml:space="preserve">lfd. Nr.:  </w:t>
          </w:r>
        </w:p>
      </w:tc>
    </w:tr>
  </w:tbl>
  <w:p w:rsidR="003062B6" w:rsidRPr="00E7724D" w:rsidRDefault="003062B6" w:rsidP="002970C5">
    <w:pPr>
      <w:rPr>
        <w:rFonts w:ascii="Arial" w:hAnsi="Arial" w:cs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283" w:rsidRDefault="004602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EEA"/>
    <w:multiLevelType w:val="multilevel"/>
    <w:tmpl w:val="FA44A4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lignBordersAndEdge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D"/>
    <w:rsid w:val="00033578"/>
    <w:rsid w:val="00064CCE"/>
    <w:rsid w:val="000D228F"/>
    <w:rsid w:val="00107C57"/>
    <w:rsid w:val="00130E44"/>
    <w:rsid w:val="00133C26"/>
    <w:rsid w:val="001A7DE7"/>
    <w:rsid w:val="002970C5"/>
    <w:rsid w:val="002F4E57"/>
    <w:rsid w:val="003062B6"/>
    <w:rsid w:val="00393989"/>
    <w:rsid w:val="00403840"/>
    <w:rsid w:val="004152D0"/>
    <w:rsid w:val="00415D1F"/>
    <w:rsid w:val="00460283"/>
    <w:rsid w:val="004C08BA"/>
    <w:rsid w:val="00617296"/>
    <w:rsid w:val="0067173F"/>
    <w:rsid w:val="006B2106"/>
    <w:rsid w:val="007009D9"/>
    <w:rsid w:val="00772F78"/>
    <w:rsid w:val="008B08C5"/>
    <w:rsid w:val="00902EC3"/>
    <w:rsid w:val="00B843CC"/>
    <w:rsid w:val="00CF791A"/>
    <w:rsid w:val="00D91181"/>
    <w:rsid w:val="00DB396B"/>
    <w:rsid w:val="00E74231"/>
    <w:rsid w:val="00E7724D"/>
    <w:rsid w:val="00EB48A9"/>
    <w:rsid w:val="00FB67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docId w15:val="{FA7C69DD-2A66-4B69-A1F8-2AFB6820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724D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E42B3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Besuch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link w:val="Kopfzeile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MittleresRaster1-Akzent21">
    <w:name w:val="Mittleres Raster 1 - Akzent 21"/>
    <w:basedOn w:val="Standard"/>
    <w:qFormat/>
    <w:rsid w:val="0028189B"/>
    <w:pPr>
      <w:ind w:left="708"/>
    </w:pPr>
  </w:style>
  <w:style w:type="paragraph" w:customStyle="1" w:styleId="Default">
    <w:name w:val="Default"/>
    <w:rsid w:val="004C08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Berufsschule</Template>
  <TotalTime>0</TotalTime>
  <Pages>1</Pages>
  <Words>124</Words>
  <Characters>786</Characters>
  <Application>Microsoft Office Word</Application>
  <DocSecurity>4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Der Kopf  ( Tabelle) des Info- oder Arbeitsblattes befindet sich im „Kopfzeilenbereich“ des Dokumentes</vt:lpstr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creator>Privat</dc:creator>
  <cp:lastModifiedBy>Babst Stefan</cp:lastModifiedBy>
  <cp:revision>2</cp:revision>
  <cp:lastPrinted>2013-06-06T07:59:00Z</cp:lastPrinted>
  <dcterms:created xsi:type="dcterms:W3CDTF">2021-12-14T09:52:00Z</dcterms:created>
  <dcterms:modified xsi:type="dcterms:W3CDTF">2021-12-14T09:52:00Z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