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Team 19</w:t>
      </w:r>
    </w:p>
    <w:p w:rsidR="00000000" w:rsidDel="00000000" w:rsidP="00000000" w:rsidRDefault="00000000" w:rsidRPr="00000000">
      <w:pPr>
        <w:contextualSpacing w:val="0"/>
      </w:pPr>
      <w:r w:rsidDel="00000000" w:rsidR="00000000" w:rsidRPr="00000000">
        <w:rPr>
          <w:b w:val="1"/>
          <w:u w:val="single"/>
          <w:rtl w:val="0"/>
        </w:rPr>
        <w:t xml:space="preserve">Videos</w:t>
      </w: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Stand-Up Meeting</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Retrospective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Retrospective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So looking back at our last sprint we saw that we did some things well and we did some things poorly, but overall we had a successful sprint. We thought our communication was a little weak and we need to work on it better going into the future. A couple of us weren’t on the same page for a few things but it did not hurt us too bad in the long run, it was just a little mistake that could have been avoided. We also felt like we could take better advantage of some of our tools, like trello, to just help us keep track of where we are in the project. On the other hand, we felt that our method of splitting up our tasks into pairs has worked really well. We were able to much more effectively utilize pair programming and having a partner working on the same task helps so much when you get stuck or run into any problems. We feel we have been using our meeting time effectively and doing the weekly standups has greatly helped us keep on track. Overall we felt that we ended the last sprint a little bit behind where we wanted to be at this point in time, but we all plan to make up any lost time over the upcoming 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Looking forward, we definitely want to improve on our communication and usage of project management tools. We have all updated Trello with our current progress and plan to continue updating it as necessary. We want to continue with our two-person-team strategy as we feel that has worked really well for us so far, and it will allow us to finish out the project strong. Our next sprint will be taking place over break so we will not be able to meet, but we all plan on being available and working on the project. Our goal is to have everything pretty much ready to go by the end of the next sprint, and use our last week to put any finishing touches we need on things.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rive.google.com/file/d/0ByiXMVy64pGvSFJvdjdxS2JnVjQ/view?usp=sharing" TargetMode="External"/><Relationship Id="rId6" Type="http://schemas.openxmlformats.org/officeDocument/2006/relationships/hyperlink" Target="https://drive.google.com/file/d/0ByiXMVy64pGvQ3RvSUYwMVVpaTA/view?usp=sharing" TargetMode="External"/></Relationships>
</file>