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21627" w14:textId="77777777" w:rsidR="000C0B1B" w:rsidRPr="007656D9" w:rsidRDefault="000C0B1B" w:rsidP="007656D9">
      <w:pPr>
        <w:spacing w:after="240" w:line="276" w:lineRule="auto"/>
        <w:jc w:val="both"/>
        <w:rPr>
          <w:b/>
          <w:bCs/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</w:rPr>
        <w:t>Heresies in Christianity in Light of John 1:1, John 20:28, and Matthew 16:18</w:t>
      </w:r>
      <w:r w:rsidRPr="007656D9">
        <w:rPr>
          <w:b/>
          <w:bCs/>
          <w:sz w:val="24"/>
          <w:szCs w:val="24"/>
          <w:shd w:val="clear" w:color="auto" w:fill="FFFFFF"/>
        </w:rPr>
        <w:t xml:space="preserve"> </w:t>
      </w:r>
    </w:p>
    <w:p w14:paraId="69F4FFBE" w14:textId="77777777" w:rsidR="000C0B1B" w:rsidRPr="007656D9" w:rsidRDefault="000C0B1B" w:rsidP="007656D9">
      <w:pPr>
        <w:spacing w:after="240" w:line="276" w:lineRule="auto"/>
        <w:jc w:val="both"/>
        <w:rPr>
          <w:sz w:val="24"/>
          <w:szCs w:val="24"/>
          <w:shd w:val="clear" w:color="auto" w:fill="FFFFFF"/>
        </w:rPr>
      </w:pPr>
      <w:r w:rsidRPr="007656D9">
        <w:rPr>
          <w:sz w:val="24"/>
          <w:szCs w:val="24"/>
        </w:rPr>
        <w:t>The early Church encountered various false teachings, known as heresies, that misrepresented the truth revealed by Jesus Christ.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The Apostles and the early Church defended the true faith by using Sacred Scripture and the teaching authority of the Church (Chadwick, 1993</w:t>
      </w:r>
      <w:proofErr w:type="gramStart"/>
      <w:r w:rsidRPr="007656D9">
        <w:rPr>
          <w:sz w:val="24"/>
          <w:szCs w:val="24"/>
        </w:rPr>
        <w:t>).Three</w:t>
      </w:r>
      <w:proofErr w:type="gramEnd"/>
      <w:r w:rsidRPr="007656D9">
        <w:rPr>
          <w:sz w:val="24"/>
          <w:szCs w:val="24"/>
        </w:rPr>
        <w:t xml:space="preserve"> important Bible verses, John 1:1, John 20:28,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and Matthew 16:18, help Christian believers understand who Jesus is and the Church He founded.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3936152F" w14:textId="77777777" w:rsidR="000C0B1B" w:rsidRPr="007656D9" w:rsidRDefault="000C0B1B" w:rsidP="007656D9">
      <w:pPr>
        <w:spacing w:after="240" w:line="276" w:lineRule="auto"/>
        <w:jc w:val="both"/>
        <w:rPr>
          <w:sz w:val="24"/>
          <w:szCs w:val="24"/>
        </w:rPr>
      </w:pPr>
      <w:r w:rsidRPr="007656D9">
        <w:rPr>
          <w:b/>
          <w:bCs/>
          <w:sz w:val="24"/>
          <w:szCs w:val="24"/>
          <w:shd w:val="clear" w:color="auto" w:fill="FFFFFF"/>
        </w:rPr>
        <w:t>John 1:1 – The Divinity of Christ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i/>
          <w:iCs/>
          <w:sz w:val="24"/>
          <w:szCs w:val="24"/>
        </w:rPr>
        <w:t>“In the beginning was the Word, and the Word was with God, and the Word was God.”</w:t>
      </w:r>
      <w:r w:rsidRPr="007656D9">
        <w:rPr>
          <w:i/>
          <w:iCs/>
          <w:sz w:val="24"/>
          <w:szCs w:val="24"/>
          <w:shd w:val="clear" w:color="auto" w:fill="FFFFFF"/>
        </w:rPr>
        <w:t xml:space="preserve"> </w:t>
      </w:r>
    </w:p>
    <w:p w14:paraId="2173AD9E" w14:textId="77777777" w:rsidR="000C0B1B" w:rsidRPr="007656D9" w:rsidRDefault="000C0B1B" w:rsidP="007656D9">
      <w:pPr>
        <w:spacing w:after="240" w:line="276" w:lineRule="auto"/>
        <w:jc w:val="both"/>
        <w:rPr>
          <w:sz w:val="24"/>
          <w:szCs w:val="24"/>
          <w:shd w:val="clear" w:color="auto" w:fill="FFFFFF"/>
        </w:rPr>
      </w:pPr>
      <w:r w:rsidRPr="007656D9">
        <w:rPr>
          <w:sz w:val="24"/>
          <w:szCs w:val="24"/>
        </w:rPr>
        <w:t>This verse teaches that Jesus, referred to as the Word, is eternal and is fully God (Brown, 1966).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He was not created but existed from all eternity with the Father.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1CAC86FA" w14:textId="77777777" w:rsidR="000C0B1B" w:rsidRPr="007656D9" w:rsidRDefault="000C0B1B" w:rsidP="007656D9">
      <w:pPr>
        <w:spacing w:after="240" w:line="276" w:lineRule="auto"/>
        <w:jc w:val="both"/>
        <w:rPr>
          <w:b/>
          <w:bCs/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  <w:shd w:val="clear" w:color="auto" w:fill="FFFFFF"/>
        </w:rPr>
        <w:t xml:space="preserve">Heresies Against This Teaching </w:t>
      </w:r>
    </w:p>
    <w:p w14:paraId="5EDD55DC" w14:textId="434C7FC9" w:rsidR="000C0B1B" w:rsidRPr="007656D9" w:rsidRDefault="000C0B1B" w:rsidP="007656D9">
      <w:pPr>
        <w:numPr>
          <w:ilvl w:val="0"/>
          <w:numId w:val="3"/>
        </w:numPr>
        <w:spacing w:after="240" w:line="276" w:lineRule="auto"/>
        <w:ind w:left="0" w:firstLine="0"/>
        <w:jc w:val="both"/>
        <w:rPr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</w:rPr>
        <w:t>Arianism:</w:t>
      </w:r>
      <w:r w:rsidRPr="007656D9">
        <w:rPr>
          <w:sz w:val="24"/>
          <w:szCs w:val="24"/>
        </w:rPr>
        <w:t xml:space="preserve"> This belief, started by Arius in the fourth century, taught that Jesus was the highest created being but not truly </w:t>
      </w:r>
      <w:r w:rsidRPr="007656D9">
        <w:rPr>
          <w:sz w:val="24"/>
          <w:szCs w:val="24"/>
        </w:rPr>
        <w:t>God. According</w:t>
      </w:r>
      <w:r w:rsidRPr="007656D9">
        <w:rPr>
          <w:sz w:val="24"/>
          <w:szCs w:val="24"/>
        </w:rPr>
        <w:t xml:space="preserve"> to Arius, there was a time when the</w:t>
      </w:r>
      <w:r w:rsidRPr="007656D9">
        <w:rPr>
          <w:sz w:val="24"/>
          <w:szCs w:val="24"/>
          <w:shd w:val="clear" w:color="auto" w:fill="FFFFFF"/>
        </w:rPr>
        <w:t xml:space="preserve"> </w:t>
      </w:r>
      <w:proofErr w:type="gramStart"/>
      <w:r w:rsidRPr="007656D9">
        <w:rPr>
          <w:sz w:val="24"/>
          <w:szCs w:val="24"/>
        </w:rPr>
        <w:t>Son</w:t>
      </w:r>
      <w:proofErr w:type="gramEnd"/>
      <w:r w:rsidRPr="007656D9">
        <w:rPr>
          <w:sz w:val="24"/>
          <w:szCs w:val="24"/>
        </w:rPr>
        <w:t xml:space="preserve"> did not yet exist (Kelly, 1978).</w:t>
      </w:r>
      <w:r w:rsidRPr="007656D9">
        <w:rPr>
          <w:sz w:val="24"/>
          <w:szCs w:val="24"/>
          <w:lang w:val="en-GB"/>
        </w:rPr>
        <w:t xml:space="preserve"> </w:t>
      </w:r>
      <w:r w:rsidRPr="007656D9">
        <w:rPr>
          <w:sz w:val="24"/>
          <w:szCs w:val="24"/>
        </w:rPr>
        <w:t>This contradicts John 1:1, which clearly states that the Word was God.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The Church rejected Arianism at the First Council of Nicaea.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The Nicene Creed was written to affirm that Jesus is “begotten, not made, consubstantial with the Father” (Kelly, 1978</w:t>
      </w:r>
      <w:r w:rsidRPr="007656D9">
        <w:rPr>
          <w:sz w:val="24"/>
          <w:szCs w:val="24"/>
        </w:rPr>
        <w:t>). This</w:t>
      </w:r>
      <w:r w:rsidRPr="007656D9">
        <w:rPr>
          <w:sz w:val="24"/>
          <w:szCs w:val="24"/>
        </w:rPr>
        <w:t xml:space="preserve"> error is still held by some today, such as Jehovah’s Witnesses (Bowman, 1989).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b/>
          <w:bCs/>
          <w:sz w:val="24"/>
          <w:szCs w:val="24"/>
        </w:rPr>
        <w:t>Lesson:</w:t>
      </w:r>
      <w:r w:rsidRPr="007656D9">
        <w:rPr>
          <w:sz w:val="24"/>
          <w:szCs w:val="24"/>
        </w:rPr>
        <w:t xml:space="preserve"> Jesus is not just a prophet or an angel.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He is the eternal Son of God, and is worthy of the same worship given to the Father (Bowman, 1989).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1B121E54" w14:textId="77777777" w:rsidR="000C0B1B" w:rsidRPr="007656D9" w:rsidRDefault="000C0B1B" w:rsidP="007656D9">
      <w:pPr>
        <w:spacing w:after="240" w:line="276" w:lineRule="auto"/>
        <w:jc w:val="both"/>
        <w:rPr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</w:rPr>
        <w:t>John 20:28 – Jesus Is Truly God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i/>
          <w:iCs/>
          <w:sz w:val="24"/>
          <w:szCs w:val="24"/>
        </w:rPr>
        <w:t>“Thomas answered him, ‘My Lord and my God!</w:t>
      </w:r>
      <w:r w:rsidRPr="007656D9">
        <w:rPr>
          <w:i/>
          <w:iCs/>
          <w:sz w:val="24"/>
          <w:szCs w:val="24"/>
          <w:shd w:val="clear" w:color="auto" w:fill="FFFFFF"/>
        </w:rPr>
        <w:t>’”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377B363D" w14:textId="77777777" w:rsidR="000C0B1B" w:rsidRPr="007656D9" w:rsidRDefault="000C0B1B" w:rsidP="007656D9">
      <w:pPr>
        <w:spacing w:after="240" w:line="276" w:lineRule="auto"/>
        <w:jc w:val="both"/>
        <w:rPr>
          <w:sz w:val="24"/>
          <w:szCs w:val="24"/>
          <w:shd w:val="clear" w:color="auto" w:fill="FFFFFF"/>
        </w:rPr>
      </w:pPr>
      <w:r w:rsidRPr="007656D9">
        <w:rPr>
          <w:sz w:val="24"/>
          <w:szCs w:val="24"/>
        </w:rPr>
        <w:t>After his resurrection, the Apostle Thomas recognized Jesus as both Lord and God.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Jesus accepted this confession instead of correcting him (Brown, 1966).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06B5798A" w14:textId="77777777" w:rsidR="000C0B1B" w:rsidRPr="007656D9" w:rsidRDefault="000C0B1B" w:rsidP="007656D9">
      <w:pPr>
        <w:spacing w:after="240" w:line="276" w:lineRule="auto"/>
        <w:jc w:val="both"/>
        <w:rPr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  <w:shd w:val="clear" w:color="auto" w:fill="FFFFFF"/>
        </w:rPr>
        <w:t>Heresies Against This Teaching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6DE64E16" w14:textId="374E9682" w:rsidR="000C0B1B" w:rsidRPr="007656D9" w:rsidRDefault="000C0B1B" w:rsidP="007656D9">
      <w:pPr>
        <w:numPr>
          <w:ilvl w:val="0"/>
          <w:numId w:val="3"/>
        </w:numPr>
        <w:spacing w:after="240" w:line="276" w:lineRule="auto"/>
        <w:ind w:left="0" w:firstLine="0"/>
        <w:jc w:val="both"/>
        <w:rPr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</w:rPr>
        <w:t>Adoptionism:</w:t>
      </w:r>
      <w:r w:rsidRPr="007656D9">
        <w:rPr>
          <w:sz w:val="24"/>
          <w:szCs w:val="24"/>
        </w:rPr>
        <w:t xml:space="preserve"> This teaching claimed that Jesus was only a human being who was later adopted by God as His Son (Kelly, 1978).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394DF051" w14:textId="77777777" w:rsidR="000C0B1B" w:rsidRPr="007656D9" w:rsidRDefault="000C0B1B" w:rsidP="007656D9">
      <w:pPr>
        <w:numPr>
          <w:ilvl w:val="0"/>
          <w:numId w:val="3"/>
        </w:numPr>
        <w:spacing w:after="240" w:line="276" w:lineRule="auto"/>
        <w:ind w:left="0" w:firstLine="0"/>
        <w:jc w:val="both"/>
        <w:rPr>
          <w:sz w:val="24"/>
          <w:szCs w:val="24"/>
          <w:shd w:val="clear" w:color="auto" w:fill="FFFFFF"/>
        </w:rPr>
      </w:pPr>
      <w:r w:rsidRPr="007656D9">
        <w:rPr>
          <w:sz w:val="24"/>
          <w:szCs w:val="24"/>
        </w:rPr>
        <w:t>Socinianism: This denied that Jesus is truly divine and considered Him only a great moral teacher (González, 1987).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05292801" w14:textId="4859D505" w:rsidR="000C0B1B" w:rsidRPr="007656D9" w:rsidRDefault="000C0B1B" w:rsidP="007656D9">
      <w:pPr>
        <w:numPr>
          <w:ilvl w:val="0"/>
          <w:numId w:val="3"/>
        </w:numPr>
        <w:spacing w:after="240" w:line="276" w:lineRule="auto"/>
        <w:ind w:left="0" w:firstLine="0"/>
        <w:jc w:val="both"/>
        <w:rPr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</w:rPr>
        <w:t>Docetism</w:t>
      </w:r>
      <w:r w:rsidRPr="007656D9">
        <w:rPr>
          <w:sz w:val="24"/>
          <w:szCs w:val="24"/>
        </w:rPr>
        <w:t xml:space="preserve">: This taught that Jesus only appeared to have a human body and did not really suffer or rise </w:t>
      </w:r>
      <w:proofErr w:type="gramStart"/>
      <w:r w:rsidRPr="007656D9">
        <w:rPr>
          <w:sz w:val="24"/>
          <w:szCs w:val="24"/>
        </w:rPr>
        <w:t>physically.Thomas</w:t>
      </w:r>
      <w:proofErr w:type="gramEnd"/>
      <w:r w:rsidRPr="007656D9">
        <w:rPr>
          <w:sz w:val="24"/>
          <w:szCs w:val="24"/>
        </w:rPr>
        <w:t xml:space="preserve"> touching His wounds disproves this.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1F67A0F6" w14:textId="6596B6C3" w:rsidR="000C0B1B" w:rsidRPr="007656D9" w:rsidRDefault="000C0B1B" w:rsidP="007656D9">
      <w:pPr>
        <w:numPr>
          <w:ilvl w:val="0"/>
          <w:numId w:val="3"/>
        </w:numPr>
        <w:spacing w:after="240" w:line="276" w:lineRule="auto"/>
        <w:ind w:left="0" w:firstLine="0"/>
        <w:jc w:val="both"/>
        <w:rPr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</w:rPr>
        <w:t>Ebionism:</w:t>
      </w:r>
      <w:r w:rsidRPr="007656D9">
        <w:rPr>
          <w:sz w:val="24"/>
          <w:szCs w:val="24"/>
        </w:rPr>
        <w:t xml:space="preserve"> This taught that Jesus was only a man, not divine at all (Ehrman, 2003).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1D840494" w14:textId="77777777" w:rsidR="000C0B1B" w:rsidRPr="007656D9" w:rsidRDefault="000C0B1B" w:rsidP="007656D9">
      <w:pPr>
        <w:numPr>
          <w:ilvl w:val="0"/>
          <w:numId w:val="3"/>
        </w:numPr>
        <w:spacing w:after="240" w:line="276" w:lineRule="auto"/>
        <w:ind w:left="0" w:firstLine="0"/>
        <w:jc w:val="both"/>
        <w:rPr>
          <w:sz w:val="24"/>
          <w:szCs w:val="24"/>
        </w:rPr>
      </w:pPr>
      <w:r w:rsidRPr="007656D9">
        <w:rPr>
          <w:b/>
          <w:bCs/>
          <w:sz w:val="24"/>
          <w:szCs w:val="24"/>
        </w:rPr>
        <w:t>Nestorianism:</w:t>
      </w:r>
      <w:r w:rsidRPr="007656D9">
        <w:rPr>
          <w:sz w:val="24"/>
          <w:szCs w:val="24"/>
        </w:rPr>
        <w:t xml:space="preserve"> This taught that the divine and human natures in Christ were so separate that Jesus and God the Son were almost two different persons (Kelly, 1978</w:t>
      </w:r>
      <w:proofErr w:type="gramStart"/>
      <w:r w:rsidRPr="007656D9">
        <w:rPr>
          <w:sz w:val="24"/>
          <w:szCs w:val="24"/>
        </w:rPr>
        <w:t>).All</w:t>
      </w:r>
      <w:proofErr w:type="gramEnd"/>
      <w:r w:rsidRPr="007656D9">
        <w:rPr>
          <w:sz w:val="24"/>
          <w:szCs w:val="24"/>
        </w:rPr>
        <w:t xml:space="preserve"> these teachings reject</w:t>
      </w:r>
      <w:r w:rsidRPr="007656D9">
        <w:rPr>
          <w:sz w:val="24"/>
          <w:szCs w:val="24"/>
          <w:shd w:val="clear" w:color="auto" w:fill="FFFFFF"/>
        </w:rPr>
        <w:t xml:space="preserve"> the clear confession of St.Thomas. </w:t>
      </w:r>
    </w:p>
    <w:p w14:paraId="6CD413F0" w14:textId="77777777" w:rsidR="000C0B1B" w:rsidRPr="007656D9" w:rsidRDefault="000C0B1B" w:rsidP="007656D9">
      <w:pPr>
        <w:spacing w:after="240" w:line="276" w:lineRule="auto"/>
        <w:jc w:val="both"/>
        <w:rPr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  <w:shd w:val="clear" w:color="auto" w:fill="FFFFFF"/>
        </w:rPr>
        <w:lastRenderedPageBreak/>
        <w:t>Catholic Understanding</w:t>
      </w:r>
      <w:r w:rsidRPr="007656D9">
        <w:rPr>
          <w:b/>
          <w:bCs/>
          <w:sz w:val="24"/>
          <w:szCs w:val="24"/>
          <w:shd w:val="clear" w:color="auto" w:fill="FFFFFF"/>
          <w:lang w:val="en-GB"/>
        </w:rPr>
        <w:t>: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The Church teaches that Jesus possesses two natures, fully God and fully man, in one divine Person.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This doctrine was affirmed at the Council of Chalcedon (Kelly, 1978).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Lesson: When Thomas called Jesus “My Lord and my God,” he expressed the faith that Christians continue to express today (Catechism of the Catholic Church, 1994).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6D0BEE45" w14:textId="102742D6" w:rsidR="000C0B1B" w:rsidRPr="007656D9" w:rsidRDefault="000C0B1B" w:rsidP="007656D9">
      <w:pPr>
        <w:spacing w:after="240" w:line="276" w:lineRule="auto"/>
        <w:jc w:val="both"/>
        <w:rPr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</w:rPr>
        <w:t>Matthew 16:18 – Christ Established One Church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i/>
          <w:iCs/>
          <w:sz w:val="24"/>
          <w:szCs w:val="24"/>
        </w:rPr>
        <w:t xml:space="preserve">“You are Peter, and on this </w:t>
      </w:r>
      <w:r w:rsidR="007656D9" w:rsidRPr="007656D9">
        <w:rPr>
          <w:i/>
          <w:iCs/>
          <w:sz w:val="24"/>
          <w:szCs w:val="24"/>
        </w:rPr>
        <w:t>rock,</w:t>
      </w:r>
      <w:r w:rsidRPr="007656D9">
        <w:rPr>
          <w:i/>
          <w:iCs/>
          <w:sz w:val="24"/>
          <w:szCs w:val="24"/>
        </w:rPr>
        <w:t xml:space="preserve"> I will build my Church, and the gates of Hades shall not prevail against it.”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65BE2232" w14:textId="77777777" w:rsidR="000C0B1B" w:rsidRPr="007656D9" w:rsidRDefault="000C0B1B" w:rsidP="007656D9">
      <w:pPr>
        <w:spacing w:after="240" w:line="276" w:lineRule="auto"/>
        <w:jc w:val="both"/>
        <w:rPr>
          <w:sz w:val="24"/>
          <w:szCs w:val="24"/>
          <w:shd w:val="clear" w:color="auto" w:fill="FFFFFF"/>
        </w:rPr>
      </w:pPr>
      <w:r w:rsidRPr="007656D9">
        <w:rPr>
          <w:sz w:val="24"/>
          <w:szCs w:val="24"/>
        </w:rPr>
        <w:t>Jesus gave a special mission to Saint Peter and promised that His Church would last forever (Catechism of the Catholic Church, 1994).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1B5E62ED" w14:textId="77777777" w:rsidR="000C0B1B" w:rsidRPr="007656D9" w:rsidRDefault="000C0B1B" w:rsidP="007656D9">
      <w:pPr>
        <w:spacing w:after="240" w:line="276" w:lineRule="auto"/>
        <w:jc w:val="both"/>
        <w:rPr>
          <w:b/>
          <w:bCs/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  <w:shd w:val="clear" w:color="auto" w:fill="FFFFFF"/>
        </w:rPr>
        <w:t xml:space="preserve">Heresies and Errors Against This Teaching </w:t>
      </w:r>
    </w:p>
    <w:p w14:paraId="1E4F7361" w14:textId="690A1B04" w:rsidR="000C0B1B" w:rsidRPr="007656D9" w:rsidRDefault="000C0B1B" w:rsidP="007656D9">
      <w:pPr>
        <w:numPr>
          <w:ilvl w:val="0"/>
          <w:numId w:val="3"/>
        </w:numPr>
        <w:spacing w:after="240" w:line="276" w:lineRule="auto"/>
        <w:ind w:left="0" w:firstLine="0"/>
        <w:jc w:val="both"/>
        <w:rPr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</w:rPr>
        <w:t>Donatism:</w:t>
      </w:r>
      <w:r w:rsidRPr="007656D9">
        <w:rPr>
          <w:sz w:val="24"/>
          <w:szCs w:val="24"/>
        </w:rPr>
        <w:t xml:space="preserve"> This claimed that the Church lost its holiness whenever sinful ministers were </w:t>
      </w:r>
      <w:r w:rsidRPr="007656D9">
        <w:rPr>
          <w:sz w:val="24"/>
          <w:szCs w:val="24"/>
        </w:rPr>
        <w:t>present. The</w:t>
      </w:r>
      <w:r w:rsidRPr="007656D9">
        <w:rPr>
          <w:sz w:val="24"/>
          <w:szCs w:val="24"/>
        </w:rPr>
        <w:t xml:space="preserve"> Church rejected this because holiness comes from Christ, not from the personal perfection of every minister (Chadwick, 1993).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0D6A0852" w14:textId="77777777" w:rsidR="000C0B1B" w:rsidRPr="007656D9" w:rsidRDefault="000C0B1B" w:rsidP="007656D9">
      <w:pPr>
        <w:spacing w:after="240" w:line="276" w:lineRule="auto"/>
        <w:jc w:val="both"/>
        <w:rPr>
          <w:b/>
          <w:bCs/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</w:rPr>
        <w:t>The Belief That Jesus Founded No Visible Church</w:t>
      </w:r>
      <w:r w:rsidRPr="007656D9">
        <w:rPr>
          <w:b/>
          <w:bCs/>
          <w:sz w:val="24"/>
          <w:szCs w:val="24"/>
          <w:shd w:val="clear" w:color="auto" w:fill="FFFFFF"/>
        </w:rPr>
        <w:t xml:space="preserve"> </w:t>
      </w:r>
    </w:p>
    <w:p w14:paraId="03A9556A" w14:textId="77777777" w:rsidR="007656D9" w:rsidRPr="007656D9" w:rsidRDefault="000C0B1B" w:rsidP="007656D9">
      <w:pPr>
        <w:spacing w:after="240" w:line="276" w:lineRule="auto"/>
        <w:jc w:val="both"/>
        <w:rPr>
          <w:sz w:val="24"/>
          <w:szCs w:val="24"/>
          <w:shd w:val="clear" w:color="auto" w:fill="FFFFFF"/>
        </w:rPr>
      </w:pPr>
      <w:r w:rsidRPr="007656D9">
        <w:rPr>
          <w:sz w:val="24"/>
          <w:szCs w:val="24"/>
        </w:rPr>
        <w:t>Some groups argue that Jesus established only an invisible community of believers with no visible authority (González, 1987).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Matthew 16:18 shows otherwise: Jesus speaks of building His Church, giving Peter a unique role of leadership (see Matthew 16:19).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27988956" w14:textId="77777777" w:rsidR="007656D9" w:rsidRPr="007656D9" w:rsidRDefault="000C0B1B" w:rsidP="007656D9">
      <w:pPr>
        <w:spacing w:after="240" w:line="276" w:lineRule="auto"/>
        <w:jc w:val="both"/>
        <w:rPr>
          <w:sz w:val="24"/>
          <w:szCs w:val="24"/>
          <w:shd w:val="clear" w:color="auto" w:fill="FFFFFF"/>
        </w:rPr>
      </w:pPr>
      <w:r w:rsidRPr="007656D9">
        <w:rPr>
          <w:b/>
          <w:bCs/>
          <w:sz w:val="24"/>
          <w:szCs w:val="24"/>
          <w:shd w:val="clear" w:color="auto" w:fill="FFFFFF"/>
        </w:rPr>
        <w:t>Catholic Understanding</w:t>
      </w:r>
      <w:r w:rsidR="007656D9" w:rsidRPr="007656D9">
        <w:rPr>
          <w:sz w:val="24"/>
          <w:szCs w:val="24"/>
          <w:lang w:val="en-GB"/>
        </w:rPr>
        <w:t>:</w:t>
      </w:r>
      <w:r w:rsidRPr="007656D9">
        <w:rPr>
          <w:sz w:val="24"/>
          <w:szCs w:val="24"/>
        </w:rPr>
        <w:t xml:space="preserve"> Catholics believe that Christ founded one visible Church and entrusted Peter and the Apostles with authority to teach, govern, and sanctify.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This mission continues through the bishops in union with the Pope, the successor of Peter (Catechism of the Catholic Church, 1994).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b/>
          <w:bCs/>
          <w:sz w:val="24"/>
          <w:szCs w:val="24"/>
        </w:rPr>
        <w:t>Lesson:</w:t>
      </w:r>
      <w:r w:rsidRPr="007656D9">
        <w:rPr>
          <w:sz w:val="24"/>
          <w:szCs w:val="24"/>
        </w:rPr>
        <w:t xml:space="preserve"> Christ’s Church is not a human invention but </w:t>
      </w:r>
      <w:proofErr w:type="gramStart"/>
      <w:r w:rsidRPr="007656D9">
        <w:rPr>
          <w:sz w:val="24"/>
          <w:szCs w:val="24"/>
        </w:rPr>
        <w:t>His</w:t>
      </w:r>
      <w:proofErr w:type="gramEnd"/>
      <w:r w:rsidRPr="007656D9">
        <w:rPr>
          <w:sz w:val="24"/>
          <w:szCs w:val="24"/>
        </w:rPr>
        <w:t xml:space="preserve"> own foundation, protected by His promise that “the gates of Hades shall not prevail against it.”</w:t>
      </w:r>
      <w:r w:rsidRPr="007656D9">
        <w:rPr>
          <w:sz w:val="24"/>
          <w:szCs w:val="24"/>
          <w:shd w:val="clear" w:color="auto" w:fill="FFFFFF"/>
        </w:rPr>
        <w:t xml:space="preserve"> </w:t>
      </w:r>
    </w:p>
    <w:p w14:paraId="5CC2F343" w14:textId="00F3B9AD" w:rsidR="00C462D6" w:rsidRPr="007656D9" w:rsidRDefault="000C0B1B" w:rsidP="007656D9">
      <w:pPr>
        <w:spacing w:after="240" w:line="276" w:lineRule="auto"/>
        <w:jc w:val="both"/>
        <w:rPr>
          <w:sz w:val="24"/>
          <w:szCs w:val="24"/>
        </w:rPr>
      </w:pPr>
      <w:r w:rsidRPr="007656D9">
        <w:rPr>
          <w:b/>
          <w:bCs/>
          <w:sz w:val="24"/>
          <w:szCs w:val="24"/>
          <w:shd w:val="clear" w:color="auto" w:fill="FFFFFF"/>
        </w:rPr>
        <w:t>Conclusion</w:t>
      </w:r>
      <w:r w:rsidR="007656D9" w:rsidRPr="007656D9">
        <w:rPr>
          <w:b/>
          <w:bCs/>
          <w:sz w:val="24"/>
          <w:szCs w:val="24"/>
          <w:shd w:val="clear" w:color="auto" w:fill="FFFFFF"/>
          <w:lang w:val="en-GB"/>
        </w:rPr>
        <w:t>: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These three passages reveal essential truths of Christianity: John 1:1 declares that Jesus is the eternal Word and truly God (Brown, 1966).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John 20:28 affirms the Apostles</w:t>
      </w:r>
      <w:r w:rsidR="007656D9">
        <w:rPr>
          <w:sz w:val="24"/>
          <w:szCs w:val="24"/>
          <w:lang w:val="en-GB"/>
        </w:rPr>
        <w:t>’</w:t>
      </w:r>
      <w:r w:rsidRPr="007656D9">
        <w:rPr>
          <w:sz w:val="24"/>
          <w:szCs w:val="24"/>
        </w:rPr>
        <w:t xml:space="preserve"> faith in Jesus as “My Lord and my God” (Kelly, 1978</w:t>
      </w:r>
      <w:r w:rsidR="007656D9" w:rsidRPr="007656D9">
        <w:rPr>
          <w:sz w:val="24"/>
          <w:szCs w:val="24"/>
        </w:rPr>
        <w:t>). Matthew</w:t>
      </w:r>
      <w:r w:rsidRPr="007656D9">
        <w:rPr>
          <w:sz w:val="24"/>
          <w:szCs w:val="24"/>
        </w:rPr>
        <w:t xml:space="preserve"> 16:18 teaches that Jesus established His Church on Peter and promised it would last</w:t>
      </w:r>
      <w:r w:rsidRPr="007656D9">
        <w:rPr>
          <w:sz w:val="24"/>
          <w:szCs w:val="24"/>
          <w:shd w:val="clear" w:color="auto" w:fill="FFFFFF"/>
        </w:rPr>
        <w:t xml:space="preserve"> forever (Catechism of the Catholic Church, 1994). </w:t>
      </w:r>
      <w:r w:rsidRPr="007656D9">
        <w:rPr>
          <w:sz w:val="24"/>
          <w:szCs w:val="24"/>
        </w:rPr>
        <w:t>Throughout history, the Church has rejected teachings that deny Christ</w:t>
      </w:r>
      <w:r w:rsidR="007656D9">
        <w:rPr>
          <w:sz w:val="24"/>
          <w:szCs w:val="24"/>
          <w:lang w:val="en-GB"/>
        </w:rPr>
        <w:t>’</w:t>
      </w:r>
      <w:r w:rsidRPr="007656D9">
        <w:rPr>
          <w:sz w:val="24"/>
          <w:szCs w:val="24"/>
        </w:rPr>
        <w:t>s divinity or the Church He established (Chadwick, 1993).</w:t>
      </w:r>
      <w:r w:rsidRPr="007656D9">
        <w:rPr>
          <w:sz w:val="24"/>
          <w:szCs w:val="24"/>
          <w:shd w:val="clear" w:color="auto" w:fill="FFFFFF"/>
        </w:rPr>
        <w:t xml:space="preserve"> </w:t>
      </w:r>
      <w:r w:rsidRPr="007656D9">
        <w:rPr>
          <w:sz w:val="24"/>
          <w:szCs w:val="24"/>
        </w:rPr>
        <w:t>Christians are called to remain faithful to the truth passed down by Christ, the Apostles, and preserved through the teaching of the Church, always testing every doctrine against Sacred Scripture</w:t>
      </w:r>
      <w:r w:rsidRPr="007656D9">
        <w:rPr>
          <w:sz w:val="24"/>
          <w:szCs w:val="24"/>
          <w:shd w:val="clear" w:color="auto" w:fill="FFFFFF"/>
        </w:rPr>
        <w:t xml:space="preserve"> and the apostolic faith.</w:t>
      </w:r>
    </w:p>
    <w:sectPr w:rsidR="00C462D6" w:rsidRPr="007656D9" w:rsidSect="00A52A22">
      <w:pgSz w:w="12240" w:h="15840"/>
      <w:pgMar w:top="1135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3437"/>
    <w:multiLevelType w:val="hybridMultilevel"/>
    <w:tmpl w:val="30963642"/>
    <w:lvl w:ilvl="0" w:tplc="EA568EB4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066FD"/>
    <w:multiLevelType w:val="hybridMultilevel"/>
    <w:tmpl w:val="6E3A34BC"/>
    <w:lvl w:ilvl="0" w:tplc="8DD8447C">
      <w:start w:val="1"/>
      <w:numFmt w:val="bullet"/>
      <w:lvlText w:val="●"/>
      <w:lvlJc w:val="left"/>
      <w:pPr>
        <w:ind w:left="720" w:hanging="360"/>
      </w:pPr>
    </w:lvl>
    <w:lvl w:ilvl="1" w:tplc="BF40809A">
      <w:start w:val="1"/>
      <w:numFmt w:val="bullet"/>
      <w:lvlText w:val="○"/>
      <w:lvlJc w:val="left"/>
      <w:pPr>
        <w:ind w:left="1440" w:hanging="360"/>
      </w:pPr>
    </w:lvl>
    <w:lvl w:ilvl="2" w:tplc="0E66C71E">
      <w:start w:val="1"/>
      <w:numFmt w:val="bullet"/>
      <w:lvlText w:val="■"/>
      <w:lvlJc w:val="left"/>
      <w:pPr>
        <w:ind w:left="2160" w:hanging="360"/>
      </w:pPr>
    </w:lvl>
    <w:lvl w:ilvl="3" w:tplc="69EE64AC">
      <w:start w:val="1"/>
      <w:numFmt w:val="bullet"/>
      <w:lvlText w:val="●"/>
      <w:lvlJc w:val="left"/>
      <w:pPr>
        <w:ind w:left="2880" w:hanging="360"/>
      </w:pPr>
    </w:lvl>
    <w:lvl w:ilvl="4" w:tplc="A344E96E">
      <w:start w:val="1"/>
      <w:numFmt w:val="bullet"/>
      <w:lvlText w:val="○"/>
      <w:lvlJc w:val="left"/>
      <w:pPr>
        <w:ind w:left="3600" w:hanging="360"/>
      </w:pPr>
    </w:lvl>
    <w:lvl w:ilvl="5" w:tplc="E34EAFC6">
      <w:start w:val="1"/>
      <w:numFmt w:val="bullet"/>
      <w:lvlText w:val="■"/>
      <w:lvlJc w:val="left"/>
      <w:pPr>
        <w:ind w:left="4320" w:hanging="360"/>
      </w:pPr>
    </w:lvl>
    <w:lvl w:ilvl="6" w:tplc="D8468124">
      <w:start w:val="1"/>
      <w:numFmt w:val="bullet"/>
      <w:lvlText w:val="●"/>
      <w:lvlJc w:val="left"/>
      <w:pPr>
        <w:ind w:left="5040" w:hanging="360"/>
      </w:pPr>
    </w:lvl>
    <w:lvl w:ilvl="7" w:tplc="BACEE300">
      <w:start w:val="1"/>
      <w:numFmt w:val="bullet"/>
      <w:lvlText w:val="●"/>
      <w:lvlJc w:val="left"/>
      <w:pPr>
        <w:ind w:left="5760" w:hanging="360"/>
      </w:pPr>
    </w:lvl>
    <w:lvl w:ilvl="8" w:tplc="F7CA8B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455AA7"/>
    <w:multiLevelType w:val="hybridMultilevel"/>
    <w:tmpl w:val="B3B019C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2D6"/>
    <w:rsid w:val="000B1A11"/>
    <w:rsid w:val="000C0B1B"/>
    <w:rsid w:val="006343BE"/>
    <w:rsid w:val="007656D9"/>
    <w:rsid w:val="007A25AD"/>
    <w:rsid w:val="00A52A22"/>
    <w:rsid w:val="00B37D1D"/>
    <w:rsid w:val="00C4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1943"/>
  <w15:docId w15:val="{721BF3AA-FD5C-4D35-AC91-86CF6FCF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Okoli Emmanuel</cp:lastModifiedBy>
  <cp:revision>3</cp:revision>
  <dcterms:created xsi:type="dcterms:W3CDTF">2026-07-05T12:35:00Z</dcterms:created>
  <dcterms:modified xsi:type="dcterms:W3CDTF">2026-07-05T14:32:00Z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7ac422cb-7d0c-49af-9ad2-4e2aeaaee109</vt:lpwstr>
  </property>
</Properties>
</file>