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dtdh="http://schemas.microsoft.com/office/word/2020/wordml/sdtdatahash" mc:Ignorable="w14 w15 w16sdtdh">
  <w:body>
    <w:p>
      <w:pPr>
        <w:pStyle w:val="Title"/>
      </w:pPr>
      <w:r>
        <w:t xml:space="preserve">Plain Document</w:t>
      </w:r>
    </w:p>
    <w:p/>
    <w:p>
      <w:r>
        <w:t xml:space="preserve">Nothing in this document is bound to Dynamics. The tool should say so rather than fail.</w:t>
      </w:r>
    </w:p>
    <w:sectPr>
      <w:pgSz w:w="11906" w:h="16838"/>
      <w:pgMar w:top="1418" w:right="1418" w:bottom="1418" w:left="1418" w:header="709" w:footer="709" w:gutter="0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dtdh="http://schemas.microsoft.com/office/word/2020/wordml/sdtdatahash" mc:Ignorable="w14 w15 w16sdtdh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dtdh="http://schemas.microsoft.com/office/word/2020/wordml/sdtdatahash" mc:Ignorable="w14 w15 w16sdtdh">
  <w:docDefaults>
    <w:rPrDefault>
      <w:rPr>
        <w:rFonts w:ascii="Calibri" w:hAnsi="Calibri" w:cs="Calibri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after="240"/>
    </w:pPr>
    <w:rPr>
      <w:b/>
      <w:sz w:val="48"/>
    </w:rPr>
  </w:style>
  <w:style w:type="paragraph" w:styleId="Heading1">
    <w:name w:val="heading 1"/>
    <w:basedOn w:val="Normal"/>
    <w:qFormat/>
    <w:pPr>
      <w:spacing w:before="240" w:after="120"/>
      <w:outlineLvl w:val="0"/>
    </w:pPr>
    <w:rPr>
      <w:b/>
      <w:color w:val="2F5496"/>
      <w:sz w:val="28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Plain Document</dc:title>
  <dc:description>An ordinary Word file with no Dynamics bindings at all.</dc:description>
  <dc:creator>Document Template X-Ray fixtures</dc:creator>
</cp:coreProperties>
</file>