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0" ns0:after="240"/>
        <ns0:jc ns0:val="center"/>
      </ns0:pPr>
      <ns0:r>
        <ns0:rPr>
          <ns0:rFonts ns0:ascii="Calibri" ns0:hAnsi="Calibri"/>
          <ns0:b/>
          <ns0:color ns0:val="D7A900"/>
          <ns0:sz ns0:val="18"/>
        </ns0:rPr>
        <ns0:t>LGVG FLOW | OFFICIAL GUIDE</ns0:t>
      </ns0:r>
    </ns0:p>
    <ns0:p>
      <ns0:pPr>
        <ns0:pStyle ns0:val="Title"/>
        <ns0:jc ns0:val="center"/>
      </ns0:pPr>
      <ns0:r>
        <ns0:t>User Manual</ns0:t>
      </ns0:r>
    </ns0:p>
    <ns0:p>
      <ns0:pPr>
        <ns0:pStyle ns0:val="Subtitle"/>
        <ns0:jc ns0:val="center"/>
      </ns0:pPr>
      <ns0:r>
        <ns0:t>Order flow indicator for the WIN mini index futures on B3</ns0:t>
      </ns0:r>
    </ns0:p>
    <ns0:p>
      <ns0:pPr>
        <ns0:spacing ns0:after="280"/>
        <ns0:jc ns0:val="center"/>
      </ns0:pPr>
      <ns0:r>
        <ns0:rPr>
          <ns0:rFonts ns0:ascii="Calibri" ns0:hAnsi="Calibri"/>
          <ns0:b/>
          <ns0:color ns0:val="5B6472"/>
          <ns0:sz ns0:val="19"/>
        </ns0:rPr>
        <ns0:t>File LGVGFLOWATUAL.psf |  Profit Pro and Profit Ultra |  Recommended chart: 2 minutes |  Manual 2.0</ns0:t>
      </ns0:r>
    </ns0:p>
    <ns0:p>
      <ns0:pPr>
        <ns0:spacing ns0:before="80" ns0:after="0"/>
        <ns0:jc ns0:val="center"/>
      </ns0:pPr>
      <ns0:r>
        <ns0:drawing>
          <ns2:inline>
            <ns2:extent cx="5760720" cy="3600450"/>
            <ns2:docPr id="1" name="Picture 1" descr="Captura do gráfico WIN de 2 minutos no Profit Pro com sinais de compra e venda do LGVG Flow." title="Visão operacional do LGVG Flow no Profit Pro."/>
            <ns2:cNvGraphicFramePr>
              <ns3:graphicFrameLocks noChangeAspect="1"/>
            </ns2:cNvGraphicFramePr>
            <ns3:graphic>
              <ns3:graphicData uri="http://schemas.openxmlformats.org/drawingml/2006/picture">
                <ns4:pic>
                  <ns4:nvPicPr>
                    <ns4:cNvPr id="0" name="23.png"/>
                    <ns4:cNvPicPr/>
                  </ns4:nvPicPr>
                  <ns4:blipFill>
                    <ns3:blip ns5:embed="rId11"/>
                    <ns3:stretch>
                      <ns3:fillRect/>
                    </ns3:stretch>
                  </ns4:blipFill>
                  <ns4:spPr>
                    <ns3:xfrm>
                      <ns3:off x="0" y="0"/>
                      <ns3:ext cx="5760720" cy="3600450"/>
                    </ns3:xfrm>
                    <ns3:prstGeom prst="rect"/>
                  </ns4:spPr>
                </ns4:pic>
              </ns3:graphicData>
            </ns3:graphic>
          </ns2:inline>
        </ns0:drawing>
      </ns0:r>
    </ns0:p>
    <ns0:p>
      <ns0:pPr>
        <ns0:pStyle ns0:val="Caption"/>
        <ns0:jc ns0:val="center"/>
      </ns0:pPr>
      <ns0:r>
        <ns0:t>Operational view of LGVG Flow in Profit Pro.</ns0:t>
      </ns0:r>
    </ns0:p>
    <ns0:p>
      <ns0:pPr>
        <ns0:spacing ns0:before="80" ns0:after="100"/>
        <ns0:jc ns0:val="center"/>
      </ns0:pPr>
      <ns0:hyperlink ns5:id="rId12">
        <ns0:r>
          <ns0:rPr>
            <ns0:color ns0:val="0B2545"/>
            <ns0:b/>
            <ns0:rFonts ns0:ascii="Calibri" ns0:hAnsi="Calibri"/>
          </ns0:rPr>
          <ns0:t>lgvgflow.uaisoftware.com.br</ns0:t>
        </ns0:r>
      </ns0:hyperlink>
    </ns0:p>
    <ns0:p>
      <ns0:pPr>
        <ns0:spacing ns0:before="80" ns0:after="0"/>
        <ns0:jc ns0:val="center"/>
      </ns0:pPr>
      <ns0:r>
        <ns0:rPr>
          <ns0:rFonts ns0:ascii="Calibri" ns0:hAnsi="Calibri"/>
          <ns0:b/>
          <ns0:color ns0:val="B42318"/>
          <ns0:sz ns0:val="18"/>
        </ns0:rPr>
        <ns0:t>Educational material. The indicator does not execute orders and does not guarantee results.</ns0:t>
      </ns0:r>
    </ns0:p>
    <ns0:p>
      <ns0:r>
        <ns0:br ns0:type="page"/>
      </ns0:r>
    </ns0:p>
    <ns0:p>
      <ns0:pPr>
        <ns0:spacing ns0:before="0" ns0:after="80"/>
        <ns0:jc ns0:val="left"/>
      </ns0:pPr>
      <ns0:r>
        <ns0:rPr>
          <ns0:rFonts ns0:ascii="Calibri" ns0:hAnsi="Calibri"/>
          <ns0:b/>
          <ns0:color ns0:val="D7A900"/>
          <ns0:sz ns0:val="18"/>
        </ns0:rPr>
        <ns0:t>READ BEFORE OPERATING</ns0:t>
      </ns0:r>
    </ns0:p>
    <ns0:p>
      <ns0:pPr>
        <ns0:pStyle ns0:val="Heading1"/>
      </ns0:pPr>
      <ns0:r>
        <ns0:t>What this manual delivers</ns0:t>
      </ns0:r>
    </ns0:p>
    <ns0:p>
      <ns0:pPr>
        <ns0:spacing ns0:after="240" ns0:line="300" ns0:lineRule="auto"/>
      </ns0:pPr>
      <ns0:r>
        <ns0:rPr>
          <ns0:rFonts ns0:ascii="Calibri" ns0:hAnsi="Calibri"/>
          <ns0:b/>
          <ns0:color ns0:val="0B2545"/>
          <ns0:sz ns0:val="25"/>
        </ns0:rPr>
        <ns0:t>This guide turns the signals and levels displayed by LGVG Flow into a clear process for installing, reading and making a responsible decision.</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RISK WARNING  </ns0:t>
      </ns0:r>
      <ns0:r>
        <ns0:rPr>
          <ns0:rFonts ns0:ascii="Calibri" ns0:hAnsi="Calibri"/>
          <ns0:color ns0:val="111827"/>
          <ns0:sz ns0:val="21"/>
        </ns0:rPr>
        <ns0:t>Day trading and scalping involve a high risk of loss. Use a simulation account until you master the reading process, define a loss limit, and never risk an amount that could compromise your financial security.</ns0:t>
      </ns0:r>
    </ns0:p>
    <ns0:p>
      <ns0:pPr>
        <ns0:pStyle ns0:val="Heading2"/>
      </ns0:pPr>
      <ns0:r>
        <ns0:t>Essential requirements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500"/>
        <ns0:gridCol ns0:w="6860"/>
      </ns0:tblGrid>
      <ns0:tr>
        <ns0:trPr>
          <ns0:tblHeader ns0:val="true"/>
        </ns0:trPr>
        <ns0:tc>
          <ns0:tcPr>
            <ns0:tcW ns0:type="dxa" ns0:w="2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Item</ns0:t>
            </ns0:r>
          </ns0:p>
        </ns0:tc>
        <ns0:tc>
          <ns0:tcPr>
            <ns0:tcW ns0:type="dxa" ns0:w="68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Requirement</ns0:t>
            </ns0:r>
          </ns0:p>
        </ns0:tc>
      </ns0:tr>
      <ns0:tr>
        <ns0:tc>
          <ns0:tcPr>
            <ns0:tcW ns0:type="dxa" ns0:w="2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Platform</ns0:t>
            </ns0:r>
          </ns0:p>
        </ns0:tc>
        <ns0:tc>
          <ns0:tcPr>
            <ns0:tcW ns0:type="dxa" ns0:w="68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Profit Pro or Profit Ultra</ns0:t>
            </ns0:r>
          </ns0:p>
        </ns0:tc>
      </ns0:tr>
      <ns0:tr>
        <ns0:tc>
          <ns0:tcPr>
            <ns0:tcW ns0:type="dxa" ns0:w="2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Instrument</ns0:t>
            </ns0:r>
          </ns0:p>
        </ns0:tc>
        <ns0:tc>
          <ns0:tcPr>
            <ns0:tcW ns0:type="dxa" ns0:w="68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Mini index futures (WIN) traded on B3</ns0:t>
            </ns0:r>
          </ns0:p>
        </ns0:tc>
      </ns0:tr>
      <ns0:tr>
        <ns0:tc>
          <ns0:tcPr>
            <ns0:tcW ns0:type="dxa" ns0:w="2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Time frame</ns0:t>
            </ns0:r>
          </ns0:p>
        </ns0:tc>
        <ns0:tc>
          <ns0:tcPr>
            <ns0:tcW ns0:type="dxa" ns0:w="68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2 minutes, according to calibration and examples in this manual</ns0:t>
            </ns0:r>
          </ns0:p>
        </ns0:tc>
      </ns0:tr>
      <ns0:tr>
        <ns0:tc>
          <ns0:tcPr>
            <ns0:tcW ns0:type="dxa" ns0:w="2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Data</ns0:t>
            </ns0:r>
          </ns0:p>
        </ns0:tc>
        <ns0:tc>
          <ns0:tcPr>
            <ns0:tcW ns0:type="dxa" ns0:w="68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Active market feed and aggressive order-flow data on the platform</ns0:t>
            </ns0:r>
          </ns0:p>
        </ns0:tc>
      </ns0:tr>
      <ns0:tr>
        <ns0:tc>
          <ns0:tcPr>
            <ns0:tcW ns0:type="dxa" ns0:w="2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Knowledge</ns0:t>
            </ns0:r>
          </ns0:p>
        </ns0:tc>
        <ns0:tc>
          <ns0:tcPr>
            <ns0:tcW ns0:type="dxa" ns0:w="68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Market fundamentals, order execution, and risk management</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TECHNICAL SOURCE AND COMPATIBILITY  </ns0:t>
      </ns0:r>
      <ns0:r>
        <ns0:rPr>
          <ns0:rFonts ns0:ascii="Calibri" ns0:hAnsi="Calibri"/>
          <ns0:color ns0:val="111827"/>
          <ns0:sz ns0:val="21"/>
        </ns0:rPr>
        <ns0:t>Based on the LGVGFLOWATUAL.psf file. Requires Profit Pro or Ultra because it uses real aggressive order flow and delta data.</ns0:t>
      </ns0:r>
    </ns0:p>
    <ns0:p>
      <ns0:pPr>
        <ns0:pStyle ns0:val="Heading2"/>
      </ns0:pPr>
      <ns0:r>
        <ns0:t>What LGVG Flow does</ns0:t>
      </ns0:r>
    </ns0:p>
    <ns0:p>
      <ns0:pPr>
        <ns0:keepLines/>
        <ns0:numPr>
          <ns0:ilvl ns0:val="0"/>
          <ns0:numId ns0:val="10"/>
        </ns0:numPr>
      </ns0:pPr>
      <ns0:r>
        <ns0:rPr>
          <ns0:rFonts ns0:ascii="Calibri" ns0:hAnsi="Calibri"/>
        </ns0:rPr>
        <ns0:t>Analyzes aggressive order flow, delta, imbalance, executed volume and closing force.</ns0:t>
      </ns0:r>
    </ns0:p>
    <ns0:p>
      <ns0:pPr>
        <ns0:keepLines/>
        <ns0:numPr>
          <ns0:ilvl ns0:val="0"/>
          <ns0:numId ns0:val="10"/>
        </ns0:numPr>
      </ns0:pPr>
      <ns0:r>
        <ns0:rPr>
          <ns0:rFonts ns0:ascii="Calibri" ns0:hAnsi="Calibri"/>
        </ns0:rPr>
        <ns0:t>Combines order flow with VWAP, market structure, daily levels, and the automatic B3 grid.</ns0:t>
      </ns0:r>
    </ns0:p>
    <ns0:p>
      <ns0:pPr>
        <ns0:keepLines/>
        <ns0:numPr>
          <ns0:ilvl ns0:val="0"/>
          <ns0:numId ns0:val="10"/>
        </ns0:numPr>
      </ns0:pPr>
      <ns0:r>
        <ns0:rPr>
          <ns0:rFonts ns0:ascii="Calibri" ns0:hAnsi="Calibri"/>
        </ns0:rPr>
        <ns0:t>Displays signal, suggested price and sound alert after confirmation.</ns0:t>
      </ns0:r>
    </ns0:p>
    <ns0:p>
      <ns0:pPr>
        <ns0:keepLines/>
        <ns0:numPr>
          <ns0:ilvl ns0:val="0"/>
          <ns0:numId ns0:val="10"/>
        </ns0:numPr>
      </ns0:pPr>
      <ns0:r>
        <ns0:rPr>
          <ns0:rFonts ns0:ascii="Calibri" ns0:hAnsi="Calibri"/>
        </ns0:rPr>
        <ns0:t>Filters out some of the noise to highlight situations that are compatible with your internal rules.</ns0:t>
      </ns0:r>
    </ns0:p>
    <ns0:p>
      <ns0:pPr>
        <ns0:pStyle ns0:val="Heading2"/>
      </ns0:pPr>
      <ns0:r>
        <ns0:t>What it does not do</ns0:t>
      </ns0:r>
    </ns0:p>
    <ns0:p>
      <ns0:pPr>
        <ns0:keepLines/>
        <ns0:numPr>
          <ns0:ilvl ns0:val="0"/>
          <ns0:numId ns0:val="10"/>
        </ns0:numPr>
      </ns0:pPr>
      <ns0:r>
        <ns0:rPr>
          <ns0:rFonts ns0:ascii="Calibri" ns0:hAnsi="Calibri"/>
        </ns0:rPr>
        <ns0:t>Does not automatically send, change or cancel orders.</ns0:t>
      </ns0:r>
    </ns0:p>
    <ns0:p>
      <ns0:pPr>
        <ns0:keepLines/>
        <ns0:numPr>
          <ns0:ilvl ns0:val="0"/>
          <ns0:numId ns0:val="10"/>
        </ns0:numPr>
      </ns0:pPr>
      <ns0:r>
        <ns0:rPr>
          <ns0:rFonts ns0:ascii="Calibri" ns0:hAnsi="Calibri"/>
        </ns0:rPr>
        <ns0:t>It does not itself define position size, stop, target or daily limit.</ns0:t>
      </ns0:r>
    </ns0:p>
    <ns0:p>
      <ns0:pPr>
        <ns0:keepLines/>
        <ns0:numPr>
          <ns0:ilvl ns0:val="0"/>
          <ns0:numId ns0:val="10"/>
        </ns0:numPr>
      </ns0:pPr>
      <ns0:r>
        <ns0:rPr>
          <ns0:rFonts ns0:ascii="Calibri" ns0:hAnsi="Calibri"/>
        </ns0:rPr>
        <ns0:t>It does not replace training, context or a risk plan and does not promise profit.</ns0:t>
      </ns0:r>
    </ns0:p>
    <ns0:p>
      <ns0:r>
        <ns0:br ns0:type="page"/>
      </ns0:r>
    </ns0:p>
    <ns0:p>
      <ns0:pPr>
        <ns0:spacing ns0:before="0" ns0:after="80"/>
        <ns0:jc ns0:val="left"/>
      </ns0:pPr>
      <ns0:r>
        <ns0:rPr>
          <ns0:rFonts ns0:ascii="Calibri" ns0:hAnsi="Calibri"/>
          <ns0:b/>
          <ns0:color ns0:val="D7A900"/>
          <ns0:sz ns0:val="18"/>
        </ns0:rPr>
        <ns0:t>LEARNING ROUTE</ns0:t>
      </ns0:r>
    </ns0:p>
    <ns0:p>
      <ns0:pPr>
        <ns0:pStyle ns0:val="Heading1"/>
      </ns0:pPr>
      <ns0:r>
        <ns0:t>How to use this manual</ns0:t>
      </ns0:r>
    </ns0:p>
    <ns0:p>
      <ns0:pPr>
        <ns0:spacing ns0:after="240" ns0:line="300" ns0:lineRule="auto"/>
      </ns0:pPr>
      <ns0:r>
        <ns0:rPr>
          <ns0:rFonts ns0:ascii="Calibri" ns0:hAnsi="Calibri"/>
          <ns0:b/>
          <ns0:color ns0:val="0B2545"/>
          <ns0:sz ns0:val="25"/>
        </ns0:rPr>
        <ns0:t>Study as you would in a class: first understand what the indicator observes, then learn to recognize the chart, and finally practice the decision-making process. Do not jump straight to an entry.</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900"/>
        <ns0:gridCol ns0:w="1900"/>
        <ns0:gridCol ns0:w="6560"/>
      </ns0:tblGrid>
      <ns0:tr>
        <ns0:trPr>
          <ns0:tblHeader ns0:val="true"/>
        </ns0:trPr>
        <ns0:tc>
          <ns0:tcPr>
            <ns0:tcW ns0:type="dxa" ns0:w="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Step</ns0:t>
            </ns0:r>
          </ns0:p>
        </ns0:tc>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Target</ns0:t>
            </ns0:r>
          </ns0:p>
        </ns0:tc>
        <ns0:tc>
          <ns0:tcPr>
            <ns0:tcW ns0:type="dxa" ns0:w="6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Expected result</ns0:t>
            </ns0:r>
          </ns0:p>
        </ns0:tc>
      </ns0:tr>
      <ns0:tr>
        <ns0:tc>
          <ns0:tcPr>
            <ns0:tcW ns0:type="dxa" ns0:w="9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1</ns0:t>
            </ns0:r>
          </ns0:p>
        </ns0:tc>
        <ns0:tc>
          <ns0:tcPr>
            <ns0:tcW ns0:type="dxa" ns0:w="190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Learn</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Understand the proposal, the data used and the limitations.</ns0:t>
            </ns0:r>
          </ns0:p>
        </ns0:tc>
      </ns0:tr>
      <ns0:tr>
        <ns0:tc>
          <ns0:tcPr>
            <ns0:tcW ns0:type="dxa" ns0:w="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2</ns0:t>
            </ns0:r>
          </ns0:p>
        </ns0:tc>
        <ns0:tc>
          <ns0:tcPr>
            <ns0:tcW ns0:type="dxa" ns0:w="1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Install</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Import LGVGFLOWATUAL.psf and apply the indicator to the chart.</ns0:t>
            </ns0:r>
          </ns0:p>
        </ns0:tc>
      </ns0:tr>
      <ns0:tr>
        <ns0:tc>
          <ns0:tcPr>
            <ns0:tcW ns0:type="dxa" ns0:w="9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3</ns0:t>
            </ns0:r>
          </ns0:p>
        </ns0:tc>
        <ns0:tc>
          <ns0:tcPr>
            <ns0:tcW ns0:type="dxa" ns0:w="190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Configure</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Use WIN, 2 minutes, daily VWAP and recommended parameters.</ns0:t>
            </ns0:r>
          </ns0:p>
        </ns0:tc>
      </ns0:tr>
      <ns0:tr>
        <ns0:tc>
          <ns0:tcPr>
            <ns0:tcW ns0:type="dxa" ns0:w="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4</ns0:t>
            </ns0:r>
          </ns0:p>
        </ns0:tc>
        <ns0:tc>
          <ns0:tcPr>
            <ns0:tcW ns0:type="dxa" ns0:w="1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Read</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Recognize levels, colors, M signal, D signal and alerts.</ns0:t>
            </ns0:r>
          </ns0:p>
        </ns0:tc>
      </ns0:tr>
      <ns0:tr>
        <ns0:tc>
          <ns0:tcPr>
            <ns0:tcW ns0:type="dxa" ns0:w="9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5</ns0:t>
            </ns0:r>
          </ns0:p>
        </ns0:tc>
        <ns0:tc>
          <ns0:tcPr>
            <ns0:tcW ns0:type="dxa" ns0:w="190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Execute</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Wait for the candle to close and validate the risk before sending your order.</ns0:t>
            </ns0:r>
          </ns0:p>
        </ns0:tc>
      </ns0:tr>
      <ns0:tr>
        <ns0:tc>
          <ns0:tcPr>
            <ns0:tcW ns0:type="dxa" ns0:w="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6</ns0:t>
            </ns0:r>
          </ns0:p>
        </ns0:tc>
        <ns0:tc>
          <ns0:tcPr>
            <ns0:tcW ns0:type="dxa" ns0:w="19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Review</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Record context and learn without optimizing parameters on impulse.</ns0:t>
            </ns0:r>
          </ns0:p>
        </ns0:tc>
      </ns0:tr>
    </ns0:tbl>
    <ns0:p>
      <ns0:pPr>
        <ns0:spacing ns0:after="0"/>
      </ns0:pPr>
    </ns0:p>
    <ns0:p>
      <ns0:pPr>
        <ns0:pStyle ns0:val="Heading2"/>
      </ns0:pPr>
      <ns0:r>
        <ns0:t>Quick start in 8 steps</ns0:t>
      </ns0:r>
    </ns0:p>
    <ns0:p>
      <ns0:pPr>
        <ns0:keepNext ns0:val="0"/>
        <ns0:keepLines/>
        <ns0:numPr>
          <ns0:ilvl ns0:val="0"/>
          <ns0:numId ns0:val="11"/>
        </ns0:numPr>
      </ns0:pPr>
      <ns0:r>
        <ns0:rPr>
          <ns0:rFonts ns0:ascii="Calibri" ns0:hAnsi="Calibri"/>
        </ns0:rPr>
        <ns0:t>Confirm that your platform is Profit Pro or Profit Ultra and that the feed is connected.</ns0:t>
      </ns0:r>
    </ns0:p>
    <ns0:p>
      <ns0:pPr>
        <ns0:keepNext ns0:val="0"/>
        <ns0:keepLines/>
        <ns0:numPr>
          <ns0:ilvl ns0:val="0"/>
          <ns0:numId ns0:val="11"/>
        </ns0:numPr>
      </ns0:pPr>
      <ns0:r>
        <ns0:rPr>
          <ns0:rFonts ns0:ascii="Calibri" ns0:hAnsi="Calibri"/>
        </ns0:rPr>
        <ns0:t>Download LGVGFLOWATUAL.psf from the official website and import the file into Profit Pro or Profit Ultra.</ns0:t>
      </ns0:r>
    </ns0:p>
    <ns0:p>
      <ns0:pPr>
        <ns0:keepNext ns0:val="0"/>
        <ns0:keepLines/>
        <ns0:numPr>
          <ns0:ilvl ns0:val="0"/>
          <ns0:numId ns0:val="11"/>
        </ns0:numPr>
      </ns0:pPr>
      <ns0:r>
        <ns0:rPr>
          <ns0:rFonts ns0:ascii="Calibri" ns0:hAnsi="Calibri"/>
        </ns0:rPr>
        <ns0:t>Open a chart of the current contract of the WIN mini index futures in 2 minutes.</ns0:t>
      </ns0:r>
    </ns0:p>
    <ns0:p>
      <ns0:pPr>
        <ns0:keepNext ns0:val="0"/>
        <ns0:keepLines/>
        <ns0:numPr>
          <ns0:ilvl ns0:val="0"/>
          <ns0:numId ns0:val="11"/>
        </ns0:numPr>
      </ns0:pPr>
      <ns0:r>
        <ns0:rPr>
          <ns0:rFonts ns0:ascii="Calibri" ns0:hAnsi="Calibri"/>
        </ns0:rPr>
        <ns0:t>Add the daily VWAP and then apply LGVG Flow to the chart.</ns0:t>
      </ns0:r>
    </ns0:p>
    <ns0:p>
      <ns0:pPr>
        <ns0:keepNext ns0:val="0"/>
        <ns0:keepLines/>
        <ns0:numPr>
          <ns0:ilvl ns0:val="0"/>
          <ns0:numId ns0:val="11"/>
        </ns0:numPr>
      </ns0:pPr>
      <ns0:r>
        <ns0:rPr>
          <ns0:rFonts ns0:ascii="Calibri" ns0:hAnsi="Calibri"/>
        </ns0:rPr>
        <ns0:t>Keep the default parameters on first use.</ns0:t>
      </ns0:r>
    </ns0:p>
    <ns0:p>
      <ns0:pPr>
        <ns0:keepNext ns0:val="0"/>
        <ns0:keepLines/>
        <ns0:numPr>
          <ns0:ilvl ns0:val="0"/>
          <ns0:numId ns0:val="11"/>
        </ns0:numPr>
      </ns0:pPr>
      <ns0:r>
        <ns0:rPr>
          <ns0:rFonts ns0:ascii="Calibri" ns0:hAnsi="Calibri"/>
        </ns0:rPr>
        <ns0:t>Check that levels, directional line and indicator name appear on the chart.</ns0:t>
      </ns0:r>
    </ns0:p>
    <ns0:p>
      <ns0:pPr>
        <ns0:keepNext ns0:val="0"/>
        <ns0:keepLines/>
        <ns0:numPr>
          <ns0:ilvl ns0:val="0"/>
          <ns0:numId ns0:val="11"/>
        </ns0:numPr>
      </ns0:pPr>
      <ns0:r>
        <ns0:rPr>
          <ns0:rFonts ns0:ascii="Calibri" ns0:hAnsi="Calibri"/>
        </ns0:rPr>
        <ns0:t>Train in simulation and wait for the signal candle to close before deciding.</ns0:t>
      </ns0:r>
    </ns0:p>
    <ns0:p>
      <ns0:pPr>
        <ns0:keepNext ns0:val="0"/>
        <ns0:keepLines/>
        <ns0:numPr>
          <ns0:ilvl ns0:val="0"/>
          <ns0:numId ns0:val="11"/>
        </ns0:numPr>
      </ns0:pPr>
      <ns0:r>
        <ns0:rPr>
          <ns0:rFonts ns0:ascii="Calibri" ns0:hAnsi="Calibri"/>
        </ns0:rPr>
        <ns0:t>Always use predefined risk; the signal is neither an order nor a guarantee.</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GOLDEN RULE  </ns0:t>
      </ns0:r>
      <ns0:r>
        <ns0:rPr>
          <ns0:rFonts ns0:ascii="Calibri" ns0:hAnsi="Calibri"/>
          <ns0:color ns0:val="111827"/>
          <ns0:sz ns0:val="21"/>
        </ns0:rPr>
        <ns0:t>The text “150pts” indicates the offset used to calculate the M limit entry. It does not represent a profit target.</ns0:t>
      </ns0:r>
    </ns0:p>
    <ns0:p>
      <ns0:r>
        <ns0:br ns0:type="page"/>
      </ns0:r>
    </ns0:p>
    <ns0:p>
      <ns0:pPr>
        <ns0:spacing ns0:before="0" ns0:after="80"/>
        <ns0:jc ns0:val="left"/>
      </ns0:pPr>
      <ns0:r>
        <ns0:rPr>
          <ns0:rFonts ns0:ascii="Calibri" ns0:hAnsi="Calibri"/>
          <ns0:b/>
          <ns0:color ns0:val="D7A900"/>
          <ns0:sz ns0:val="18"/>
        </ns0:rPr>
        <ns0:t>SECTION 1</ns0:t>
      </ns0:r>
    </ns0:p>
    <ns0:p>
      <ns0:pPr>
        <ns0:pStyle ns0:val="Heading1"/>
      </ns0:pPr>
      <ns0:r>
        <ns0:t>Get to know LGVG Flow</ns0:t>
      </ns0:r>
    </ns0:p>
    <ns0:p>
      <ns0:pPr>
        <ns0:spacing ns0:after="240"/>
      </ns0:pPr>
      <ns0:r>
        <ns0:rPr>
          <ns0:rFonts ns0:ascii="Calibri" ns0:hAnsi="Calibri"/>
          <ns0:color ns0:val="5B6472"/>
          <ns0:sz ns0:val="23"/>
        </ns0:rPr>
        <ns0:t>Before trading, learn the sequence of questions that LGVG Flow asks the market.</ns0:t>
      </ns0:r>
    </ns0:p>
    <ns0:p>
      <ns0:pPr>
        <ns0:pStyle ns0:val="Heading2"/>
      </ns0:pPr>
      <ns0:r>
        <ns0:t>Think of the indicator as five doors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300"/>
        <ns0:gridCol ns0:w="7060"/>
      </ns0:tblGrid>
      <ns0:tr>
        <ns0:trPr>
          <ns0:tblHeader ns0:val="true"/>
        </ns0:trPr>
        <ns0:tc>
          <ns0:tcPr>
            <ns0:tcW ns0:type="dxa" ns0:w="2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Question</ns0:t>
            </ns0:r>
          </ns0:p>
        </ns0:tc>
        <ns0:tc>
          <ns0:tcPr>
            <ns0:tcW ns0:type="dxa" ns0:w="70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What the code checks</ns0:t>
            </ns0:r>
          </ns0:p>
        </ns0:tc>
      </ns0:tr>
      <ns0:tr>
        <ns0:tc>
          <ns0:tcPr>
            <ns0:tcW ns0:type="dxa" ns0:w="23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1. Flow present?</ns0:t>
            </ns0:r>
          </ns0:p>
        </ns0:tc>
        <ns0:tc>
          <ns0:tcPr>
            <ns0:tcW ns0:type="dxa" ns0:w="70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Measures buy/sell aggression, delta, imbalance, and total volume.</ns0:t>
            </ns0:r>
          </ns0:p>
        </ns0:tc>
      </ns0:tr>
      <ns0:tr>
        <ns0:tc>
          <ns0:tcPr>
            <ns0:tcW ns0:type="dxa" ns0:w="23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2. Candle confirmed?</ns0:t>
            </ns0:r>
          </ns0:p>
        </ns0:tc>
        <ns0:tc>
          <ns0:tcPr>
            <ns0:tcW ns0:type="dxa" ns0:w="70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Evaluates range, body proportions, and closing strength.</ns0:t>
            </ns0:r>
          </ns0:p>
        </ns0:tc>
      </ns0:tr>
      <ns0:tr>
        <ns0:tc>
          <ns0:tcPr>
            <ns0:tcW ns0:type="dxa" ns0:w="23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3. Location valid?</ns0:t>
            </ns0:r>
          </ns0:p>
        </ns0:tc>
        <ns0:tc>
          <ns0:tcPr>
            <ns0:tcW ns0:type="dxa" ns0:w="70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Compares VWAP, short-term structure, the 0.25% B3 grid, and prior-session levels.</ns0:t>
            </ns0:r>
          </ns0:p>
        </ns0:tc>
      </ns0:tr>
      <ns0:tr>
        <ns0:tc>
          <ns0:tcPr>
            <ns0:tcW ns0:type="dxa" ns0:w="23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4. Context valid?</ns0:t>
            </ns0:r>
          </ns0:p>
        </ns0:tc>
        <ns0:tc>
          <ns0:tcPr>
            <ns0:tcW ns0:type="dxa" ns0:w="70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Applies time, trend, ICT, distance, repetition, and late-entry safeguards.</ns0:t>
            </ns0:r>
          </ns0:p>
        </ns0:tc>
      </ns0:tr>
      <ns0:tr>
        <ns0:tc>
          <ns0:tcPr>
            <ns0:tcW ns0:type="dxa" ns0:w="23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5. Entry confirmed?</ns0:t>
            </ns0:r>
          </ns0:p>
        </ns0:tc>
        <ns0:tc>
          <ns0:tcPr>
            <ns0:tcW ns0:type="dxa" ns0:w="70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Waits for M or D confirmation, then shows direction, price, and an alert without submitting an order.</ns0:t>
            </ns0:r>
          </ns0:p>
        </ns0:tc>
      </ns0:tr>
    </ns0:tbl>
    <ns0:p>
      <ns0:pPr>
        <ns0:spacing ns0:after="0"/>
      </ns0:pPr>
    </ns0:p>
    <ns0:p>
      <ns0:pPr>
        <ns0:pStyle ns0:val="Heading2"/>
      </ns0:pPr>
      <ns0:r>
        <ns0:t>What do you need to learn</ns0:t>
      </ns0:r>
    </ns0:p>
    <ns0:p>
      <ns0:pPr>
        <ns0:spacing ns0:after="120"/>
      </ns0:pPr>
      <ns0:r>
        <ns0:rPr>
          <ns0:rFonts ns0:ascii="Calibri" ns0:hAnsi="Calibri"/>
        </ns0:rPr>
        <ns0:t>You do not need to calculate every filter, but you must understand the reading sequence. A signal appears only when flow, candle, location, context, and confirmation align. The chart may therefore move significantly without producing a signal.</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IMPORTANT  </ns0:t>
      </ns0:r>
      <ns0:r>
        <ns0:rPr>
          <ns0:rFonts ns0:ascii="Calibri" ns0:hAnsi="Calibri"/>
          <ns0:color ns0:val="111827"/>
          <ns0:sz ns0:val="21"/>
        </ns0:rPr>
        <ns0:t>Imagine five gates in sequence. If one condition is not met, the final signal will not appear. No marker usually means that one of the LGVG Flow safeguards was not satisfied.</ns0:t>
      </ns0:r>
    </ns0:p>
    <ns0:p>
      <ns0:pPr>
        <ns0:pStyle ns0:val="Heading2"/>
      </ns0:pPr>
      <ns0:r>
        <ns0:t>Recognized contexts</ns0:t>
      </ns0:r>
    </ns0:p>
    <ns0:p>
      <ns0:pPr>
        <ns0:keepLines/>
        <ns0:numPr>
          <ns0:ilvl ns0:val="0"/>
          <ns0:numId ns0:val="10"/>
        </ns0:numPr>
      </ns0:pPr>
      <ns0:r>
        <ns0:rPr>
          <ns0:rFonts ns0:ascii="Calibri" ns0:hAnsi="Calibri"/>
        </ns0:rPr>
        <ns0:t>Continuity after pullback at VWAP or daily level acting as support/resistance.</ns0:t>
      </ns0:r>
    </ns0:p>
    <ns0:p>
      <ns0:pPr>
        <ns0:keepLines/>
        <ns0:numPr>
          <ns0:ilvl ns0:val="0"/>
          <ns0:numId ns0:val="10"/>
        </ns0:numPr>
      </ns0:pPr>
      <ns0:r>
        <ns0:rPr>
          <ns0:rFonts ns0:ascii="Calibri" ns0:hAnsi="Calibri"/>
        </ns0:rPr>
        <ns0:t>Distant VWAP reversal with flow and structure confirmation.</ns0:t>
      </ns0:r>
    </ns0:p>
    <ns0:p>
      <ns0:pPr>
        <ns0:keepLines/>
        <ns0:numPr>
          <ns0:ilvl ns0:val="0"/>
          <ns0:numId ns0:val="10"/>
        </ns0:numPr>
      </ns0:pPr>
      <ns0:r>
        <ns0:rPr>
          <ns0:rFonts ns0:ascii="Calibri" ns0:hAnsi="Calibri"/>
        </ns0:rPr>
        <ns0:t>Rejection or acceptance in automatic B3 adjustment ranges.</ns0:t>
      </ns0:r>
    </ns0:p>
    <ns0:p>
      <ns0:pPr>
        <ns0:keepLines/>
        <ns0:numPr>
          <ns0:ilvl ns0:val="0"/>
          <ns0:numId ns0:val="10"/>
        </ns0:numPr>
      </ns0:pPr>
      <ns0:r>
        <ns0:rPr>
          <ns0:rFonts ns0:ascii="Calibri" ns0:hAnsi="Calibri"/>
        </ns0:rPr>
        <ns0:t>Confluences of liquidity, sweep, change of character, displacement and imbalance.</ns0:t>
      </ns0:r>
    </ns0:p>
    <ns0:p>
      <ns0:pPr>
        <ns0:keepLines/>
        <ns0:numPr>
          <ns0:ilvl ns0:val="0"/>
          <ns0:numId ns0:val="10"/>
        </ns0:numPr>
      </ns0:pPr>
      <ns0:r>
        <ns0:rPr>
          <ns0:rFonts ns0:ascii="Calibri" ns0:hAnsi="Calibri"/>
        </ns0:rPr>
        <ns0:t>Repetition control to avoid excessive alternation of signals in the same region.</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TRADING HOURS  </ns0:t>
      </ns0:r>
      <ns0:r>
        <ns0:rPr>
          <ns0:rFonts ns0:ascii="Calibri" ns0:hAnsi="Calibri"/>
          <ns0:color ns0:val="111827"/>
          <ns0:sz ns0:val="21"/>
        </ns0:rPr>
        <ns0:t>The analyzed configuration enables primary signals between 10:05 and 17:45. Opening context may be observed earlier, but the final signal follows the indicator's time filters.</ns0:t>
      </ns0:r>
    </ns0:p>
    <ns0:p>
      <ns0:r>
        <ns0:br ns0:type="page"/>
      </ns0:r>
    </ns0:p>
    <ns0:p>
      <ns0:pPr>
        <ns0:spacing ns0:before="0" ns0:after="80"/>
        <ns0:jc ns0:val="left"/>
      </ns0:pPr>
      <ns0:r>
        <ns0:rPr>
          <ns0:rFonts ns0:ascii="Calibri" ns0:hAnsi="Calibri"/>
          <ns0:b/>
          <ns0:color ns0:val="D7A900"/>
          <ns0:sz ns0:val="18"/>
        </ns0:rPr>
        <ns0:t>SECTION 1A</ns0:t>
      </ns0:r>
    </ns0:p>
    <ns0:p>
      <ns0:pPr>
        <ns0:pStyle ns0:val="Heading1"/>
      </ns0:pPr>
      <ns0:r>
        <ns0:t>Aggressive order flow, absorption and delta</ns0:t>
      </ns0:r>
    </ns0:p>
    <ns0:p>
      <ns0:pPr>
        <ns0:spacing ns0:after="240"/>
      </ns0:pPr>
      <ns0:r>
        <ns0:rPr>
          <ns0:rFonts ns0:ascii="Calibri" ns0:hAnsi="Calibri"/>
          <ns0:color ns0:val="5B6472"/>
          <ns0:sz ns0:val="23"/>
        </ns0:rPr>
        <ns0:t>Understand the microstructure used as the basis for reading LGVG Flow.</ns0:t>
      </ns0:r>
    </ns0:p>
    <ns0:p>
      <ns0:pPr>
        <ns0:spacing ns0:after="240" ns0:line="300" ns0:lineRule="auto"/>
      </ns0:pPr>
      <ns0:r>
        <ns0:rPr>
          <ns0:rFonts ns0:ascii="Calibri" ns0:hAnsi="Calibri"/>
          <ns0:b/>
          <ns0:color ns0:val="0B2545"/>
          <ns0:sz ns0:val="25"/>
        </ns0:rPr>
        <ns0:t>The price moves due to the meeting between aggressive orders, which consume liquidity, and passive orders, which offer liquidity. The price behavior after this meeting helps to distinguish continuity, absorption and exhaustion.</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800"/>
        <ns0:gridCol ns0:w="3600"/>
        <ns0:gridCol ns0:w="3960"/>
      </ns0:tblGrid>
      <ns0:tr>
        <ns0:trPr>
          <ns0:tblHeader ns0:val="true"/>
        </ns0:trPr>
        <ns0:tc>
          <ns0:tcPr>
            <ns0:tcW ns0:type="dxa" ns0:w="18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Concept</ns0:t>
            </ns0:r>
          </ns0:p>
        </ns0:tc>
        <ns0:tc>
          <ns0:tcPr>
            <ns0:tcW ns0:type="dxa" ns0:w="3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What happens</ns0:t>
            </ns0:r>
          </ns0:p>
        </ns0:tc>
        <ns0:tc>
          <ns0:tcPr>
            <ns0:tcW ns0:type="dxa" ns0:w="39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Practical reading</ns0:t>
            </ns0:r>
          </ns0:p>
        </ns0:tc>
      </ns0:tr>
      <ns0:tr>
        <ns0:tc>
          <ns0:tcPr>
            <ns0:tcW ns0:type="dxa" ns0:w="18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Aggressive order flow</ns0:t>
            </ns0:r>
          </ns0:p>
        </ns0:tc>
        <ns0:tc>
          <ns0:tcPr>
            <ns0:tcW ns0:type="dxa" ns0:w="3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Orders executed against the best available offer.</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Shows initiative and urgency as a buyer or seller.</ns0:t>
            </ns0:r>
          </ns0:p>
        </ns0:tc>
      </ns0:tr>
      <ns0:tr>
        <ns0:tc>
          <ns0:tcPr>
            <ns0:tcW ns0:type="dxa" ns0:w="18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Absorption</ns0:t>
            </ns0:r>
          </ns0:p>
        </ns0:tc>
        <ns0:tc>
          <ns0:tcPr>
            <ns0:tcW ns0:type="dxa" ns0:w="3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Passive liquidity absorbs aggressive orders without allowing proportional price movement.</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May reveal defense of a region, but requires confirmation.</ns0:t>
            </ns0:r>
          </ns0:p>
        </ns0:tc>
      </ns0:tr>
      <ns0:tr>
        <ns0:tc>
          <ns0:tcPr>
            <ns0:tcW ns0:type="dxa" ns0:w="18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Delta</ns0:t>
            </ns0:r>
          </ns0:p>
        </ns0:tc>
        <ns0:tc>
          <ns0:tcPr>
            <ns0:tcW ns0:type="dxa" ns0:w="3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Balance between buying and selling aggressive orders.</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Helps compare executed pressure with the resulting price movement.</ns0:t>
            </ns0:r>
          </ns0:p>
        </ns0:tc>
      </ns0:tr>
      <ns0:tr>
        <ns0:tc>
          <ns0:tcPr>
            <ns0:tcW ns0:type="dxa" ns0:w="18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Exhaustion</ns0:t>
            </ns0:r>
          </ns0:p>
        </ns0:tc>
        <ns0:tc>
          <ns0:tcPr>
            <ns0:tcW ns0:type="dxa" ns0:w="3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Aggressive order flow loses intensity near an extreme.</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Indicates loss of continuity; by itself, it is not a reversal signal.</ns0:t>
            </ns0:r>
          </ns0:p>
        </ns0:tc>
      </ns0:tr>
    </ns0:tbl>
    <ns0:p>
      <ns0:pPr>
        <ns0:spacing ns0:after="0"/>
      </ns0:pPr>
    </ns0:p>
    <ns0:p>
      <ns0:pPr>
        <ns0:pStyle ns0:val="Heading2"/>
      </ns0:pPr>
      <ns0:r>
        <ns0:t>Effort versus result</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700"/>
        <ns0:gridCol ns0:w="6660"/>
      </ns0:tblGrid>
      <ns0:tr>
        <ns0:trPr>
          <ns0:tblHeader ns0:val="true"/>
        </ns0:trPr>
        <ns0:tc>
          <ns0:tcPr>
            <ns0:tcW ns0:type="dxa" ns0:w="27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Scenario</ns0:t>
            </ns0:r>
          </ns0:p>
        </ns0:tc>
        <ns0:tc>
          <ns0:tcPr>
            <ns0:tcW ns0:type="dxa" ns0:w="66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Evidence to watch</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Breakout with acceptance</ns0:t>
            </ns0:r>
          </ns0:p>
        </ns0:tc>
        <ns0:tc>
          <ns0:tcPr>
            <ns0:tcW ns0:type="dxa" ns0:w="66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Aggressive order flow increases and price advances, closes beyond the region, and sustains the move.</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Possible absorption</ns0:t>
            </ns0:r>
          </ns0:p>
        </ns0:tc>
        <ns0:tc>
          <ns0:tcPr>
            <ns0:tcW ns0:type="dxa" ns0:w="66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There is relevant aggressive order flow, but the price does not progress and rejects the extreme.</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Possible exhaustion</ns0:t>
            </ns0:r>
          </ns0:p>
        </ns0:tc>
        <ns0:tc>
          <ns0:tcPr>
            <ns0:tcW ns0:type="dxa" ns0:w="66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Aggressive order flow decreases, the move loses range, and new participants fail to appear in the prior direction.</ns0:t>
            </ns0:r>
          </ns0:p>
        </ns0:tc>
      </ns0:tr>
    </ns0:tbl>
    <ns0:p>
      <ns0:pPr>
        <ns0:spacing ns0:after="0"/>
      </ns0:pP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HOW LGVG FLOW PARTICIPATES  </ns0:t>
      </ns0:r>
      <ns0:r>
        <ns0:rPr>
          <ns0:rFonts ns0:ascii="Calibri" ns0:hAnsi="Calibri"/>
          <ns0:color ns0:val="111827"/>
          <ns0:sz ns0:val="21"/>
        </ns0:rPr>
        <ns0:t>The indicator combines aggressive order flow, delta, imbalance, volume, and the candle close with VWAP, structure, and levels. Always compare effort with price movement, confirm the candle, and treat the signal as the result of multiple filters, not as a substitute for risk control.</ns0:t>
      </ns0:r>
    </ns0:p>
    <ns0:p>
      <ns0:r>
        <ns0:br ns0:type="page"/>
      </ns0:r>
    </ns0:p>
    <ns0:p>
      <ns0:pPr>
        <ns0:spacing ns0:before="0" ns0:after="80"/>
        <ns0:jc ns0:val="left"/>
      </ns0:pPr>
      <ns0:r>
        <ns0:rPr>
          <ns0:rFonts ns0:ascii="Calibri" ns0:hAnsi="Calibri"/>
          <ns0:b/>
          <ns0:color ns0:val="D7A900"/>
          <ns0:sz ns0:val="18"/>
        </ns0:rPr>
        <ns0:t>SECTION 1B</ns0:t>
      </ns0:r>
    </ns0:p>
    <ns0:p>
      <ns0:pPr>
        <ns0:pStyle ns0:val="Heading1"/>
      </ns0:pPr>
      <ns0:r>
        <ns0:t>Order Book, Footprint, and hidden orders</ns0:t>
      </ns0:r>
    </ns0:p>
    <ns0:p>
      <ns0:pPr>
        <ns0:spacing ns0:after="240"/>
      </ns0:pPr>
      <ns0:r>
        <ns0:rPr>
          <ns0:rFonts ns0:ascii="Calibri" ns0:hAnsi="Calibri"/>
          <ns0:color ns0:val="5B6472"/>
          <ns0:sz ns0:val="23"/>
        </ns0:rPr>
        <ns0:t>Optional tools for the trader; they are not part of LGVG Flow's automatic outputs.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3300"/>
        <ns0:gridCol ns0:w="39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Tool</ns0:t>
            </ns0:r>
          </ns0:p>
        </ns0:tc>
        <ns0:tc>
          <ns0:tcPr>
            <ns0:tcW ns0:type="dxa" ns0:w="3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What it shows</ns0:t>
            </ns0:r>
          </ns0:p>
        </ns0:tc>
        <ns0:tc>
          <ns0:tcPr>
            <ns0:tcW ns0:type="dxa" ns0:w="39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Recommended use</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Order Book</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Shows visible limit orders and their movement.</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Use it to observe whether orders remain, are canceled, or refill near the region.</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Times &amp; Trades</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Shows effectively executed trades.</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Confirm whether the aggressive activity shown in the Order Book resulted in actual trades.</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Footprint/Delta</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Organizes executed aggressive orders by candle and price level.</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Compare pressure, imbalance and price response.</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LGVG Flow</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Summarizes order-flow and context filters on the chart.</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Use the signal as an additional confluence and respect the indicated price.</ns0:t>
            </ns0:r>
          </ns0:p>
        </ns0:tc>
      </ns0:tr>
    </ns0:tbl>
    <ns0:p>
      <ns0:pPr>
        <ns0:spacing ns0:after="0"/>
      </ns0:pPr>
    </ns0:p>
    <ns0:p>
      <ns0:pPr>
        <ns0:pStyle ns0:val="Heading2"/>
      </ns0:pPr>
      <ns0:r>
        <ns0:t>Spoofing versus real defense</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900"/>
        <ns0:gridCol ns0:w="3900"/>
        <ns0:gridCol ns0:w="3560"/>
      </ns0:tblGrid>
      <ns0:tr>
        <ns0:trPr>
          <ns0:tblHeader ns0:val="true"/>
        </ns0:trPr>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Reading</ns0:t>
            </ns0:r>
          </ns0:p>
        </ns0:tc>
        <ns0:tc>
          <ns0:tcPr>
            <ns0:tcW ns0:type="dxa" ns0:w="3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Behavior</ns0:t>
            </ns0:r>
          </ns0:p>
        </ns0:tc>
        <ns0:tc>
          <ns0:tcPr>
            <ns0:tcW ns0:type="dxa" ns0:w="3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Conduct</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Possible spoofing</ns0:t>
            </ns0:r>
          </ns0:p>
        </ns0:tc>
        <ns0:tc>
          <ns0:tcPr>
            <ns0:tcW ns0:type="dxa" ns0:w="39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 large order moves away or is repeatedly canceled as price approaches.</ns0:t>
            </ns0:r>
          </ns0:p>
        </ns0:tc>
        <ns0:tc>
          <ns0:tcPr>
            <ns0:tcW ns0:type="dxa" ns0:w="3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Do not treat the visible order as confirmed support or resistance.</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Possible resting liquidity</ns0:t>
            </ns0:r>
          </ns0:p>
        </ns0:tc>
        <ns0:tc>
          <ns0:tcPr>
            <ns0:tcW ns0:type="dxa" ns0:w="3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A large order remains, receives executions, and reappears during the attack.</ns0:t>
            </ns0:r>
          </ns0:p>
        </ns0:tc>
        <ns0:tc>
          <ns0:tcPr>
            <ns0:tcW ns0:type="dxa" ns0:w="3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Wait for aggressive order flow to fail and for price to respond before considering an entry.</ns0:t>
            </ns0:r>
          </ns0:p>
        </ns0:tc>
      </ns0:tr>
    </ns0:tbl>
    <ns0:p>
      <ns0:pPr>
        <ns0:spacing ns0:after="0"/>
      </ns0:pPr>
    </ns0:p>
    <ns0:p>
      <ns0:pPr>
        <ns0:pStyle ns0:val="Heading2"/>
      </ns0:pPr>
      <ns0:r>
        <ns0:t>Iceberg and refill</ns0:t>
      </ns0:r>
    </ns0:p>
    <ns0:p>
      <ns0:pPr>
        <ns0:spacing ns0:after="120"/>
      </ns0:pPr>
      <ns0:r>
        <ns0:rPr>
          <ns0:rFonts ns0:ascii="Calibri" ns0:hAnsi="Calibri"/>
        </ns0:rPr>
        <ns0:t>An Iceberg order hides part of its quantity and may be identified when lots repeatedly refill at the same price while trades continue. Treat refill as contextual evidence: confirm executions in Times &amp; Trades, the price reaction, and an objective invalidation point.</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SEPARATE INDICATOR FROM COMPLEMENTARY READING  </ns0:t>
      </ns0:r>
      <ns0:r>
        <ns0:rPr>
          <ns0:rFonts ns0:ascii="Calibri" ns0:hAnsi="Calibri"/>
          <ns0:color ns0:val="111827"/>
          <ns0:sz ns0:val="21"/>
        </ns0:rPr>
        <ns0:t>LGVG Flow uses aggressive order flow and delta, but it does not label spoofing, resting liquidity, or Iceberg orders. These interpretations come from the platform tools and the trader's own analysis.</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CONFIRMATION SEQUENCE  </ns0:t>
      </ns0:r>
      <ns0:r>
        <ns0:rPr>
          <ns0:rFonts ns0:ascii="Calibri" ns0:hAnsi="Calibri"/>
          <ns0:color ns0:val="111827"/>
          <ns0:sz ns0:val="21"/>
        </ns0:rPr>
        <ns0:t>Locate the region, observe whether orders remain and execute, compare delta with the price response, and use LGVG Flow plus the candle close as confluence. The stop is based on the invalidation point.</ns0:t>
      </ns0:r>
    </ns0:p>
    <ns0:p>
      <ns0:r>
        <ns0:br ns0:type="page"/>
      </ns0:r>
    </ns0:p>
    <ns0:p>
      <ns0:pPr>
        <ns0:spacing ns0:before="0" ns0:after="80"/>
        <ns0:jc ns0:val="left"/>
      </ns0:pPr>
      <ns0:r>
        <ns0:rPr>
          <ns0:rFonts ns0:ascii="Calibri" ns0:hAnsi="Calibri"/>
          <ns0:b/>
          <ns0:color ns0:val="D7A900"/>
          <ns0:sz ns0:val="18"/>
        </ns0:rPr>
        <ns0:t>SECTION 1C</ns0:t>
      </ns0:r>
    </ns0:p>
    <ns0:p>
      <ns0:pPr>
        <ns0:pStyle ns0:val="Heading1"/>
      </ns0:pPr>
      <ns0:r>
        <ns0:t>Confluence of the LGVG methodology</ns0:t>
      </ns0:r>
    </ns0:p>
    <ns0:p>
      <ns0:pPr>
        <ns0:spacing ns0:after="240"/>
      </ns0:pPr>
      <ns0:r>
        <ns0:rPr>
          <ns0:rFonts ns0:ascii="Calibri" ns0:hAnsi="Calibri"/>
          <ns0:color ns0:val="5B6472"/>
          <ns0:sz ns0:val="23"/>
        </ns0:rPr>
        <ns0:t>Location first, flow confirmation later.</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3300"/>
        <ns0:gridCol ns0:w="39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Reference</ns0:t>
            </ns0:r>
          </ns0:p>
        </ns0:tc>
        <ns0:tc>
          <ns0:tcPr>
            <ns0:tcW ns0:type="dxa" ns0:w="3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Definition</ns0:t>
            </ns0:r>
          </ns0:p>
        </ns0:tc>
        <ns0:tc>
          <ns0:tcPr>
            <ns0:tcW ns0:type="dxa" ns0:w="39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Application</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H1 Gap</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Imbalance range observed on the 1-hour chart.</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It can serve as an area of interest, target, or reaction point; mark it before the trading session.</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Empire Point</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Proprietary reference within the LGVG methodology.</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Only use the points provided by the official training or template.</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LGVG Flow Levels</ns0:t>
            </ns0:r>
          </ns0:p>
        </ns0:tc>
        <ns0:tc>
          <ns0:tcPr>
            <ns0:tcW ns0:type="dxa" ns0:w="3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VWAP, B3 grid, open, close, and previous trading sessions.</ns0:t>
            </ns0:r>
          </ns0:p>
        </ns0:tc>
        <ns0:tc>
          <ns0:tcPr>
            <ns0:tcW ns0:type="dxa" ns0:w="39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They serve as an objective context for locating the signal intraday.</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LGVG Flow Signal</ns0:t>
            </ns0:r>
          </ns0:p>
        </ns0:tc>
        <ns0:tc>
          <ns0:tcPr>
            <ns0:tcW ns0:type="dxa" ns0:w="3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Result of flow, structure, time and distance filters.</ns0:t>
            </ns0:r>
          </ns0:p>
        </ns0:tc>
        <ns0:tc>
          <ns0:tcPr>
            <ns0:tcW ns0:type="dxa" ns0:w="39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Confirms context, direction and suggested price; does not execute the order.</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TECHNICAL DISTINCTION  </ns0:t>
      </ns0:r>
      <ns0:r>
        <ns0:rPr>
          <ns0:rFonts ns0:ascii="Calibri" ns0:hAnsi="Calibri"/>
          <ns0:color ns0:val="111827"/>
          <ns0:sz ns0:val="21"/>
        </ns0:rPr>
        <ns0:t>H1 Gaps and Empire Points are complementary references in the methodology. They are not drawn automatically by the analyzed LGVG Flow code unless another indicator or an official template is applied to the workspace.</ns0:t>
      </ns0:r>
    </ns0:p>
    <ns0:p>
      <ns0:pPr>
        <ns0:pStyle ns0:val="Heading2"/>
      </ns0:pPr>
      <ns0:r>
        <ns0:t>Wait-and-confirm model</ns0:t>
      </ns0:r>
    </ns0:p>
    <ns0:p>
      <ns0:pPr>
        <ns0:keepNext ns0:val="0"/>
        <ns0:keepLines/>
        <ns0:numPr>
          <ns0:ilvl ns0:val="0"/>
          <ns0:numId ns0:val="12"/>
        </ns0:numPr>
      </ns0:pPr>
      <ns0:r>
        <ns0:rPr>
          <ns0:rFonts ns0:ascii="Calibri" ns0:hAnsi="Calibri"/>
        </ns0:rPr>
        <ns0:t>The price reaches a previously understood region such as H1 Gap, Empire Point, VWAP or daily level.</ns0:t>
      </ns0:r>
    </ns0:p>
    <ns0:p>
      <ns0:pPr>
        <ns0:keepNext ns0:val="0"/>
        <ns0:keepLines/>
        <ns0:numPr>
          <ns0:ilvl ns0:val="0"/>
          <ns0:numId ns0:val="12"/>
        </ns0:numPr>
      </ns0:pPr>
      <ns0:r>
        <ns0:rPr>
          <ns0:rFonts ns0:ascii="Calibri" ns0:hAnsi="Calibri"/>
        </ns0:rPr>
        <ns0:t>Observe the initial reaction without anticipating it; the Order Book, Times &amp; Trades, or Footprint should confirm the response.</ns0:t>
      </ns0:r>
    </ns0:p>
    <ns0:p>
      <ns0:pPr>
        <ns0:keepNext ns0:val="0"/>
        <ns0:keepLines/>
        <ns0:numPr>
          <ns0:ilvl ns0:val="0"/>
          <ns0:numId ns0:val="12"/>
        </ns0:numPr>
      </ns0:pPr>
      <ns0:r>
        <ns0:rPr>
          <ns0:rFonts ns0:ascii="Calibri" ns0:hAnsi="Calibri"/>
        </ns0:rPr>
        <ns0:t>LGVG Flow confirms the context and presents direction and suggested price.</ns0:t>
      </ns0:r>
    </ns0:p>
    <ns0:p>
      <ns0:pPr>
        <ns0:keepNext ns0:val="0"/>
        <ns0:keepLines/>
        <ns0:numPr>
          <ns0:ilvl ns0:val="0"/>
          <ns0:numId ns0:val="12"/>
        </ns0:numPr>
      </ns0:pPr>
      <ns0:r>
        <ns0:rPr>
          <ns0:rFonts ns0:ascii="Calibri" ns0:hAnsi="Calibri"/>
        </ns0:rPr>
        <ns0:t>The order is only sent if risk, invalidation and daily limit are defined.</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Filter</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Mandatory question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Location</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Is the price in a marked and understood region?</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Execution</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Do delta and executed trades confirm the reading?</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Evidence and veto</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Did confirmation remain through the close, without order withdrawals or strong opposing aggressive flow?</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Risk</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Were stop, quantity and maximum loss set before the order?</ns0:t>
            </ns0:r>
          </ns0:p>
        </ns0:tc>
      </ns0:tr>
    </ns0:tbl>
    <ns0:p>
      <ns0:pPr>
        <ns0:spacing ns0:after="0"/>
      </ns0:pPr>
    </ns0:p>
    <ns0:p>
      <ns0:r>
        <ns0:br ns0:type="page"/>
      </ns0:r>
    </ns0:p>
    <ns0:p>
      <ns0:pPr>
        <ns0:spacing ns0:before="0" ns0:after="80"/>
        <ns0:jc ns0:val="left"/>
      </ns0:pPr>
      <ns0:r>
        <ns0:rPr>
          <ns0:rFonts ns0:ascii="Calibri" ns0:hAnsi="Calibri"/>
          <ns0:b/>
          <ns0:color ns0:val="D7A900"/>
          <ns0:sz ns0:val="18"/>
        </ns0:rPr>
        <ns0:t>SECTION 2</ns0:t>
      </ns0:r>
    </ns0:p>
    <ns0:p>
      <ns0:pPr>
        <ns0:pStyle ns0:val="Heading1"/>
      </ns0:pPr>
      <ns0:r>
        <ns0:t>Installation and activation</ns0:t>
      </ns0:r>
    </ns0:p>
    <ns0:p>
      <ns0:pPr>
        <ns0:spacing ns0:after="240"/>
      </ns0:pPr>
      <ns0:r>
        <ns0:rPr>
          <ns0:rFonts ns0:ascii="Calibri" ns0:hAnsi="Calibri"/>
          <ns0:color ns0:val="5B6472"/>
          <ns0:sz ns0:val="23"/>
        </ns0:rPr>
        <ns0:t>Use the LGVGFLOWATUAL.psf file available on the official website.</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BEFORE INSTALLING  </ns0:t>
      </ns0:r>
      <ns0:r>
        <ns0:rPr>
          <ns0:rFonts ns0:ascii="Calibri" ns0:hAnsi="Calibri"/>
          <ns0:color ns0:val="111827"/>
          <ns0:sz ns0:val="21"/>
        </ns0:rPr>
        <ns0:t>Close duplicate versions of the chart and save the original file in a known folder. Do not edit code or share protected license files.</ns0:t>
      </ns0:r>
    </ns0:p>
    <ns0:p>
      <ns0:pPr>
        <ns0:pStyle ns0:val="Heading2"/>
      </ns0:pPr>
      <ns0:r>
        <ns0:t>Recommended procedure</ns0:t>
      </ns0:r>
    </ns0:p>
    <ns0:p>
      <ns0:pPr>
        <ns0:keepNext ns0:val="0"/>
        <ns0:keepLines/>
        <ns0:numPr>
          <ns0:ilvl ns0:val="0"/>
          <ns0:numId ns0:val="13"/>
        </ns0:numPr>
      </ns0:pPr>
      <ns0:r>
        <ns0:rPr>
          <ns0:rFonts ns0:ascii="Calibri" ns0:hAnsi="Calibri"/>
        </ns0:rPr>
        <ns0:t>Open Profit Pro or Profit Ultra with your usual account.</ns0:t>
      </ns0:r>
    </ns0:p>
    <ns0:p>
      <ns0:pPr>
        <ns0:keepNext ns0:val="0"/>
        <ns0:keepLines/>
        <ns0:numPr>
          <ns0:ilvl ns0:val="0"/>
          <ns0:numId ns0:val="13"/>
        </ns0:numPr>
      </ns0:pPr>
      <ns0:r>
        <ns0:rPr>
          <ns0:rFonts ns0:ascii="Calibri" ns0:hAnsi="Calibri"/>
        </ns0:rPr>
        <ns0:t>Access the Strategy Editor through the platform's Strategies menu.</ns0:t>
      </ns0:r>
    </ns0:p>
    <ns0:p>
      <ns0:pPr>
        <ns0:keepNext ns0:val="0"/>
        <ns0:keepLines/>
        <ns0:numPr>
          <ns0:ilvl ns0:val="0"/>
          <ns0:numId ns0:val="13"/>
        </ns0:numPr>
      </ns0:pPr>
      <ns0:r>
        <ns0:rPr>
          <ns0:rFonts ns0:ascii="Calibri" ns0:hAnsi="Calibri"/>
        </ns0:rPr>
        <ns0:t>Choose the import option and select LGVGFLOWATUAL.psf downloaded from the official website.</ns0:t>
      </ns0:r>
    </ns0:p>
    <ns0:p>
      <ns0:pPr>
        <ns0:keepNext ns0:val="0"/>
        <ns0:keepLines/>
        <ns0:numPr>
          <ns0:ilvl ns0:val="0"/>
          <ns0:numId ns0:val="13"/>
        </ns0:numPr>
      </ns0:pPr>
      <ns0:r>
        <ns0:rPr>
          <ns0:rFonts ns0:ascii="Calibri" ns0:hAnsi="Calibri"/>
        </ns0:rPr>
        <ns0:t>Confirm the import and, when prompted, compile or save the strategy without changing the content.</ns0:t>
      </ns0:r>
    </ns0:p>
    <ns0:p>
      <ns0:pPr>
        <ns0:keepNext ns0:val="0"/>
        <ns0:keepLines/>
        <ns0:numPr>
          <ns0:ilvl ns0:val="0"/>
          <ns0:numId ns0:val="13"/>
        </ns0:numPr>
      </ns0:pPr>
      <ns0:r>
        <ns0:rPr>
          <ns0:rFonts ns0:ascii="Calibri" ns0:hAnsi="Calibri"/>
        </ns0:rPr>
        <ns0:t>Open the mini index futures chart and locate LGVG Flow in the list of available indicators/strategies.</ns0:t>
      </ns0:r>
    </ns0:p>
    <ns0:p>
      <ns0:pPr>
        <ns0:keepNext ns0:val="0"/>
        <ns0:keepLines/>
        <ns0:numPr>
          <ns0:ilvl ns0:val="0"/>
          <ns0:numId ns0:val="13"/>
        </ns0:numPr>
      </ns0:pPr>
      <ns0:r>
        <ns0:rPr>
          <ns0:rFonts ns0:ascii="Calibri" ns0:hAnsi="Calibri"/>
        </ns0:rPr>
        <ns0:t>Apply the indicator, confirm the default parameters, and save the workspace layout.</ns0:t>
      </ns0:r>
    </ns0:p>
    <ns0:p>
      <ns0:pPr>
        <ns0:keepNext ns0:val="0"/>
        <ns0:keepLines/>
        <ns0:numPr>
          <ns0:ilvl ns0:val="0"/>
          <ns0:numId ns0:val="13"/>
        </ns0:numPr>
      </ns0:pPr>
      <ns0:r>
        <ns0:rPr>
          <ns0:rFonts ns0:ascii="Calibri" ns0:hAnsi="Calibri"/>
        </ns0:rPr>
        <ns0:t>Restart the platform only if the name does not appear after a completed import.</ns0:t>
      </ns0:r>
    </ns0:p>
    <ns0:p>
      <ns0:pPr>
        <ns0:pStyle ns0:val="Heading2"/>
      </ns0:pPr>
      <ns0:r>
        <ns0:t>How to confirm installation</ns0:t>
      </ns0:r>
    </ns0:p>
    <ns0:p>
      <ns0:pPr>
        <ns0:keepLines/>
        <ns0:numPr>
          <ns0:ilvl ns0:val="0"/>
          <ns0:numId ns0:val="10"/>
        </ns0:numPr>
      </ns0:pPr>
      <ns0:r>
        <ns0:rPr>
          <ns0:rFonts ns0:ascii="Calibri" ns0:hAnsi="Calibri"/>
        </ns0:rPr>
        <ns0:t>The name LGVGFLOW appears in the indicator line of the chart.</ns0:t>
      </ns0:r>
    </ns0:p>
    <ns0:p>
      <ns0:pPr>
        <ns0:keepLines/>
        <ns0:numPr>
          <ns0:ilvl ns0:val="0"/>
          <ns0:numId ns0:val="10"/>
        </ns0:numPr>
      </ns0:pPr>
      <ns0:r>
        <ns0:rPr>
          <ns0:rFonts ns0:ascii="Calibri" ns0:hAnsi="Calibri"/>
        </ns0:rPr>
        <ns0:t>The horizontal levels and directional curve are drawn after the data is loaded.</ns0:t>
      </ns0:r>
    </ns0:p>
    <ns0:p>
      <ns0:pPr>
        <ns0:keepLines/>
        <ns0:numPr>
          <ns0:ilvl ns0:val="0"/>
          <ns0:numId ns0:val="10"/>
        </ns0:numPr>
      </ns0:pPr>
      <ns0:r>
        <ns0:rPr>
          <ns0:rFonts ns0:ascii="Calibri" ns0:hAnsi="Calibri"/>
        </ns0:rPr>
        <ns0:t>The chart does not display the EXP mark.</ns0:t>
      </ns0:r>
    </ns0:p>
    <ns0:p>
      <ns0:pPr>
        <ns0:keepLines/>
        <ns0:numPr>
          <ns0:ilvl ns0:val="0"/>
          <ns0:numId ns0:val="10"/>
        </ns0:numPr>
      </ns0:pPr>
      <ns0:r>
        <ns0:rPr>
          <ns0:rFonts ns0:ascii="Calibri" ns0:hAnsi="Calibri"/>
        </ns0:rPr>
        <ns0:t>The history and candles continue to update without error messages.</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LICENSE  </ns0:t>
      </ns0:r>
      <ns0:r>
        <ns0:rPr>
          <ns0:rFonts ns0:ascii="Calibri" ns0:hAnsi="Calibri"/>
          <ns0:color ns0:val="111827"/>
          <ns0:sz ns0:val="21"/>
        </ns0:rPr>
        <ns0:t>If “EXP” appears, the license is not valid for the current date. Do not try to change the file: contact official support to verify its activation.</ns0:t>
      </ns0:r>
    </ns0:p>
    <ns0:p>
      <ns0:pPr>
        <ns0:pStyle ns0:val="Heading2"/>
      </ns0:pPr>
      <ns0:r>
        <ns0:t>Updates</ns0:t>
      </ns0:r>
    </ns0:p>
    <ns0:p>
      <ns0:pPr>
        <ns0:spacing ns0:after="120"/>
      </ns0:pPr>
      <ns0:r>
        <ns0:rPr>
          <ns0:rFonts ns0:ascii="Calibri" ns0:hAnsi="Calibri"/>
        </ns0:rPr>
        <ns0:t>When there is an update, preserve your workspace, download LGVGFLOWATUAL.psf again from the official website and confirm the parameters. Avoid keeping two versions with similar names in the same chart.</ns0:t>
      </ns0:r>
    </ns0:p>
    <ns0:p>
      <ns0:r>
        <ns0:br ns0:type="page"/>
      </ns0:r>
    </ns0:p>
    <ns0:p>
      <ns0:pPr>
        <ns0:spacing ns0:before="0" ns0:after="80"/>
        <ns0:jc ns0:val="left"/>
      </ns0:pPr>
      <ns0:r>
        <ns0:rPr>
          <ns0:rFonts ns0:ascii="Calibri" ns0:hAnsi="Calibri"/>
          <ns0:b/>
          <ns0:color ns0:val="D7A900"/>
          <ns0:sz ns0:val="18"/>
        </ns0:rPr>
        <ns0:t>SECTION 3</ns0:t>
      </ns0:r>
    </ns0:p>
    <ns0:p>
      <ns0:pPr>
        <ns0:pStyle ns0:val="Heading1"/>
      </ns0:pPr>
      <ns0:r>
        <ns0:t>Chart configuration</ns0:t>
      </ns0:r>
    </ns0:p>
    <ns0:p>
      <ns0:pPr>
        <ns0:spacing ns0:after="240"/>
      </ns0:pPr>
      <ns0:r>
        <ns0:rPr>
          <ns0:rFonts ns0:ascii="Calibri" ns0:hAnsi="Calibri"/>
          <ns0:color ns0:val="5B6472"/>
          <ns0:sz ns0:val="23"/>
        </ns0:rPr>
        <ns0:t>The recommended environment reduces reading differences and facilitates support.</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800"/>
        <ns0:gridCol ns0:w="6560"/>
      </ns0:tblGrid>
      <ns0:tr>
        <ns0:trPr>
          <ns0:tblHeader ns0:val="true"/>
        </ns0:trPr>
        <ns0:tc>
          <ns0:tcPr>
            <ns0:tcW ns0:type="dxa" ns0:w="28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Configuration</ns0:t>
            </ns0:r>
          </ns0:p>
        </ns0:tc>
        <ns0:tc>
          <ns0:tcPr>
            <ns0:tcW ns0:type="dxa" ns0:w="6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9"/>
              </ns0:rPr>
              <ns0:t>Recommendation</ns0:t>
            </ns0:r>
          </ns0:p>
        </ns0:tc>
      </ns0:tr>
      <ns0:tr>
        <ns0:tc>
          <ns0:tcPr>
            <ns0:tcW ns0:type="dxa" ns0:w="28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Instrument</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WIN mini index futures current contract</ns0:t>
            </ns0:r>
          </ns0:p>
        </ns0:tc>
      </ns0:tr>
      <ns0:tr>
        <ns0:tc>
          <ns0:tcPr>
            <ns0:tcW ns0:type="dxa" ns0:w="28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Time frame</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2 minutes</ns0:t>
            </ns0:r>
          </ns0:p>
        </ns0:tc>
      </ns0:tr>
      <ns0:tr>
        <ns0:tc>
          <ns0:tcPr>
            <ns0:tcW ns0:type="dxa" ns0:w="28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Platform</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Profit Pro or Profit Ultra</ns0:t>
            </ns0:r>
          </ns0:p>
        </ns0:tc>
      </ns0:tr>
      <ns0:tr>
        <ns0:tc>
          <ns0:tcPr>
            <ns0:tcW ns0:type="dxa" ns0:w="28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Reference</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Daily VWAP added to chart</ns0:t>
            </ns0:r>
          </ns0:p>
        </ns0:tc>
      </ns0:tr>
      <ns0:tr>
        <ns0:tc>
          <ns0:tcPr>
            <ns0:tcW ns0:type="dxa" ns0:w="2800"/>
            <ns0:tcMar>
              <ns0:top ns0:w="100" ns0:type="dxa"/>
              <ns0:start ns0:w="120" ns0:type="dxa"/>
              <ns0:bottom ns0:w="100" ns0:type="dxa"/>
              <ns0:end ns0:w="120" ns0:type="dxa"/>
            </ns0:tcMar>
          </ns0:tcPr>
          <ns0:p>
            <ns0:pPr>
              <ns0:spacing ns0:after="0" ns0:line="276" ns0:lineRule="auto"/>
            </ns0:pPr>
            <ns0:r>
              <ns0:rPr>
                <ns0:rFonts ns0:ascii="Calibri" ns0:hAnsi="Calibri"/>
                <ns0:b/>
                <ns0:color ns0:val="111827"/>
                <ns0:sz ns0:val="18"/>
              </ns0:rPr>
              <ns0:t>Parameters</ns0:t>
            </ns0:r>
          </ns0:p>
        </ns0:tc>
        <ns0:tc>
          <ns0:tcPr>
            <ns0:tcW ns0:type="dxa" ns0:w="6560"/>
            <ns0:tcMar>
              <ns0:top ns0:w="100" ns0:type="dxa"/>
              <ns0:start ns0:w="120" ns0:type="dxa"/>
              <ns0:bottom ns0:w="100" ns0:type="dxa"/>
              <ns0:end ns0:w="120" ns0:type="dxa"/>
            </ns0:tcMar>
          </ns0:tcPr>
          <ns0:p>
            <ns0:pPr>
              <ns0:spacing ns0:after="0" ns0:line="276" ns0:lineRule="auto"/>
            </ns0:pPr>
            <ns0:r>
              <ns0:rPr>
                <ns0:rFonts ns0:ascii="Calibri" ns0:hAnsi="Calibri"/>
                <ns0:b ns0:val="0"/>
                <ns0:color ns0:val="111827"/>
                <ns0:sz ns0:val="18"/>
              </ns0:rPr>
              <ns0:t>LGVG Flow defaults on first use</ns0:t>
            </ns0:r>
          </ns0:p>
        </ns0:tc>
      </ns0:tr>
      <ns0:tr>
        <ns0:tc>
          <ns0:tcPr>
            <ns0:tcW ns0:type="dxa" ns0:w="280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color ns0:val="111827"/>
                <ns0:sz ns0:val="18"/>
              </ns0:rPr>
              <ns0:t>Theme</ns0:t>
            </ns0:r>
          </ns0:p>
        </ns0:tc>
        <ns0:tc>
          <ns0:tcPr>
            <ns0:tcW ns0:type="dxa" ns0:w="6560"/>
            <ns0:tcMar>
              <ns0:top ns0:w="100" ns0:type="dxa"/>
              <ns0:start ns0:w="120" ns0:type="dxa"/>
              <ns0:bottom ns0:w="100" ns0:type="dxa"/>
              <ns0:end ns0:w="120" ns0:type="dxa"/>
            </ns0:tcMar>
            <ns0:shd ns0:fill="F8FAFC"/>
          </ns0:tcPr>
          <ns0:p>
            <ns0:pPr>
              <ns0:spacing ns0:after="0" ns0:line="276" ns0:lineRule="auto"/>
            </ns0:pPr>
            <ns0:r>
              <ns0:rPr>
                <ns0:rFonts ns0:ascii="Calibri" ns0:hAnsi="Calibri"/>
                <ns0:b ns0:val="0"/>
                <ns0:color ns0:val="111827"/>
                <ns0:sz ns0:val="18"/>
              </ns0:rPr>
              <ns0:t>Dark background recommended for color contrast</ns0:t>
            </ns0:r>
          </ns0:p>
        </ns0:tc>
      </ns0:tr>
    </ns0:tbl>
    <ns0:p>
      <ns0:pPr>
        <ns0:spacing ns0:after="0"/>
      </ns0:pPr>
    </ns0:p>
    <ns0:p>
      <ns0:pPr>
        <ns0:pStyle ns0:val="Heading2"/>
      </ns0:pPr>
      <ns0:r>
        <ns0:t>Workspace setup</ns0:t>
      </ns0:r>
    </ns0:p>
    <ns0:p>
      <ns0:pPr>
        <ns0:keepNext ns0:val="0"/>
        <ns0:keepLines/>
        <ns0:numPr>
          <ns0:ilvl ns0:val="0"/>
          <ns0:numId ns0:val="14"/>
        </ns0:numPr>
      </ns0:pPr>
      <ns0:r>
        <ns0:rPr>
          <ns0:rFonts ns0:ascii="Calibri" ns0:hAnsi="Calibri"/>
        </ns0:rPr>
        <ns0:t>Open the most liquid WIN contract and confirm the current expiration.</ns0:t>
      </ns0:r>
    </ns0:p>
    <ns0:p>
      <ns0:pPr>
        <ns0:keepNext ns0:val="0"/>
        <ns0:keepLines/>
        <ns0:numPr>
          <ns0:ilvl ns0:val="0"/>
          <ns0:numId ns0:val="14"/>
        </ns0:numPr>
      </ns0:pPr>
      <ns0:r>
        <ns0:rPr>
          <ns0:rFonts ns0:ascii="Calibri" ns0:hAnsi="Calibri"/>
        </ns0:rPr>
        <ns0:t>Select 2 minutes in the chart period.</ns0:t>
      </ns0:r>
    </ns0:p>
    <ns0:p>
      <ns0:pPr>
        <ns0:keepNext ns0:val="0"/>
        <ns0:keepLines/>
        <ns0:numPr>
          <ns0:ilvl ns0:val="0"/>
          <ns0:numId ns0:val="14"/>
        </ns0:numPr>
      </ns0:pPr>
      <ns0:r>
        <ns0:rPr>
          <ns0:rFonts ns0:ascii="Calibri" ns0:hAnsi="Calibri"/>
        </ns0:rPr>
        <ns0:t>Add the daily VWAP. In the screenshots in this manual it appears in orange.</ns0:t>
      </ns0:r>
    </ns0:p>
    <ns0:p>
      <ns0:pPr>
        <ns0:keepNext ns0:val="0"/>
        <ns0:keepLines/>
        <ns0:numPr>
          <ns0:ilvl ns0:val="0"/>
          <ns0:numId ns0:val="14"/>
        </ns0:numPr>
      </ns0:pPr>
      <ns0:r>
        <ns0:rPr>
          <ns0:rFonts ns0:ascii="Calibri" ns0:hAnsi="Calibri"/>
        </ns0:rPr>
        <ns0:t>Apply LGVG Flow and leave AjusteManual at zero to use the automatic B3 reference.</ns0:t>
      </ns0:r>
    </ns0:p>
    <ns0:p>
      <ns0:pPr>
        <ns0:keepNext ns0:val="0"/>
        <ns0:keepLines/>
        <ns0:numPr>
          <ns0:ilvl ns0:val="0"/>
          <ns0:numId ns0:val="14"/>
        </ns0:numPr>
      </ns0:pPr>
      <ns0:r>
        <ns0:rPr>
          <ns0:rFonts ns0:ascii="Calibri" ns0:hAnsi="Calibri"/>
        </ns0:rPr>
        <ns0:t>Adjust zoom and scale to view price, signal texts and labels on the right axis at the same time.</ns0:t>
      </ns0:r>
    </ns0:p>
    <ns0:p>
      <ns0:pPr>
        <ns0:keepNext ns0:val="0"/>
        <ns0:keepLines/>
        <ns0:numPr>
          <ns0:ilvl ns0:val="0"/>
          <ns0:numId ns0:val="14"/>
        </ns0:numPr>
      </ns0:pPr>
      <ns0:r>
        <ns0:rPr>
          <ns0:rFonts ns0:ascii="Calibri" ns0:hAnsi="Calibri"/>
        </ns0:rPr>
        <ns0:t>Save the workspace with an easy-to-identify name, such as “LGVG Flow - WIN 2M”.</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VWAP  </ns0:t>
      </ns0:r>
      <ns0:r>
        <ns0:rPr>
          <ns0:rFonts ns0:ascii="Calibri" ns0:hAnsi="Calibri"/>
          <ns0:color ns0:val="111827"/>
          <ns0:sz ns0:val="21"/>
        </ns0:rPr>
        <ns0:t>The daily VWAP shown in the screenshots is a complementary chart reference. Add it to the workspace so the visual reading matches the examples.</ns0:t>
      </ns0:r>
    </ns0:p>
    <ns0:p>
      <ns0:r>
        <ns0:br ns0:type="page"/>
      </ns0:r>
    </ns0:p>
    <ns0:p>
      <ns0:pPr>
        <ns0:spacing ns0:before="0" ns0:after="80"/>
        <ns0:jc ns0:val="left"/>
      </ns0:pPr>
      <ns0:r>
        <ns0:rPr>
          <ns0:rFonts ns0:ascii="Calibri" ns0:hAnsi="Calibri"/>
          <ns0:b/>
          <ns0:color ns0:val="D7A900"/>
          <ns0:sz ns0:val="18"/>
        </ns0:rPr>
        <ns0:t>SECTION 4</ns0:t>
      </ns0:r>
    </ns0:p>
    <ns0:p>
      <ns0:pPr>
        <ns0:pStyle ns0:val="Heading1"/>
      </ns0:pPr>
      <ns0:r>
        <ns0:t>Visual anatomy</ns0:t>
      </ns0:r>
    </ns0:p>
    <ns0:p>
      <ns0:pPr>
        <ns0:spacing ns0:after="240"/>
      </ns0:pPr>
      <ns0:r>
        <ns0:rPr>
          <ns0:rFonts ns0:ascii="Calibri" ns0:hAnsi="Calibri"/>
          <ns0:color ns0:val="5B6472"/>
          <ns0:sz ns0:val="23"/>
        </ns0:rPr>
        <ns0:t>Use color as a shortcut, but always confirm the text and price on the price scale.</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350"/>
        <ns0:gridCol ns0:w="2600"/>
        <ns0:gridCol ns0:w="5410"/>
      </ns0:tblGrid>
      <ns0:tr>
        <ns0:trPr>
          <ns0:tblHeader ns0:val="true"/>
        </ns0:trPr>
        <ns0:tc>
          <ns0:tcPr>
            <ns0:tcW ns0:type="dxa" ns0:w="135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Color</ns0:t>
            </ns0:r>
          </ns0:p>
        </ns0:tc>
        <ns0:tc>
          <ns0:tcPr>
            <ns0:tcW ns0:type="dxa" ns0:w="2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Element</ns0:t>
            </ns0:r>
          </ns0:p>
        </ns0:tc>
        <ns0:tc>
          <ns0:tcPr>
            <ns0:tcW ns0:type="dxa" ns0:w="541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How to use</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Green</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Buy signal and bullish direction</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Buy labels and bullish segments of the directional indicator.</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Red</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Sell signal and bearish direction</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Sell labels and bearish segments of the directional indicator.</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Magenta</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Automatic B3 grid</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Ranges derived from the adjustment and their 0.25% steps.</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Yellow</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Previous trading session</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High, low and intermediate reference of the previous day.</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Blue</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Opening / D2</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Opening of the day and levels from two trading sessions ago.</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White</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Previous close</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Closing price of the last trading session.</ns0:t>
            </ns0:r>
          </ns0:p>
        </ns0:tc>
      </ns0:tr>
      <ns0:tr>
        <ns0:tc>
          <ns0:tcPr>
            <ns0:tcW ns0:type="dxa" ns0:w="135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Gray</ns0:t>
            </ns0:r>
          </ns0:p>
        </ns0:tc>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D3</ns0:t>
            </ns0:r>
          </ns0:p>
        </ns0:tc>
        <ns0:tc>
          <ns0:tcPr>
            <ns0:tcW ns0:type="dxa" ns0:w="54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High, low and 50% from three trading sessions ago.</ns0:t>
            </ns0:r>
          </ns0:p>
        </ns0:tc>
      </ns0:tr>
      <ns0:tr>
        <ns0:tc>
          <ns0:tcPr>
            <ns0:tcW ns0:type="dxa" ns0:w="13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Orange</ns0:t>
            </ns0:r>
          </ns0:p>
        </ns0:tc>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Daily VWAP</ns0:t>
            </ns0:r>
          </ns0:p>
        </ns0:tc>
        <ns0:tc>
          <ns0:tcPr>
            <ns0:tcW ns0:type="dxa" ns0:w="54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Complementary indicator added to the chart.</ns0:t>
            </ns0:r>
          </ns0:p>
        </ns0:tc>
      </ns0:tr>
    </ns0:tbl>
    <ns0:p>
      <ns0:pPr>
        <ns0:spacing ns0:after="0"/>
      </ns0:pPr>
    </ns0:p>
    <ns0:p>
      <ns0:pPr>
        <ns0:pStyle ns0:val="Heading2"/>
      </ns0:pPr>
      <ns0:r>
        <ns0:t>Directional curve</ns0:t>
      </ns0:r>
    </ns0:p>
    <ns0:p>
      <ns0:pPr>
        <ns0:spacing ns0:after="120"/>
      </ns0:pPr>
      <ns0:r>
        <ns0:rPr>
          <ns0:rFonts ns0:ascii="Calibri" ns0:hAnsi="Calibri"/>
        </ns0:rPr>
        <ns0:t>The green/red curve is LGVG Flow's visual PSAR. Think of it as a context arrow: it helps identify changes in direction, but the code does not use it by itself to confirm an entry.</ns0:t>
      </ns0:r>
    </ns0:p>
    <ns0:p>
      <ns0:pPr>
        <ns0:pStyle ns0:val="Heading2"/>
      </ns0:pPr>
      <ns0:r>
        <ns0:t>Horizontal levels</ns0:t>
      </ns0:r>
    </ns0:p>
    <ns0:p>
      <ns0:pPr>
        <ns0:spacing ns0:after="120"/>
      </ns0:pPr>
      <ns0:r>
        <ns0:rPr>
          <ns0:rFonts ns0:ascii="Calibri" ns0:hAnsi="Calibri"/>
        </ns0:rPr>
        <ns0:t>The colored horizontal lines act as reference and liquidity regions: magenta for the B3 grid, yellow for D1, blue for the open/D2, white for the previous close, and gray for D3. Green and red indicate direction and signals, not a horizontal-level category.</ns0:t>
      </ns0:r>
    </ns0:p>
    <ns0:p>
      <ns0:pPr>
        <ns0:spacing ns0:before="100" ns0:after="180" ns0:line="283" ns0:lineRule="auto"/>
        <ns0:ind ns0:left="216" ns0:right="144"/>
        <ns0:shd ns0:fill="EAF7EF"/>
        <ns0:pBdr>
          <ns0:left ns0:val="single" ns0:sz="22" ns0:space="7" ns0:color="118A48"/>
        </ns0:pBdr>
      </ns0:pPr>
      <ns0:r>
        <ns0:rPr>
          <ns0:rFonts ns0:ascii="Calibri" ns0:hAnsi="Calibri"/>
          <ns0:b/>
          <ns0:color ns0:val="118A48"/>
          <ns0:sz ns0:val="19"/>
        </ns0:rPr>
        <ns0:t xml:space="preserve">GOOD PRACTICE  </ns0:t>
      </ns0:r>
      <ns0:r>
        <ns0:rPr>
          <ns0:rFonts ns0:ascii="Calibri" ns0:hAnsi="Calibri"/>
          <ns0:color ns0:val="111827"/>
          <ns0:sz ns0:val="21"/>
        </ns0:rPr>
        <ns0:t>When two colors appear to overlap, read the price-axis label, zoom in, and confirm whether the level belongs to the B3 grid, the previous trading session, or VWAP.</ns0:t>
      </ns0:r>
    </ns0:p>
    <ns0:p>
      <ns0:r>
        <ns0:br ns0:type="page"/>
      </ns0:r>
    </ns0:p>
    <ns0:p>
      <ns0:pPr>
        <ns0:spacing ns0:before="0" ns0:after="80"/>
        <ns0:jc ns0:val="left"/>
      </ns0:pPr>
      <ns0:r>
        <ns0:rPr>
          <ns0:rFonts ns0:ascii="Calibri" ns0:hAnsi="Calibri"/>
          <ns0:b/>
          <ns0:color ns0:val="D7A900"/>
          <ns0:sz ns0:val="18"/>
        </ns0:rPr>
        <ns0:t>SECTION 5</ns0:t>
      </ns0:r>
    </ns0:p>
    <ns0:p>
      <ns0:pPr>
        <ns0:pStyle ns0:val="Heading1"/>
      </ns0:pPr>
      <ns0:r>
        <ns0:t>Reading the signals</ns0:t>
      </ns0:r>
    </ns0:p>
    <ns0:p>
      <ns0:pPr>
        <ns0:spacing ns0:after="240"/>
      </ns0:pPr>
      <ns0:r>
        <ns0:rPr>
          <ns0:rFonts ns0:ascii="Calibri" ns0:hAnsi="Calibri"/>
          <ns0:color ns0:val="5B6472"/>
          <ns0:sz ns0:val="23"/>
        </ns0:rPr>
        <ns0:t>The final signal provides direction and price; the decision to execute remains the trader's.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500"/>
        <ns0:gridCol ns0:w="2300"/>
        <ns0:gridCol ns0:w="5560"/>
      </ns0:tblGrid>
      <ns0:tr>
        <ns0:trPr>
          <ns0:tblHeader ns0:val="true"/>
        </ns0:trPr>
        <ns0:tc>
          <ns0:tcPr>
            <ns0:tcW ns0:type="dxa" ns0:w="1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Marker</ns0:t>
            </ns0:r>
          </ns0:p>
        </ns0:tc>
        <ns0:tc>
          <ns0:tcPr>
            <ns0:tcW ns0:type="dxa" ns0:w="2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Meaning</ns0:t>
            </ns0:r>
          </ns0:p>
        </ns0:tc>
        <ns0:tc>
          <ns0:tcPr>
            <ns0:tcW ns0:type="dxa" ns0:w="55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Practical reading</ns0:t>
            </ns0:r>
          </ns0:p>
        </ns0:tc>
      </ns0:tr>
      <ns0:tr>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M</ns0:t>
            </ns0:r>
          </ns0:p>
        </ns0:tc>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Entry by mitigation</ns0:t>
            </ns0:r>
          </ns0:p>
        </ns0:tc>
        <ns0:tc>
          <ns0:tcPr>
            <ns0:tcW ns0:type="dxa" ns0:w="5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Buy: candle close - 150 points. Sell: candle close + 150 points.</ns0:t>
            </ns0:r>
          </ns0:p>
        </ns0:tc>
      </ns0:tr>
      <ns0:tr>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ns0:t>
            </ns0:r>
          </ns0:p>
        </ns0:tc>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Direct entry</ns0:t>
            </ns0:r>
          </ns0:p>
        </ns0:tc>
        <ns0:tc>
          <ns0:tcPr>
            <ns0:tcW ns0:type="dxa" ns0:w="5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Buy at the low of the trigger candle; sell at its high. Disabled by default.</ns0:t>
            </ns0:r>
          </ns0:p>
        </ns0:tc>
      </ns0:tr>
      <ns0:tr>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=&gt; BUY</ns0:t>
            </ns0:r>
          </ns0:p>
        </ns0:tc>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Suggested price</ns0:t>
            </ns0:r>
          </ns0:p>
        </ns0:tc>
        <ns0:tc>
          <ns0:tcPr>
            <ns0:tcW ns0:type="dxa" ns0:w="5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Shows the calculated price for a buy order.</ns0:t>
            </ns0:r>
          </ns0:p>
        </ns0:tc>
      </ns0:tr>
      <ns0:tr>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=&gt; SELL</ns0:t>
            </ns0:r>
          </ns0:p>
        </ns0:tc>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Suggested price</ns0:t>
            </ns0:r>
          </ns0:p>
        </ns0:tc>
        <ns0:tc>
          <ns0:tcPr>
            <ns0:tcW ns0:type="dxa" ns0:w="5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Shows the calculated price for a sell order.</ns0:t>
            </ns0:r>
          </ns0:p>
        </ns0:tc>
      </ns0:tr>
      <ns0:tr>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Audible alert</ns0:t>
            </ns0:r>
          </ns0:p>
        </ns0:tc>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New confirmation</ns0:t>
            </ns0:r>
          </ns0:p>
        </ns0:tc>
        <ns0:tc>
          <ns0:tcPr>
            <ns0:tcW ns0:type="dxa" ns0:w="55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Triggered only on the most recent candle when a new final signal appears.</ns0:t>
            </ns0:r>
          </ns0:p>
        </ns0:tc>
      </ns0:tr>
      <ns0:tr>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EXP</ns0:t>
            </ns0:r>
          </ns0:p>
        </ns0:tc>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License</ns0:t>
            </ns0:r>
          </ns0:p>
        </ns0:tc>
        <ns0:tc>
          <ns0:tcPr>
            <ns0:tcW ns0:type="dxa" ns0:w="55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Indicates expired or invalid license for the current date.</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ATTENTION TO THE 150 POINTS  </ns0:t>
      </ns0:r>
      <ns0:r>
        <ns0:rPr>
          <ns0:rFonts ns0:ascii="Calibri" ns0:hAnsi="Calibri"/>
          <ns0:color ns0:val="111827"/>
          <ns0:sz ns0:val="21"/>
        </ns0:rPr>
        <ns0:t>For an M signal, “150pts” is the distance between the candle close and the suggested limit order. It is not a target, stop, or price-move forecast.</ns0:t>
      </ns0:r>
    </ns0:p>
    <ns0:p>
      <ns0:pPr>
        <ns0:pStyle ns0:val="Heading2"/>
      </ns0:pPr>
      <ns0:r>
        <ns0:t>Correct sequence when receiving a signal</ns0:t>
      </ns0:r>
    </ns0:p>
    <ns0:p>
      <ns0:pPr>
        <ns0:keepNext ns0:val="0"/>
        <ns0:keepLines/>
        <ns0:numPr>
          <ns0:ilvl ns0:val="0"/>
          <ns0:numId ns0:val="15"/>
        </ns0:numPr>
      </ns0:pPr>
      <ns0:r>
        <ns0:rPr>
          <ns0:rFonts ns0:ascii="Calibri" ns0:hAnsi="Calibri"/>
        </ns0:rPr>
        <ns0:t>Wait for the candle to close and confirm that the signal text remains on the chart.</ns0:t>
      </ns0:r>
    </ns0:p>
    <ns0:p>
      <ns0:pPr>
        <ns0:keepNext ns0:val="0"/>
        <ns0:keepLines/>
        <ns0:numPr>
          <ns0:ilvl ns0:val="0"/>
          <ns0:numId ns0:val="15"/>
        </ns0:numPr>
      </ns0:pPr>
      <ns0:r>
        <ns0:rPr>
          <ns0:rFonts ns0:ascii="Calibri" ns0:hAnsi="Calibri"/>
        </ns0:rPr>
        <ns0:t>Read the direction and note the exact price displayed after BUY or SELL.</ns0:t>
      </ns0:r>
    </ns0:p>
    <ns0:p>
      <ns0:pPr>
        <ns0:keepNext ns0:val="0"/>
        <ns0:keepLines/>
        <ns0:numPr>
          <ns0:ilvl ns0:val="0"/>
          <ns0:numId ns0:val="15"/>
        </ns0:numPr>
      </ns0:pPr>
      <ns0:r>
        <ns0:rPr>
          <ns0:rFonts ns0:ascii="Calibri" ns0:hAnsi="Calibri"/>
        </ns0:rPr>
        <ns0:t>Confirm that the price is still close to the region that originated the signal and that there has not been an abrupt change in context.</ns0:t>
      </ns0:r>
    </ns0:p>
    <ns0:p>
      <ns0:pPr>
        <ns0:keepNext ns0:val="0"/>
        <ns0:keepLines/>
        <ns0:numPr>
          <ns0:ilvl ns0:val="0"/>
          <ns0:numId ns0:val="15"/>
        </ns0:numPr>
      </ns0:pPr>
      <ns0:r>
        <ns0:rPr>
          <ns0:rFonts ns0:ascii="Calibri" ns0:hAnsi="Calibri"/>
        </ns0:rPr>
        <ns0:t>Calculate position size, invalidation and maximum loss before submitting any orders.</ns0:t>
      </ns0:r>
    </ns0:p>
    <ns0:p>
      <ns0:pPr>
        <ns0:keepNext ns0:val="0"/>
        <ns0:keepLines/>
        <ns0:numPr>
          <ns0:ilvl ns0:val="0"/>
          <ns0:numId ns0:val="15"/>
        </ns0:numPr>
      </ns0:pPr>
      <ns0:r>
        <ns0:rPr>
          <ns0:rFonts ns0:ascii="Calibri" ns0:hAnsi="Calibri"/>
        </ns0:rPr>
        <ns0:t>For M, use limit order at the price shown. Do not chase the market if the order is not executed.</ns0:t>
      </ns0:r>
    </ns0:p>
    <ns0:p>
      <ns0:pPr>
        <ns0:keepNext ns0:val="0"/>
        <ns0:keepLines/>
        <ns0:numPr>
          <ns0:ilvl ns0:val="0"/>
          <ns0:numId ns0:val="15"/>
        </ns0:numPr>
      </ns0:pPr>
      <ns0:r>
        <ns0:rPr>
          <ns0:rFonts ns0:ascii="Calibri" ns0:hAnsi="Calibri"/>
        </ns0:rPr>
        <ns0:t>If the entry does not occur promptly, treat the context as stale and wait for a new signal.</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VALIDITY WINDOW  </ns0:t>
      </ns0:r>
      <ns0:r>
        <ns0:rPr>
          <ns0:rFonts ns0:ascii="Calibri" ns0:hAnsi="Calibri"/>
          <ns0:color ns0:val="111827"/>
          <ns0:sz ns0:val="21"/>
        </ns0:rPr>
        <ns0:t>Mitigation confirmation waits for up to three candles. Separately, the buy-order monitoring logic tracks an M order fill for up to four candles, about eight minutes on the 2-minute chart. After that, reassess the scenario.</ns0:t>
      </ns0:r>
    </ns0:p>
    <ns0:p>
      <ns0:r>
        <ns0:br ns0:type="page"/>
      </ns0:r>
    </ns0:p>
    <ns0:p>
      <ns0:pPr>
        <ns0:spacing ns0:before="0" ns0:after="80"/>
        <ns0:jc ns0:val="left"/>
      </ns0:pPr>
      <ns0:r>
        <ns0:rPr>
          <ns0:rFonts ns0:ascii="Calibri" ns0:hAnsi="Calibri"/>
          <ns0:b/>
          <ns0:color ns0:val="D7A900"/>
          <ns0:sz ns0:val="18"/>
        </ns0:rPr>
        <ns0:t>SECTION 5A</ns0:t>
      </ns0:r>
    </ns0:p>
    <ns0:p>
      <ns0:pPr>
        <ns0:pStyle ns0:val="Heading1"/>
      </ns0:pPr>
      <ns0:r>
        <ns0:t>Guided class: how the signal is born</ns0:t>
      </ns0:r>
    </ns0:p>
    <ns0:p>
      <ns0:pPr>
        <ns0:spacing ns0:after="240"/>
      </ns0:pPr>
      <ns0:r>
        <ns0:rPr>
          <ns0:rFonts ns0:ascii="Calibri" ns0:hAnsi="Calibri"/>
          <ns0:color ns0:val="5B6472"/>
          <ns0:sz ns0:val="23"/>
        </ns0:rPr>
        <ns0:t>Now let's follow LGVG Flow's reasoning from setup to the price written on the graph.</ns0:t>
      </ns0:r>
    </ns0:p>
    <ns0:p>
      <ns0:pPr>
        <ns0:pStyle ns0:val="Heading2"/>
      </ns0:pPr>
      <ns0:r>
        <ns0:t>First: the setup needs to pass through the filters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900"/>
        <ns0:gridCol ns0:w="7460"/>
      </ns0:tblGrid>
      <ns0:tr>
        <ns0:trPr>
          <ns0:tblHeader ns0:val="true"/>
        </ns0:trPr>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Step</ns0:t>
            </ns0:r>
          </ns0:p>
        </ns0:tc>
        <ns0:tc>
          <ns0:tcPr>
            <ns0:tcW ns0:type="dxa" ns0:w="74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Instructor's explanation</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1. Reading</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LGVG Flow measures aggressive order flow, delta, imbalance, candle, VWAP, structure, time and regions.</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2. Attention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When the context is ready, the setup is saved. This is not yet an order.</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3. Mitigation</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With Direct Entry disabled, price must retrace 40% of the trigger candle without reaching full invalidation.</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4. Confirmation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The retracement must close again in favor of the setup: buy with a bullish candle and strong close; sell with a bearish candle and weak close.</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5. Validity window</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The mitigation window lasts no more than three candles. If price breaks the trigger low/high or the window expires, the setup is canceled.</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6. Signal output</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After confirmation, the chart shows M and calculates the order: buy 150 points below the close; sell 150 above.</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DO NOT CONFUSE 40% WITH 150 POINTS  </ns0:t>
      </ns0:r>
      <ns0:r>
        <ns0:rPr>
          <ns0:rFonts ns0:ascii="Calibri" ns0:hAnsi="Calibri"/>
          <ns0:color ns0:val="111827"/>
          <ns0:sz ns0:val="21"/>
        </ns0:rPr>
        <ns0:t>The 40% belongs to the internal confirmation of the setup. The 150 points belong to the M order price displayed after the signal was confirmed. There are two different stages.</ns0:t>
      </ns0:r>
    </ns0:p>
    <ns0:p>
      <ns0:pPr>
        <ns0:pStyle ns0:val="Heading2"/>
      </ns0:pPr>
      <ns0:r>
        <ns0:t>Guided M buy example</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Moment</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What happens</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Trigger candle</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Minimum 100,000, maximum 100,200: range of 200 points.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40% level</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100,200 - 40% of 200 = 100,120.</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Confirmation</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The next candle touches 100,120, holds above 100,000, and closes bullish at 100,180.</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Price M</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100,180 - 150 = suggested limit order at 100,030.</ns0:t>
            </ns0:r>
          </ns0:p>
        </ns0:tc>
      </ns0:tr>
    </ns0:tbl>
    <ns0:p>
      <ns0:pPr>
        <ns0:spacing ns0:after="0"/>
      </ns0:pP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AND WHEN DOES D APPEAR?  </ns0:t>
      </ns0:r>
      <ns0:r>
        <ns0:rPr>
          <ns0:rFonts ns0:ascii="Calibri" ns0:hAnsi="Calibri"/>
          <ns0:color ns0:val="111827"/>
          <ns0:sz ns0:val="21"/>
        </ns0:rPr>
        <ns0:t>D can only appear when AtivarEntradaDireta is enabled. In small setups, with a range of up to 120 points, or in a specific ICT opening context, a buy uses the low and a sell uses the high of the confirmed candle. LGVG Flow keeps D disabled by default.</ns0:t>
      </ns0:r>
    </ns0:p>
    <ns0:p>
      <ns0:r>
        <ns0:br ns0:type="page"/>
      </ns0:r>
    </ns0:p>
    <ns0:p>
      <ns0:pPr>
        <ns0:spacing ns0:before="0" ns0:after="80"/>
        <ns0:jc ns0:val="left"/>
      </ns0:pPr>
      <ns0:r>
        <ns0:rPr>
          <ns0:rFonts ns0:ascii="Calibri" ns0:hAnsi="Calibri"/>
          <ns0:b/>
          <ns0:color ns0:val="D7A900"/>
          <ns0:sz ns0:val="18"/>
        </ns0:rPr>
        <ns0:t>SECTION 5B</ns0:t>
      </ns0:r>
    </ns0:p>
    <ns0:p>
      <ns0:pPr>
        <ns0:pStyle ns0:val="Heading1"/>
      </ns0:pPr>
      <ns0:r>
        <ns0:t>Entry Types</ns0:t>
      </ns0:r>
    </ns0:p>
    <ns0:p>
      <ns0:pPr>
        <ns0:spacing ns0:after="240"/>
      </ns0:pPr>
      <ns0:r>
        <ns0:rPr>
          <ns0:rFonts ns0:ascii="Calibri" ns0:hAnsi="Calibri"/>
          <ns0:color ns0:val="5B6472"/>
          <ns0:sz ns0:val="23"/>
        </ns0:rPr>
        <ns0:t>Choose the model before placing the order and do not mix rules during the operation.</ns0:t>
      </ns0:r>
    </ns0:p>
    <ns0:p>
      <ns0:pPr>
        <ns0:spacing ns0:after="240" ns0:line="300" ns0:lineRule="auto"/>
      </ns0:pPr>
      <ns0:r>
        <ns0:rPr>
          <ns0:rFonts ns0:ascii="Calibri" ns0:hAnsi="Calibri"/>
          <ns0:b/>
          <ns0:color ns0:val="0B2545"/>
          <ns0:sz ns0:val="25"/>
        </ns0:rPr>
        <ns0:t>The methodology provides two entry approaches: anticipate a reaction at an unmitigated liquidity region, or wait for a complete LGVG Flow buy or sell signal.</ns0:t>
      </ns0:r>
    </ns0:p>
    <ns0:p>
      <ns0:pPr>
        <ns0:pStyle ns0:val="Heading2"/>
      </ns0:pPr>
      <ns0:r>
        <ns0:t>Entry Type 1 - Liquidity Region</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72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Rule</ns0:t>
            </ns0:r>
          </ns0:p>
        </ns0:tc>
        <ns0:tc>
          <ns0:tcPr>
            <ns0:tcW ns0:type="dxa" ns0:w="7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Application</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Condition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Use only a colored horizontal reference line that has not yet been touched by price during the day.</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Sell</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Place sell limit order in the liquidity region located above the current price.</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Buy</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Place buy limit order in the liquidity region located below the current price.</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Mitigation</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Once price touches the line, it no longer meets the unmitigated region criteria for a new Entry 1 that day.</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Cancellation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Cancel the order if the line is touched before its planned execution or if the context that justified the operation changes.</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LIMIT ORDER  </ns0:t>
      </ns0:r>
      <ns0:r>
        <ns0:rPr>
          <ns0:rFonts ns0:ascii="Calibri" ns0:hAnsi="Calibri"/>
          <ns0:color ns0:val="111827"/>
          <ns0:sz ns0:val="21"/>
        </ns0:rPr>
        <ns0:t>Entry 1 seeks reaction on the exact price of the region. Do not chase the market if the order does not execute and do not reuse as new a line that has already been mitigated.</ns0:t>
      </ns0:r>
    </ns0:p>
    <ns0:p>
      <ns0:pPr>
        <ns0:pStyle ns0:val="Heading2"/>
      </ns0:pPr>
      <ns0:r>
        <ns0:t>Entry Type 2 - Indicator Signal</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100"/>
        <ns0:gridCol ns0:w="7260"/>
      </ns0:tblGrid>
      <ns0:tr>
        <ns0:trPr>
          <ns0:tblHeader ns0:val="true"/>
        </ns0:trPr>
        <ns0:tc>
          <ns0:tcPr>
            <ns0:tcW ns0:type="dxa" ns0:w="21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Step</ns0:t>
            </ns0:r>
          </ns0:p>
        </ns0:tc>
        <ns0:tc>
          <ns0:tcPr>
            <ns0:tcW ns0:type="dxa" ns0:w="7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Conduct</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Confirmation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Wait for LGVG Flow to complete confirmation and retain the BUY or SELL signal on the chart.</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Price</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Place the order at the exact price shown by the indicator, respecting the displayed M or D marker.</ns0:t>
            </ns0:r>
          </ns0:p>
        </ns0:tc>
      </ns0:tr>
      <ns0:tr>
        <ns0:tc>
          <ns0:tcPr>
            <ns0:tcW ns0:type="dxa" ns0:w="21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Execution</ns0:t>
            </ns0:r>
          </ns0:p>
        </ns0:tc>
        <ns0:tc>
          <ns0:tcPr>
            <ns0:tcW ns0:type="dxa" ns0:w="7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For an M signal, use a limit order at the suggested price; do not turn it into a market entry out of anxiety.</ns0:t>
            </ns0:r>
          </ns0:p>
        </ns0:tc>
      </ns0:tr>
      <ns0:tr>
        <ns0:tc>
          <ns0:tcPr>
            <ns0:tcW ns0:type="dxa" ns0:w="21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Validity</ns0:t>
            </ns0:r>
          </ns0:p>
        </ns0:tc>
        <ns0:tc>
          <ns0:tcPr>
            <ns0:tcW ns0:type="dxa" ns0:w="7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If the order is not filled promptly or the context changes, wait for a new signal.</ns0:t>
            </ns0:r>
          </ns0:p>
        </ns0:tc>
      </ns0:tr>
    </ns0:tbl>
    <ns0:p>
      <ns0:pPr>
        <ns0:spacing ns0:after="0"/>
      </ns0:pP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INDICATOR VERSUS MANUAL METHOD  </ns0:t>
      </ns0:r>
      <ns0:r>
        <ns0:rPr>
          <ns0:rFonts ns0:ascii="Calibri" ns0:hAnsi="Calibri"/>
          <ns0:color ns0:val="111827"/>
          <ns0:sz ns0:val="21"/>
        </ns0:rPr>
        <ns0:t>Entry 1 is manual and originates from the region; Entry 2 originates from the LGVG Flow signal. Choose one rule so you do not duplicate risk on the same trade idea.</ns0:t>
      </ns0:r>
    </ns0:p>
    <ns0:p>
      <ns0:r>
        <ns0:br ns0:type="page"/>
      </ns0:r>
    </ns0:p>
    <ns0:p>
      <ns0:pPr>
        <ns0:spacing ns0:before="0" ns0:after="80"/>
        <ns0:jc ns0:val="left"/>
      </ns0:pPr>
      <ns0:r>
        <ns0:rPr>
          <ns0:rFonts ns0:ascii="Calibri" ns0:hAnsi="Calibri"/>
          <ns0:b/>
          <ns0:color ns0:val="D7A900"/>
          <ns0:sz ns0:val="18"/>
        </ns0:rPr>
        <ns0:t>SECTION 5C</ns0:t>
      </ns0:r>
    </ns0:p>
    <ns0:p>
      <ns0:pPr>
        <ns0:pStyle ns0:val="Heading1"/>
      </ns0:pPr>
      <ns0:r>
        <ns0:t>Targets, stops, and multiple contracts</ns0:t>
      </ns0:r>
    </ns0:p>
    <ns0:p>
      <ns0:pPr>
        <ns0:spacing ns0:after="240"/>
      </ns0:pPr>
      <ns0:r>
        <ns0:rPr>
          <ns0:rFonts ns0:ascii="Calibri" ns0:hAnsi="Calibri"/>
          <ns0:color ns0:val="5B6472"/>
          <ns0:sz ns0:val="23"/>
        </ns0:rPr>
        <ns0:t>Complementary operational plan: the LGVG Flow code does not calculate or send these orders.</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METHOD STOP RULE  </ns0:t>
      </ns0:r>
      <ns0:r>
        <ns0:rPr>
          <ns0:rFonts ns0:ascii="Calibri" ns0:hAnsi="Calibri"/>
          <ns0:color ns0:val="111827"/>
          <ns0:sz ns0:val="21"/>
        </ns0:rPr>
        <ns0:t>In this operating model for the mini index futures, the stop-loss is 250 points per contract. The stop should never be extended after entry.</ns0:t>
      </ns0:r>
    </ns0:p>
    <ns0:p>
      <ns0:pPr>
        <ns0:pStyle ns0:val="Heading2"/>
      </ns0:pPr>
      <ns0:r>
        <ns0:t>Trading with 1 contract</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Item</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Rule</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Target</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Scalp with a short target, normally up to 250 points.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Stop-loss</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250 points from entry price.</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Reference 1:1</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250-point stop and 250-point target.</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Smaller target</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If the exit occurs before 250 points, the return will be less than the risk of 250 points and the ratio will be below 1:1.</ns0:t>
            </ns0:r>
          </ns0:p>
        </ns0:tc>
      </ns0:tr>
    </ns0:tbl>
    <ns0:p>
      <ns0:pPr>
        <ns0:spacing ns0:after="0"/>
      </ns0:pP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EXAMPLE 1:1  </ns0:t>
      </ns0:r>
      <ns0:r>
        <ns0:rPr>
          <ns0:rFonts ns0:ascii="Calibri" ns0:hAnsi="Calibri"/>
          <ns0:color ns0:val="111827"/>
          <ns0:sz ns0:val="21"/>
        </ns0:rPr>
        <ns0:t>Entry at 120,000 points, stop at 119,750 and target at 120,250 for a buy. Risk: 250 points. Planned return: 250 points.</ns0:t>
      </ns0:r>
    </ns0:p>
    <ns0:p>
      <ns0:pPr>
        <ns0:pStyle ns0:val="Heading2"/>
      </ns0:pPr>
      <ns0:r>
        <ns0:t>Trading with more than 1 contract</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Management</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Application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First contract</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Close the first contract at the 250-point target to secure the scalp partial exit.</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Other contracts</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Keep them for the next liquidity regions, identified by the colored horizontal lines on the chart.</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Stop-loss</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Keep the 250-point stop defined for the trade; do not increase the risk on the remaining position.</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Reference 1:3</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With 250 points of risk, the target region should be approximately 750 points from entry.</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VALIDATE THE SPACE  </ns0:t>
      </ns0:r>
      <ns0:r>
        <ns0:rPr>
          <ns0:rFonts ns0:ascii="Calibri" ns0:hAnsi="Calibri"/>
          <ns0:color ns0:val="111827"/>
          <ns0:sz ns0:val="21"/>
        </ns0:rPr>
        <ns0:t>The mere existence of a liquidity line does not automatically create a 1:3 ratio. Measure the distance before entry; if the region is less than 750 points away, record the actual ratio.</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EXECUTION RESPONSIBILITY  </ns0:t>
      </ns0:r>
      <ns0:r>
        <ns0:rPr>
          <ns0:rFonts ns0:ascii="Calibri" ns0:hAnsi="Calibri"/>
          <ns0:color ns0:val="111827"/>
          <ns0:sz ns0:val="21"/>
        </ns0:rPr>
        <ns0:t>LGVG Flow does not submit stops, targets, partial exits, or full-position exits. Every order and contract quantity is defined and managed by the user.</ns0:t>
      </ns0:r>
    </ns0:p>
    <ns0:p>
      <ns0:r>
        <ns0:br ns0:type="page"/>
      </ns0:r>
    </ns0:p>
    <ns0:p>
      <ns0:pPr>
        <ns0:spacing ns0:before="0" ns0:after="80"/>
        <ns0:jc ns0:val="left"/>
      </ns0:pPr>
      <ns0:r>
        <ns0:rPr>
          <ns0:rFonts ns0:ascii="Calibri" ns0:hAnsi="Calibri"/>
          <ns0:b/>
          <ns0:color ns0:val="D7A900"/>
          <ns0:sz ns0:val="18"/>
        </ns0:rPr>
        <ns0:t>PRACTICAL EXAMPLE 1</ns0:t>
      </ns0:r>
    </ns0:p>
    <ns0:p>
      <ns0:pPr>
        <ns0:pStyle ns0:val="Heading1"/>
      </ns0:pPr>
      <ns0:r>
        <ns0:t>Continuity and reversal on the same day</ns0:t>
      </ns0:r>
    </ns0:p>
    <ns0:p>
      <ns0:pPr>
        <ns0:spacing ns0:before="80" ns0:after="0"/>
        <ns0:jc ns0:val="center"/>
      </ns0:pPr>
      <ns0:r>
        <ns0:drawing>
          <ns2:inline>
            <ns2:extent cx="5897880" cy="3686175"/>
            <ns2:docPr id="2" name="Picture 2" descr="Gráfico WIN de 2 minutos com vários sinais verdes de compra, um sinal vermelho de venda, VWAP e níveis horizontais." title="Figura 1 - Exemplo histórico com sinais de compra e venda em diferentes regiões do WIN."/>
            <ns2:cNvGraphicFramePr>
              <ns3:graphicFrameLocks noChangeAspect="1"/>
            </ns2:cNvGraphicFramePr>
            <ns3:graphic>
              <ns3:graphicData uri="http://schemas.openxmlformats.org/drawingml/2006/picture">
                <ns4:pic>
                  <ns4:nvPicPr>
                    <ns4:cNvPr id="0" name="22.png"/>
                    <ns4:cNvPicPr/>
                  </ns4:nvPicPr>
                  <ns4:blipFill>
                    <ns3:blip ns5:embed="rId13"/>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Figure 1 - Historical example with buy and sell signals in different WIN regions.</ns0:t>
      </ns0:r>
    </ns0:p>
    <ns0:p>
      <ns0:pPr>
        <ns0:pStyle ns0:val="Heading2"/>
      </ns0:pPr>
      <ns0:r>
        <ns0:t>How to study the image</ns0:t>
      </ns0:r>
    </ns0:p>
    <ns0:p>
      <ns0:pPr>
        <ns0:keepLines/>
        <ns0:numPr>
          <ns0:ilvl ns0:val="0"/>
          <ns0:numId ns0:val="10"/>
        </ns0:numPr>
      </ns0:pPr>
      <ns0:r>
        <ns0:rPr>
          <ns0:rFonts ns0:ascii="Calibri" ns0:hAnsi="Calibri"/>
        </ns0:rPr>
        <ns0:t>Note where each text starts in relation to the VWAP, the horizontal levels and the direction of the curve.</ns0:t>
      </ns0:r>
    </ns0:p>
    <ns0:p>
      <ns0:pPr>
        <ns0:keepLines/>
        <ns0:numPr>
          <ns0:ilvl ns0:val="0"/>
          <ns0:numId ns0:val="10"/>
        </ns0:numPr>
      </ns0:pPr>
      <ns0:r>
        <ns0:rPr>
          <ns0:rFonts ns0:ascii="Calibri" ns0:hAnsi="Calibri"/>
        </ns0:rPr>
        <ns0:t>Compare the distance between the candle close and the price suggested in the M signal.</ns0:t>
      </ns0:r>
    </ns0:p>
    <ns0:p>
      <ns0:pPr>
        <ns0:keepLines/>
        <ns0:numPr>
          <ns0:ilvl ns0:val="0"/>
          <ns0:numId ns0:val="10"/>
        </ns0:numPr>
      </ns0:pPr>
      <ns0:r>
        <ns0:rPr>
          <ns0:rFonts ns0:ascii="Calibri" ns0:hAnsi="Calibri"/>
        </ns0:rPr>
        <ns0:t>Notice that opposite signals do not appear on every oscillation; context and rearm filters control repetition.</ns0:t>
      </ns0:r>
    </ns0:p>
    <ns0:p>
      <ns0:pPr>
        <ns0:keepLines/>
        <ns0:numPr>
          <ns0:ilvl ns0:val="0"/>
          <ns0:numId ns0:val="10"/>
        </ns0:numPr>
      </ns0:pPr>
      <ns0:r>
        <ns0:rPr>
          <ns0:rFonts ns0:ascii="Calibri" ns0:hAnsi="Calibri"/>
        </ns0:rPr>
        <ns0:t>Use example to recognize elements, never to assume that historical behavior will be repeated.</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HISTORICAL EXAMPLE  </ns0:t>
      </ns0:r>
      <ns0:r>
        <ns0:rPr>
          <ns0:rFonts ns0:ascii="Calibri" ns0:hAnsi="Calibri"/>
          <ns0:color ns0:val="111827"/>
          <ns0:sz ns0:val="21"/>
        </ns0:rPr>
        <ns0:t>The image is didactic and does not represent a promise of future results.</ns0:t>
      </ns0:r>
    </ns0:p>
    <ns0:p>
      <ns0:r>
        <ns0:br ns0:type="page"/>
      </ns0:r>
    </ns0:p>
    <ns0:p>
      <ns0:pPr>
        <ns0:spacing ns0:before="0" ns0:after="80"/>
        <ns0:jc ns0:val="left"/>
      </ns0:pPr>
      <ns0:r>
        <ns0:rPr>
          <ns0:rFonts ns0:ascii="Calibri" ns0:hAnsi="Calibri"/>
          <ns0:b/>
          <ns0:color ns0:val="D7A900"/>
          <ns0:sz ns0:val="18"/>
        </ns0:rPr>
        <ns0:t>PRACTICAL EXAMPLE 2</ns0:t>
      </ns0:r>
    </ns0:p>
    <ns0:p>
      <ns0:pPr>
        <ns0:pStyle ns0:val="Heading1"/>
      </ns0:pPr>
      <ns0:r>
        <ns0:t>Sell signal confirmed, followed by a new setup</ns0:t>
      </ns0:r>
    </ns0:p>
    <ns0:p>
      <ns0:pPr>
        <ns0:spacing ns0:before="80" ns0:after="0"/>
        <ns0:jc ns0:val="center"/>
      </ns0:pPr>
      <ns0:r>
        <ns0:drawing>
          <ns2:inline>
            <ns2:extent cx="5897880" cy="3686175"/>
            <ns2:docPr id="3" name="Picture 3" descr="Gráfico WIN de 2 minutos com sinal vermelho de venda e, no pregão seguinte, sinal verde de compra após recuperação." title="Figura 2 - Sinal de venda M seguido por novo contexto comprador em outro pregão."/>
            <ns2:cNvGraphicFramePr>
              <ns3:graphicFrameLocks noChangeAspect="1"/>
            </ns2:cNvGraphicFramePr>
            <ns3:graphic>
              <ns3:graphicData uri="http://schemas.openxmlformats.org/drawingml/2006/picture">
                <ns4:pic>
                  <ns4:nvPicPr>
                    <ns4:cNvPr id="0" name="19.png"/>
                    <ns4:cNvPicPr/>
                  </ns4:nvPicPr>
                  <ns4:blipFill>
                    <ns3:blip ns5:embed="rId14"/>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Figure 2 - M sell signal followed by a new bullish context in another trading session.</ns0:t>
      </ns0:r>
    </ns0:p>
    <ns0:p>
      <ns0:pPr>
        <ns0:pStyle ns0:val="Heading2"/>
      </ns0:pPr>
      <ns0:r>
        <ns0:t>Reading Points</ns0:t>
      </ns0:r>
    </ns0:p>
    <ns0:p>
      <ns0:pPr>
        <ns0:keepLines/>
        <ns0:numPr>
          <ns0:ilvl ns0:val="0"/>
          <ns0:numId ns0:val="10"/>
        </ns0:numPr>
      </ns0:pPr>
      <ns0:r>
        <ns0:rPr>
          <ns0:rFonts ns0:ascii="Calibri" ns0:hAnsi="Calibri"/>
        </ns0:rPr>
        <ns0:t>The suggested price is written on the chart itself; do not rely on a visual estimate when the price label is available.</ns0:t>
      </ns0:r>
    </ns0:p>
    <ns0:p>
      <ns0:pPr>
        <ns0:keepLines/>
        <ns0:numPr>
          <ns0:ilvl ns0:val="0"/>
          <ns0:numId ns0:val="10"/>
        </ns0:numPr>
      </ns0:pPr>
      <ns0:r>
        <ns0:rPr>
          <ns0:rFonts ns0:ascii="Calibri" ns0:hAnsi="Calibri"/>
        </ns0:rPr>
        <ns0:t>A new trading session recalculates the daily references and may completely change the context.</ns0:t>
      </ns0:r>
    </ns0:p>
    <ns0:p>
      <ns0:pPr>
        <ns0:keepLines/>
        <ns0:numPr>
          <ns0:ilvl ns0:val="0"/>
          <ns0:numId ns0:val="10"/>
        </ns0:numPr>
      </ns0:pPr>
      <ns0:r>
        <ns0:rPr>
          <ns0:rFonts ns0:ascii="Calibri" ns0:hAnsi="Calibri"/>
        </ns0:rPr>
        <ns0:t>The sell signal does not authorize maintaining a thesis indefinitely; the reading must be updated candle by candle.</ns0:t>
      </ns0:r>
    </ns0:p>
    <ns0:p>
      <ns0:pPr>
        <ns0:keepLines/>
        <ns0:numPr>
          <ns0:ilvl ns0:val="0"/>
          <ns0:numId ns0:val="10"/>
        </ns0:numPr>
      </ns0:pPr>
      <ns0:r>
        <ns0:rPr>
          <ns0:rFonts ns0:ascii="Calibri" ns0:hAnsi="Calibri"/>
        </ns0:rPr>
        <ns0:t>The next opening must be treated as a new scenario, with new levels and new risk control.</ns0:t>
      </ns0:r>
    </ns0:p>
    <ns0:p>
      <ns0:pPr>
        <ns0:spacing ns0:before="100" ns0:after="180" ns0:line="283" ns0:lineRule="auto"/>
        <ns0:ind ns0:left="216" ns0:right="144"/>
        <ns0:shd ns0:fill="EAF7EF"/>
        <ns0:pBdr>
          <ns0:left ns0:val="single" ns0:sz="22" ns0:space="7" ns0:color="118A48"/>
        </ns0:pBdr>
      </ns0:pPr>
      <ns0:r>
        <ns0:rPr>
          <ns0:rFonts ns0:ascii="Calibri" ns0:hAnsi="Calibri"/>
          <ns0:b/>
          <ns0:color ns0:val="118A48"/>
          <ns0:sz ns0:val="19"/>
        </ns0:rPr>
        <ns0:t xml:space="preserve">DISCIPLINE  </ns0:t>
      </ns0:r>
      <ns0:r>
        <ns0:rPr>
          <ns0:rFonts ns0:ascii="Calibri" ns0:hAnsi="Calibri"/>
          <ns0:color ns0:val="111827"/>
          <ns0:sz ns0:val="21"/>
        </ns0:rPr>
        <ns0:t>The indicator highlights opportunity; Your routine defines whether it fits into the day's plan.</ns0:t>
      </ns0:r>
    </ns0:p>
    <ns0:p>
      <ns0:r>
        <ns0:br ns0:type="page"/>
      </ns0:r>
    </ns0:p>
    <ns0:p>
      <ns0:pPr>
        <ns0:spacing ns0:before="0" ns0:after="80"/>
        <ns0:jc ns0:val="left"/>
      </ns0:pPr>
      <ns0:r>
        <ns0:rPr>
          <ns0:rFonts ns0:ascii="Calibri" ns0:hAnsi="Calibri"/>
          <ns0:b/>
          <ns0:color ns0:val="D7A900"/>
          <ns0:sz ns0:val="18"/>
        </ns0:rPr>
        <ns0:t>PRACTICAL EXAMPLE 3</ns0:t>
      </ns0:r>
    </ns0:p>
    <ns0:p>
      <ns0:pPr>
        <ns0:pStyle ns0:val="Heading1"/>
      </ns0:pPr>
      <ns0:r>
        <ns0:t>Pullback, support, and continuation</ns0:t>
      </ns0:r>
    </ns0:p>
    <ns0:p>
      <ns0:pPr>
        <ns0:spacing ns0:before="80" ns0:after="0"/>
        <ns0:jc ns0:val="center"/>
      </ns0:pPr>
      <ns0:r>
        <ns0:drawing>
          <ns2:inline>
            <ns2:extent cx="5897880" cy="3686175"/>
            <ns2:docPr id="4" name="Picture 4" descr="Gráfico WIN de 2 minutos com sinais verdes de compra próximos de níveis horizontais e posterior movimento de alta." title="Figura 3 - Compras em regiões distintas durante recuperação e continuidade intradiária."/>
            <ns2:cNvGraphicFramePr>
              <ns3:graphicFrameLocks noChangeAspect="1"/>
            </ns2:cNvGraphicFramePr>
            <ns3:graphic>
              <ns3:graphicData uri="http://schemas.openxmlformats.org/drawingml/2006/picture">
                <ns4:pic>
                  <ns4:nvPicPr>
                    <ns4:cNvPr id="0" name="24.png"/>
                    <ns4:cNvPicPr/>
                  </ns4:nvPicPr>
                  <ns4:blipFill>
                    <ns3:blip ns5:embed="rId15"/>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Figure 3 - Buy signals in different regions during a recovery and intraday continuation.</ns0:t>
      </ns0:r>
    </ns0:p>
    <ns0:p>
      <ns0:pPr>
        <ns0:pStyle ns0:val="Heading2"/>
      </ns0:pPr>
      <ns0:r>
        <ns0:t>Reading Points</ns0:t>
      </ns0:r>
    </ns0:p>
    <ns0:p>
      <ns0:pPr>
        <ns0:keepLines/>
        <ns0:numPr>
          <ns0:ilvl ns0:val="0"/>
          <ns0:numId ns0:val="10"/>
        </ns0:numPr>
      </ns0:pPr>
      <ns0:r>
        <ns0:rPr>
          <ns0:rFonts ns0:ascii="Calibri" ns0:hAnsi="Calibri"/>
        </ns0:rPr>
        <ns0:t>Buy signals may appear during both a recovery and pullbacks within an established trend.</ns0:t>
      </ns0:r>
    </ns0:p>
    <ns0:p>
      <ns0:pPr>
        <ns0:keepLines/>
        <ns0:numPr>
          <ns0:ilvl ns0:val="0"/>
          <ns0:numId ns0:val="10"/>
        </ns0:numPr>
      </ns0:pPr>
      <ns0:r>
        <ns0:rPr>
          <ns0:rFonts ns0:ascii="Calibri" ns0:hAnsi="Calibri"/>
        </ns0:rPr>
        <ns0:t>Proximity to support, VWAP, or the B3 grid is part of the context; the buy label is the final visual confirmation.</ns0:t>
      </ns0:r>
    </ns0:p>
    <ns0:p>
      <ns0:pPr>
        <ns0:keepLines/>
        <ns0:numPr>
          <ns0:ilvl ns0:val="0"/>
          <ns0:numId ns0:val="10"/>
        </ns0:numPr>
      </ns0:pPr>
      <ns0:r>
        <ns0:rPr>
          <ns0:rFonts ns0:ascii="Calibri" ns0:hAnsi="Calibri"/>
        </ns0:rPr>
        <ns0:t>After an extended push, the stretch buy filter helps prevent late entries, but does not eliminate all risk.</ns0:t>
      </ns0:r>
    </ns0:p>
    <ns0:p>
      <ns0:pPr>
        <ns0:keepLines/>
        <ns0:numPr>
          <ns0:ilvl ns0:val="0"/>
          <ns0:numId ns0:val="10"/>
        </ns0:numPr>
      </ns0:pPr>
      <ns0:r>
        <ns0:rPr>
          <ns0:rFonts ns0:ascii="Calibri" ns0:hAnsi="Calibri"/>
        </ns0:rPr>
        <ns0:t>Don't anticipate the green text just because the price touched a line.</ns0:t>
      </ns0: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DO NOT ANTICIPATE  </ns0:t>
      </ns0:r>
      <ns0:r>
        <ns0:rPr>
          <ns0:rFonts ns0:ascii="Calibri" ns0:hAnsi="Calibri"/>
          <ns0:color ns0:val="111827"/>
          <ns0:sz ns0:val="21"/>
        </ns0:rPr>
        <ns0:t>Touching a level provides context; a confirmed signal is a separate event.</ns0:t>
      </ns0:r>
    </ns0:p>
    <ns0:p>
      <ns0:r>
        <ns0:br ns0:type="page"/>
      </ns0:r>
    </ns0:p>
    <ns0:p>
      <ns0:pPr>
        <ns0:spacing ns0:before="0" ns0:after="80"/>
        <ns0:jc ns0:val="left"/>
      </ns0:pPr>
      <ns0:r>
        <ns0:rPr>
          <ns0:rFonts ns0:ascii="Calibri" ns0:hAnsi="Calibri"/>
          <ns0:b/>
          <ns0:color ns0:val="D7A900"/>
          <ns0:sz ns0:val="18"/>
        </ns0:rPr>
        <ns0:t>PRACTICAL EXAMPLE 4</ns0:t>
      </ns0:r>
    </ns0:p>
    <ns0:p>
      <ns0:pPr>
        <ns0:pStyle ns0:val="Heading1"/>
      </ns0:pPr>
      <ns0:r>
        <ns0:t>Trend, distance and levels</ns0:t>
      </ns0:r>
    </ns0:p>
    <ns0:p>
      <ns0:pPr>
        <ns0:spacing ns0:before="80" ns0:after="0"/>
        <ns0:jc ns0:val="center"/>
      </ns0:pPr>
      <ns0:r>
        <ns0:drawing>
          <ns2:inline>
            <ns2:extent cx="5897880" cy="3686175"/>
            <ns2:docPr id="5" name="Picture 5" descr="Gráfico WIN de 2 minutos com tendência de alta, sinais de compra e venda, VWAP e níveis coloridos no eixo direito." title="Figura 4 - Tendência compradora com sinais filtrados e referências de preço no eixo direito."/>
            <ns2:cNvGraphicFramePr>
              <ns3:graphicFrameLocks noChangeAspect="1"/>
            </ns2:cNvGraphicFramePr>
            <ns3:graphic>
              <ns3:graphicData uri="http://schemas.openxmlformats.org/drawingml/2006/picture">
                <ns4:pic>
                  <ns4:nvPicPr>
                    <ns4:cNvPr id="0" name="26.png"/>
                    <ns4:cNvPicPr/>
                  </ns4:nvPicPr>
                  <ns4:blipFill>
                    <ns3:blip ns5:embed="rId16"/>
                    <ns3:stretch>
                      <ns3:fillRect/>
                    </ns3:stretch>
                  </ns4:blipFill>
                  <ns4:spPr>
                    <ns3:xfrm>
                      <ns3:off x="0" y="0"/>
                      <ns3:ext cx="5897880" cy="3686175"/>
                    </ns3:xfrm>
                    <ns3:prstGeom prst="rect"/>
                  </ns4:spPr>
                </ns4:pic>
              </ns3:graphicData>
            </ns3:graphic>
          </ns2:inline>
        </ns0:drawing>
      </ns0:r>
    </ns0:p>
    <ns0:p>
      <ns0:pPr>
        <ns0:pStyle ns0:val="Caption"/>
        <ns0:jc ns0:val="center"/>
      </ns0:pPr>
      <ns0:r>
        <ns0:t>Figure 4 - Bullish trend with filtered signals and price references on the right axis.</ns0:t>
      </ns0:r>
    </ns0:p>
    <ns0:p>
      <ns0:pPr>
        <ns0:pStyle ns0:val="Heading2"/>
      </ns0:pPr>
      <ns0:r>
        <ns0:t>Reading Points</ns0:t>
      </ns0:r>
    </ns0:p>
    <ns0:p>
      <ns0:pPr>
        <ns0:keepLines/>
        <ns0:numPr>
          <ns0:ilvl ns0:val="0"/>
          <ns0:numId ns0:val="10"/>
        </ns0:numPr>
      </ns0:pPr>
      <ns0:r>
        <ns0:rPr>
          <ns0:rFonts ns0:ascii="Calibri" ns0:hAnsi="Calibri"/>
        </ns0:rPr>
        <ns0:t>The distance to the VWAP and subsequent levels influences the operational quality of the available space.</ns0:t>
      </ns0:r>
    </ns0:p>
    <ns0:p>
      <ns0:pPr>
        <ns0:keepLines/>
        <ns0:numPr>
          <ns0:ilvl ns0:val="0"/>
          <ns0:numId ns0:val="10"/>
        </ns0:numPr>
      </ns0:pPr>
      <ns0:r>
        <ns0:rPr>
          <ns0:rFonts ns0:ascii="Calibri" ns0:hAnsi="Calibri"/>
        </ns0:rPr>
        <ns0:t>Strong countertrend selling requires additional confirmation when it occurs above the VWAP.</ns0:t>
      </ns0:r>
    </ns0:p>
    <ns0:p>
      <ns0:pPr>
        <ns0:keepLines/>
        <ns0:numPr>
          <ns0:ilvl ns0:val="0"/>
          <ns0:numId ns0:val="10"/>
        </ns0:numPr>
      </ns0:pPr>
      <ns0:r>
        <ns0:rPr>
          <ns0:rFonts ns0:ascii="Calibri" ns0:hAnsi="Calibri"/>
        </ns0:rPr>
        <ns0:t>The price may continue without generating a new signal if the stretch or repeat filters block entry.</ns0:t>
      </ns0:r>
    </ns0:p>
    <ns0:p>
      <ns0:pPr>
        <ns0:keepLines/>
        <ns0:numPr>
          <ns0:ilvl ns0:val="0"/>
          <ns0:numId ns0:val="10"/>
        </ns0:numPr>
      </ns0:pPr>
      <ns0:r>
        <ns0:rPr>
          <ns0:rFonts ns0:ascii="Calibri" ns0:hAnsi="Calibri"/>
        </ns0:rPr>
        <ns0:t>The absence of a signal after a move is not an invitation to trade without defined criteria.</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CONTEXTUAL READING  </ns0:t>
      </ns0:r>
      <ns0:r>
        <ns0:rPr>
          <ns0:rFonts ns0:ascii="Calibri" ns0:hAnsi="Calibri"/>
          <ns0:color ns0:val="111827"/>
          <ns0:sz ns0:val="21"/>
        </ns0:rPr>
        <ns0:t>Direction, location, and room to the next level matter as much as the signal color.</ns0:t>
      </ns0:r>
    </ns0:p>
    <ns0:p>
      <ns0:r>
        <ns0:br ns0:type="page"/>
      </ns0:r>
    </ns0:p>
    <ns0:p>
      <ns0:pPr>
        <ns0:spacing ns0:before="0" ns0:after="80"/>
        <ns0:jc ns0:val="left"/>
      </ns0:pPr>
      <ns0:r>
        <ns0:rPr>
          <ns0:rFonts ns0:ascii="Calibri" ns0:hAnsi="Calibri"/>
          <ns0:b/>
          <ns0:color ns0:val="D7A900"/>
          <ns0:sz ns0:val="18"/>
        </ns0:rPr>
        <ns0:t>SECTION 6</ns0:t>
      </ns0:r>
    </ns0:p>
    <ns0:p>
      <ns0:pPr>
        <ns0:pStyle ns0:val="Heading1"/>
      </ns0:pPr>
      <ns0:r>
        <ns0:t>Recommended parameters</ns0:t>
      </ns0:r>
    </ns0:p>
    <ns0:p>
      <ns0:pPr>
        <ns0:spacing ns0:after="240"/>
      </ns0:pPr>
      <ns0:r>
        <ns0:rPr>
          <ns0:rFonts ns0:ascii="Calibri" ns0:hAnsi="Calibri"/>
          <ns0:color ns0:val="5B6472"/>
          <ns0:sz ns0:val="23"/>
        </ns0:rPr>
        <ns0:t>Start with the defaults. Change one item at a time and record why.</ns0:t>
      </ns0:r>
    </ns0:p>
    <ns0:p>
      <ns0:pPr>
        <ns0:pStyle ns0:val="Heading2"/>
      </ns0:pPr>
      <ns0:r>
        <ns0:t>Basic parameters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600"/>
        <ns0:gridCol ns0:w="1500"/>
        <ns0:gridCol ns0:w="5260"/>
      </ns0:tblGrid>
      <ns0:tr>
        <ns0:trPr>
          <ns0:tblHeader ns0:val="true"/>
        </ns0:trPr>
        <ns0:tc>
          <ns0:tcPr>
            <ns0:tcW ns0:type="dxa" ns0:w="2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Parameter</ns0:t>
            </ns0:r>
          </ns0:p>
        </ns0:tc>
        <ns0:tc>
          <ns0:tcPr>
            <ns0:tcW ns0:type="dxa" ns0:w="1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Default</ns0:t>
            </ns0:r>
          </ns0:p>
        </ns0:tc>
        <ns0:tc>
          <ns0:tcPr>
            <ns0:tcW ns0:type="dxa" ns0:w="5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Guidance</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Factor</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0.02</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Maintain the default, unless instructed by support.</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Limit</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0.20</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Maintain the default, unless instructed by support.</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VisualHistoric</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False</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Use the default for everyday trading; enable it only for guided study.</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AtivarAlarmeEntrada</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True</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Activates sound when new final signal appears on the current candle.</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RepeticoesAlarme</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3</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Increases or reduces the perceived duration of the audible warning.</ns0:t>
            </ns0:r>
          </ns0:p>
        </ns0:tc>
      </ns0:tr>
    </ns0:tbl>
    <ns0:p>
      <ns0:pPr>
        <ns0:spacing ns0:after="0"/>
      </ns0:pPr>
    </ns0:p>
    <ns0:p>
      <ns0:pPr>
        <ns0:pStyle ns0:val="Heading2"/>
      </ns0:pPr>
      <ns0:r>
        <ns0:t>Confluence and reference B3</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600"/>
        <ns0:gridCol ns0:w="1500"/>
        <ns0:gridCol ns0:w="5260"/>
      </ns0:tblGrid>
      <ns0:tr>
        <ns0:trPr>
          <ns0:tblHeader ns0:val="true"/>
        </ns0:trPr>
        <ns0:tc>
          <ns0:tcPr>
            <ns0:tcW ns0:type="dxa" ns0:w="26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Parameter</ns0:t>
            </ns0:r>
          </ns0:p>
        </ns0:tc>
        <ns0:tc>
          <ns0:tcPr>
            <ns0:tcW ns0:type="dxa" ns0:w="15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Default</ns0:t>
            </ns0:r>
          </ns0:p>
        </ns0:tc>
        <ns0:tc>
          <ns0:tcPr>
            <ns0:tcW ns0:type="dxa" ns0:w="52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Guidance</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UsarConfluenciaICT</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True</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Maintains liquidity, structure and displacement filters.</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PontuacaoMinICT</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3</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3 is balanced; 4 is more selective; 2 produces more signals.</ns0:t>
            </ns0:r>
          </ns0:p>
        </ns0:tc>
      </ns0:tr>
      <ns0:tr>
        <ns0:tc>
          <ns0:tcPr>
            <ns0:tcW ns0:type="dxa" ns0:w="26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UsarReversaoAberturaICT</ns0:t>
            </ns0:r>
          </ns0:p>
        </ns0:tc>
        <ns0:tc>
          <ns0:tcPr>
            <ns0:tcW ns0:type="dxa" ns0:w="15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True</ns0:t>
            </ns0:r>
          </ns0:p>
        </ns0:tc>
        <ns0:tc>
          <ns0:tcPr>
            <ns0:tcW ns0:type="dxa" ns0:w="52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Allows you to consider the specific configuration of the opening.</ns0:t>
            </ns0:r>
          </ns0:p>
        </ns0:tc>
      </ns0:tr>
      <ns0:tr>
        <ns0:tc>
          <ns0:tcPr>
            <ns0:tcW ns0:type="dxa" ns0:w="26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AjusteManual</ns0:t>
            </ns0:r>
          </ns0:p>
        </ns0:tc>
        <ns0:tc>
          <ns0:tcPr>
            <ns0:tcW ns0:type="dxa" ns0:w="15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0</ns0:t>
            </ns0:r>
          </ns0:p>
        </ns0:tc>
        <ns0:tc>
          <ns0:tcPr>
            <ns0:tcW ns0:type="dxa" ns0:w="52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Zero uses the automatic B3 adjustment. Change it only when instructed.</ns0:t>
            </ns0:r>
          </ns0:p>
        </ns0:tc>
      </ns0:tr>
    </ns0:tbl>
    <ns0:p>
      <ns0:pPr>
        <ns0:spacing ns0:after="0"/>
      </ns0:pPr>
    </ns0:p>
    <ns0:p>
      <ns0:pPr>
        <ns0:spacing ns0:before="100" ns0:after="180" ns0:line="283" ns0:lineRule="auto"/>
        <ns0:ind ns0:left="216" ns0:right="144"/>
        <ns0:shd ns0:fill="EAF7EF"/>
        <ns0:pBdr>
          <ns0:left ns0:val="single" ns0:sz="22" ns0:space="7" ns0:color="118A48"/>
        </ns0:pBdr>
      </ns0:pPr>
      <ns0:r>
        <ns0:rPr>
          <ns0:rFonts ns0:ascii="Calibri" ns0:hAnsi="Calibri"/>
          <ns0:b/>
          <ns0:color ns0:val="118A48"/>
          <ns0:sz ns0:val="19"/>
        </ns0:rPr>
        <ns0:t xml:space="preserve">CHANGES CONTROL  </ns0:t>
      </ns0:r>
      <ns0:r>
        <ns0:rPr>
          <ns0:rFonts ns0:ascii="Calibri" ns0:hAnsi="Calibri"/>
          <ns0:color ns0:val="111827"/>
          <ns0:sz ns0:val="21"/>
        </ns0:rPr>
        <ns0:t>Change only the Inputs exposed by the indicator. The other numbers belong to the internal calibration of the LGVG Flow. Before testing an Input, write down the date, previous value and reason; compare in simulation and do not conclude based on a single operation.</ns0:t>
      </ns0:r>
    </ns0:p>
    <ns0:p>
      <ns0:r>
        <ns0:br ns0:type="page"/>
      </ns0:r>
    </ns0:p>
    <ns0:p>
      <ns0:pPr>
        <ns0:spacing ns0:before="0" ns0:after="80"/>
        <ns0:jc ns0:val="left"/>
      </ns0:pPr>
      <ns0:r>
        <ns0:rPr>
          <ns0:rFonts ns0:ascii="Calibri" ns0:hAnsi="Calibri"/>
          <ns0:b/>
          <ns0:color ns0:val="D7A900"/>
          <ns0:sz ns0:val="18"/>
        </ns0:rPr>
        <ns0:t>ADVANCED SETUP</ns0:t>
      </ns0:r>
    </ns0:p>
    <ns0:p>
      <ns0:pPr>
        <ns0:pStyle ns0:val="Heading1"/>
      </ns0:pPr>
      <ns0:r>
        <ns0:t>Entry, distance, and context safeguards</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700"/>
        <ns0:gridCol ns0:w="1450"/>
        <ns0:gridCol ns0:w="5210"/>
      </ns0:tblGrid>
      <ns0:tr>
        <ns0:trPr>
          <ns0:tblHeader ns0:val="true"/>
        </ns0:trPr>
        <ns0:tc>
          <ns0:tcPr>
            <ns0:tcW ns0:type="dxa" ns0:w="27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Parameter</ns0:t>
            </ns0:r>
          </ns0:p>
        </ns0:tc>
        <ns0:tc>
          <ns0:tcPr>
            <ns0:tcW ns0:type="dxa" ns0:w="145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Default</ns0:t>
            </ns0:r>
          </ns0:p>
        </ns0:tc>
        <ns0:tc>
          <ns0:tcPr>
            <ns0:tcW ns0:type="dxa" ns0:w="521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Guidance</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AtivarEntradaDireta</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False</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Disabled: waits for M. Enabled: allows D at the low/high of the candle.</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UsarFiltroAlmoco</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False</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If true, blocks signals between 12:00 and 13:00.</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UsarConfirmacaoVendaAcimaVWAP</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True</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Requires additional confirmation for a sell setup far above VWAP.</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DistMinConfirmVendaVWAP</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180</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Distance beyond which a sell above VWAP requires additional confirmation.</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DistMaxEntradaAjuste</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100</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Maximum distance between the suggested order and the 0.25% B3 region.</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UsarFiltroCompraEsticada</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True</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Filters some late buy entries after an extended impulse.</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DistMaxCompraAcimaVWAP</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650</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Distance limit used by the extended-buy filter.</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ImpulsoMaxCompraPts</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1200</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Recent impulse threshold used by the same filter.</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UsarRecuperacaoSetaB3</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True</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Recovers strong rejections that missed the first M entry.</ns0:t>
            </ns0:r>
          </ns0:p>
        </ns0:tc>
      </ns0:tr>
      <ns0:tr>
        <ns0:tc>
          <ns0:tcPr>
            <ns0:tcW ns0:type="dxa" ns0:w="27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UsarTravaViradaRegiaoB3</ns0:t>
            </ns0:r>
          </ns0:p>
        </ns0:tc>
        <ns0:tc>
          <ns0:tcPr>
            <ns0:tcW ns0:type="dxa" ns0:w="145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True</ns0:t>
            </ns0:r>
          </ns0:p>
        </ns0:tc>
        <ns0:tc>
          <ns0:tcPr>
            <ns0:tcW ns0:type="dxa" ns0:w="521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Prevents early opposite alternation in the same region.</ns0:t>
            </ns0:r>
          </ns0:p>
        </ns0:tc>
      </ns0:tr>
      <ns0:tr>
        <ns0:tc>
          <ns0:tcPr>
            <ns0:tcW ns0:type="dxa" ns0:w="27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RearmeViradaRegiaoPts</ns0:t>
            </ns0:r>
          </ns0:p>
        </ns0:tc>
        <ns0:tc>
          <ns0:tcPr>
            <ns0:tcW ns0:type="dxa" ns0:w="145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250</ns0:t>
            </ns0:r>
          </ns0:p>
        </ns0:tc>
        <ns0:tc>
          <ns0:tcPr>
            <ns0:tcW ns0:type="dxa" ns0:w="521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Distance required before allowing a new directional reversal.</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RECOMMENDED PROFILE  </ns0:t>
      </ns0:r>
      <ns0:r>
        <ns0:rPr>
          <ns0:rFonts ns0:ascii="Calibri" ns0:hAnsi="Calibri"/>
          <ns0:color ns0:val="111827"/>
          <ns0:sz ns0:val="21"/>
        </ns0:rPr>
        <ns0:t>For the first month, keep all default values and leave Direct Entry disabled. First learn to read M and avoid chasing price.</ns0:t>
      </ns0:r>
    </ns0:p>
    <ns0:p>
      <ns0:pPr>
        <ns0:spacing ns0:before="100" ns0:after="180" ns0:line="283" ns0:lineRule="auto"/>
        <ns0:ind ns0:left="216" ns0:right="144"/>
        <ns0:shd ns0:fill="EAF4FB"/>
        <ns0:pBdr>
          <ns0:left ns0:val="single" ns0:sz="22" ns0:space="7" ns0:color="1677B8"/>
        </ns0:pBdr>
      </ns0:pPr>
      <ns0:r>
        <ns0:rPr>
          <ns0:rFonts ns0:ascii="Calibri" ns0:hAnsi="Calibri"/>
          <ns0:b/>
          <ns0:color ns0:val="1677B8"/>
          <ns0:sz ns0:val="19"/>
        </ns0:rPr>
        <ns0:t xml:space="preserve">DO NOT CONFUSE SELECTIVITY WITH DEFECT  </ns0:t>
      </ns0:r>
      <ns0:r>
        <ns0:rPr>
          <ns0:rFonts ns0:ascii="Calibri" ns0:hAnsi="Calibri"/>
          <ns0:color ns0:val="111827"/>
          <ns0:sz ns0:val="21"/>
        </ns0:rPr>
        <ns0:t>Tighter filters reduce the frequency. The goal is not to produce signals in every movement, but rather to avoid conditions that do not meet the minimum set of rules.</ns0:t>
      </ns0:r>
    </ns0:p>
    <ns0:p>
      <ns0:r>
        <ns0:br ns0:type="page"/>
      </ns0:r>
    </ns0:p>
    <ns0:p>
      <ns0:pPr>
        <ns0:spacing ns0:before="0" ns0:after="80"/>
        <ns0:jc ns0:val="left"/>
      </ns0:pPr>
      <ns0:r>
        <ns0:rPr>
          <ns0:rFonts ns0:ascii="Calibri" ns0:hAnsi="Calibri"/>
          <ns0:b/>
          <ns0:color ns0:val="D7A900"/>
          <ns0:sz ns0:val="18"/>
        </ns0:rPr>
        <ns0:t>SECTION 7</ns0:t>
      </ns0:r>
    </ns0:p>
    <ns0:p>
      <ns0:pPr>
        <ns0:pStyle ns0:val="Heading1"/>
      </ns0:pPr>
      <ns0:r>
        <ns0:t>Operational routine</ns0:t>
      </ns0:r>
    </ns0:p>
    <ns0:p>
      <ns0:pPr>
        <ns0:spacing ns0:after="240"/>
      </ns0:pPr>
      <ns0:r>
        <ns0:rPr>
          <ns0:rFonts ns0:ascii="Calibri" ns0:hAnsi="Calibri"/>
          <ns0:color ns0:val="5B6472"/>
          <ns0:sz ns0:val="23"/>
        </ns0:rPr>
        <ns0:t>Transform the tool into a repeatable process, with a beginning, middle and end.</ns0:t>
      </ns0:r>
    </ns0:p>
    <ns0:p>
      <ns0:pPr>
        <ns0:pStyle ns0:val="Heading2"/>
      </ns0:pPr>
      <ns0:r>
        <ns0:t>Before the market</ns0:t>
      </ns0:r>
    </ns0:p>
    <ns0:p>
      <ns0:pPr>
        <ns0:keepLines/>
        <ns0:numPr>
          <ns0:ilvl ns0:val="0"/>
          <ns0:numId ns0:val="10"/>
        </ns0:numPr>
      </ns0:pPr>
      <ns0:r>
        <ns0:rPr>
          <ns0:rFonts ns0:ascii="Calibri" ns0:hAnsi="Calibri"/>
        </ns0:rPr>
        <ns0:t>Confirm current WIN contract, 2-minute period, data connection, VWAP and LGVG Flow levels.</ns0:t>
      </ns0:r>
    </ns0:p>
    <ns0:p>
      <ns0:pPr>
        <ns0:keepLines/>
        <ns0:numPr>
          <ns0:ilvl ns0:val="0"/>
          <ns0:numId ns0:val="10"/>
        </ns0:numPr>
      </ns0:pPr>
      <ns0:r>
        <ns0:rPr>
          <ns0:rFonts ns0:ascii="Calibri" ns0:hAnsi="Calibri"/>
        </ns0:rPr>
        <ns0:t>Define maximum loss for the day, risk per operation and maximum number of contracts.</ns0:t>
      </ns0:r>
    </ns0:p>
    <ns0:p>
      <ns0:pPr>
        <ns0:keepLines/>
        <ns0:numPr>
          <ns0:ilvl ns0:val="0"/>
          <ns0:numId ns0:val="10"/>
        </ns0:numPr>
      </ns0:pPr>
      <ns0:r>
        <ns0:rPr>
          <ns0:rFonts ns0:ascii="Calibri" ns0:hAnsi="Calibri"/>
        </ns0:rPr>
        <ns0:t>Check Financial Market News on the official website and monitor events that may increase volatility and slippage.</ns0:t>
      </ns0:r>
    </ns0:p>
    <ns0:p>
      <ns0:pPr>
        <ns0:keepLines/>
        <ns0:numPr>
          <ns0:ilvl ns0:val="0"/>
          <ns0:numId ns0:val="10"/>
        </ns0:numPr>
      </ns0:pPr>
      <ns0:r>
        <ns0:rPr>
          <ns0:rFonts ns0:ascii="Calibri" ns0:hAnsi="Calibri"/>
        </ns0:rPr>
        <ns0:t>Confirm that you are emotionally able to follow the plan.</ns0:t>
      </ns0:r>
    </ns0:p>
    <ns0:p>
      <ns0:pPr>
        <ns0:pStyle ns0:val="Heading2"/>
      </ns0:pPr>
      <ns0:r>
        <ns0:t>When a signal appears</ns0:t>
      </ns0:r>
    </ns0:p>
    <ns0:p>
      <ns0:pPr>
        <ns0:keepLines/>
        <ns0:numPr>
          <ns0:ilvl ns0:val="0"/>
          <ns0:numId ns0:val="10"/>
        </ns0:numPr>
      </ns0:pPr>
      <ns0:r>
        <ns0:rPr>
          <ns0:rFonts ns0:ascii="Calibri" ns0:hAnsi="Calibri"/>
        </ns0:rPr>
        <ns0:t>Choose first: Manual Entry 1 or Entry 2 confirmed by the indicator?</ns0:t>
      </ns0:r>
    </ns0:p>
    <ns0:p>
      <ns0:pPr>
        <ns0:keepLines/>
        <ns0:numPr>
          <ns0:ilvl ns0:val="0"/>
          <ns0:numId ns0:val="10"/>
        </ns0:numPr>
      </ns0:pPr>
      <ns0:r>
        <ns0:rPr>
          <ns0:rFonts ns0:ascii="Calibri" ns0:hAnsi="Calibri"/>
        </ns0:rPr>
        <ns0:t>At Entry 2, wait for the close, read the exact price and identify whether the signal is M or D.</ns0:t>
      </ns0:r>
    </ns0:p>
    <ns0:p>
      <ns0:pPr>
        <ns0:keepLines/>
        <ns0:numPr>
          <ns0:ilvl ns0:val="0"/>
          <ns0:numId ns0:val="10"/>
        </ns0:numPr>
      </ns0:pPr>
      <ns0:r>
        <ns0:rPr>
          <ns0:rFonts ns0:ascii="Calibri" ns0:hAnsi="Calibri"/>
        </ns0:rPr>
        <ns0:t>Measure risk to invalidation and check space to VWAP, grid B3 and next daily level.</ns0:t>
      </ns0:r>
    </ns0:p>
    <ns0:p>
      <ns0:pPr>
        <ns0:keepLines/>
        <ns0:numPr>
          <ns0:ilvl ns0:val="0"/>
          <ns0:numId ns0:val="10"/>
        </ns0:numPr>
      </ns0:pPr>
      <ns0:r>
        <ns0:rPr>
          <ns0:rFonts ns0:ascii="Calibri" ns0:hAnsi="Calibri"/>
        </ns0:rPr>
        <ns0:t>Submit the order only if risk, context and daily limit allow.</ns0:t>
      </ns0:r>
    </ns0:p>
    <ns0:p>
      <ns0:pPr>
        <ns0:keepLines/>
        <ns0:numPr>
          <ns0:ilvl ns0:val="0"/>
          <ns0:numId ns0:val="10"/>
        </ns0:numPr>
      </ns0:pPr>
      <ns0:r>
        <ns0:rPr>
          <ns0:rFonts ns0:ascii="Calibri" ns0:hAnsi="Calibri"/>
        </ns0:rPr>
        <ns0:t>Cancel the idea if the price moves away or the context gets old.</ns0:t>
      </ns0:r>
    </ns0:p>
    <ns0:p>
      <ns0:pPr>
        <ns0:pStyle ns0:val="Heading2"/>
      </ns0:pPr>
      <ns0:r>
        <ns0:t>After the operation</ns0:t>
      </ns0:r>
    </ns0:p>
    <ns0:p>
      <ns0:pPr>
        <ns0:keepLines/>
        <ns0:numPr>
          <ns0:ilvl ns0:val="0"/>
          <ns0:numId ns0:val="10"/>
        </ns0:numPr>
      </ns0:pPr>
      <ns0:r>
        <ns0:rPr>
          <ns0:rFonts ns0:ascii="Calibri" ns0:hAnsi="Calibri"/>
        </ns0:rPr>
        <ns0:t>Record a screenshot, time, direction, signal type, risk, and result.</ns0:t>
      </ns0:r>
    </ns0:p>
    <ns0:p>
      <ns0:pPr>
        <ns0:keepLines/>
        <ns0:numPr>
          <ns0:ilvl ns0:val="0"/>
          <ns0:numId ns0:val="10"/>
        </ns0:numPr>
      </ns0:pPr>
      <ns0:r>
        <ns0:rPr>
          <ns0:rFonts ns0:ascii="Calibri" ns0:hAnsi="Calibri"/>
        </ns0:rPr>
        <ns0:t>Separate execution error, discipline error and normal method loss.</ns0:t>
      </ns0:r>
    </ns0:p>
    <ns0:p>
      <ns0:pPr>
        <ns0:keepLines/>
        <ns0:numPr>
          <ns0:ilvl ns0:val="0"/>
          <ns0:numId ns0:val="10"/>
        </ns0:numPr>
      </ns0:pPr>
      <ns0:r>
        <ns0:rPr>
          <ns0:rFonts ns0:ascii="Calibri" ns0:hAnsi="Calibri"/>
        </ns0:rPr>
        <ns0:t>Do not change parameters to recover results and stop when you reach the daily limit.</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7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Checklist</ns0:t>
            </ns0:r>
          </ns0:p>
        </ns0:tc>
        <ns0:tc>
          <ns0:tcPr>
            <ns0:tcW ns0:type="dxa" ns0:w="7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Mandatory question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Context</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Is the signal near a clearly understood reference?</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Confirmation and price</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Did the candle close, did the text remain and will the order respect the indicated value?</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Risk</ns0:t>
            </ns0:r>
          </ns0:p>
        </ns0:tc>
        <ns0:tc>
          <ns0:tcPr>
            <ns0:tcW ns0:type="dxa" ns0:w="7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Were the stop, position size, and maximum loss calculated beforehand?</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Discipline</ns0:t>
            </ns0:r>
          </ns0:p>
        </ns0:tc>
        <ns0:tc>
          <ns0:tcPr>
            <ns0:tcW ns0:type="dxa" ns0:w="7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Does the operation fit within the daily limit and the written plan?</ns0:t>
            </ns0:r>
          </ns0:p>
        </ns0:tc>
      </ns0:tr>
    </ns0:tbl>
    <ns0:p>
      <ns0:pPr>
        <ns0:spacing ns0:after="0"/>
      </ns0:pPr>
    </ns0:p>
    <ns0:p>
      <ns0:r>
        <ns0:br ns0:type="page"/>
      </ns0:r>
    </ns0:p>
    <ns0:p>
      <ns0:pPr>
        <ns0:spacing ns0:before="0" ns0:after="80"/>
        <ns0:jc ns0:val="left"/>
      </ns0:pPr>
      <ns0:r>
        <ns0:rPr>
          <ns0:rFonts ns0:ascii="Calibri" ns0:hAnsi="Calibri"/>
          <ns0:b/>
          <ns0:color ns0:val="D7A900"/>
          <ns0:sz ns0:val="18"/>
        </ns0:rPr>
        <ns0:t>SECTION 8</ns0:t>
      </ns0:r>
    </ns0:p>
    <ns0:p>
      <ns0:pPr>
        <ns0:pStyle ns0:val="Heading1"/>
      </ns0:pPr>
      <ns0:r>
        <ns0:t>Risk management and good practices</ns0:t>
      </ns0:r>
    </ns0:p>
    <ns0:p>
      <ns0:pPr>
        <ns0:spacing ns0:after="240"/>
      </ns0:pPr>
      <ns0:r>
        <ns0:rPr>
          <ns0:rFonts ns0:ascii="Calibri" ns0:hAnsi="Calibri"/>
          <ns0:color ns0:val="5B6472"/>
          <ns0:sz ns0:val="23"/>
        </ns0:rPr>
        <ns0:t>The quality of execution depends more on discipline than on the quantity of signals.</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CORE PRINCIPLE  </ns0:t>
      </ns0:r>
      <ns0:r>
        <ns0:rPr>
          <ns0:rFonts ns0:ascii="Calibri" ns0:hAnsi="Calibri"/>
          <ns0:color ns0:val="111827"/>
          <ns0:sz ns0:val="21"/>
        </ns0:rPr>
        <ns0:t>No indicator knows your capital, your loss tolerance or your emotional limit. These decisions must exist before the signal.</ns0:t>
      </ns0:r>
    </ns0:p>
    <ns0:p>
      <ns0:pPr>
        <ns0:pStyle ns0:val="Heading2"/>
      </ns0:pPr>
      <ns0:r>
        <ns0:t>Best practices</ns0:t>
      </ns0:r>
    </ns0:p>
    <ns0:p>
      <ns0:pPr>
        <ns0:keepLines/>
        <ns0:numPr>
          <ns0:ilvl ns0:val="0"/>
          <ns0:numId ns0:val="10"/>
        </ns0:numPr>
      </ns0:pPr>
      <ns0:r>
        <ns0:rPr>
          <ns0:rFonts ns0:ascii="Calibri" ns0:hAnsi="Calibri"/>
        </ns0:rPr>
        <ns0:t>Train in replay or simulation until you recognize M, D, levels and validity window without hesitation.</ns0:t>
      </ns0:r>
    </ns0:p>
    <ns0:p>
      <ns0:pPr>
        <ns0:keepLines/>
        <ns0:numPr>
          <ns0:ilvl ns0:val="0"/>
          <ns0:numId ns0:val="10"/>
        </ns0:numPr>
      </ns0:pPr>
      <ns0:r>
        <ns0:rPr>
          <ns0:rFonts ns0:ascii="Calibri" ns0:hAnsi="Calibri"/>
        </ns0:rPr>
        <ns0:t>Use fixed and small risk per operation, defined in your personal plan.</ns0:t>
      </ns0:r>
    </ns0:p>
    <ns0:p>
      <ns0:pPr>
        <ns0:keepLines/>
        <ns0:numPr>
          <ns0:ilvl ns0:val="0"/>
          <ns0:numId ns0:val="10"/>
        </ns0:numPr>
      </ns0:pPr>
      <ns0:r>
        <ns0:rPr>
          <ns0:rFonts ns0:ascii="Calibri" ns0:hAnsi="Calibri"/>
        </ns0:rPr>
        <ns0:t>Do not increase contracts after loss to try to recover quickly.</ns0:t>
      </ns0:r>
    </ns0:p>
    <ns0:p>
      <ns0:pPr>
        <ns0:keepLines/>
        <ns0:numPr>
          <ns0:ilvl ns0:val="0"/>
          <ns0:numId ns0:val="10"/>
        </ns0:numPr>
      </ns0:pPr>
      <ns0:r>
        <ns0:rPr>
          <ns0:rFonts ns0:ascii="Calibri" ns0:hAnsi="Calibri"/>
        </ns0:rPr>
        <ns0:t>Do not move stop to increase risk after entering.</ns0:t>
      </ns0:r>
    </ns0:p>
    <ns0:p>
      <ns0:pPr>
        <ns0:keepLines/>
        <ns0:numPr>
          <ns0:ilvl ns0:val="0"/>
          <ns0:numId ns0:val="10"/>
        </ns0:numPr>
      </ns0:pPr>
      <ns0:r>
        <ns0:rPr>
          <ns0:rFonts ns0:ascii="Calibri" ns0:hAnsi="Calibri"/>
        </ns0:rPr>
        <ns0:t>Do not turn an unexecuted M order into a market entry out of anxiety.</ns0:t>
      </ns0:r>
    </ns0:p>
    <ns0:p>
      <ns0:pPr>
        <ns0:keepLines/>
        <ns0:numPr>
          <ns0:ilvl ns0:val="0"/>
          <ns0:numId ns0:val="10"/>
        </ns0:numPr>
      </ns0:pPr>
      <ns0:r>
        <ns0:rPr>
          <ns0:rFonts ns0:ascii="Calibri" ns0:hAnsi="Calibri"/>
        </ns0:rPr>
        <ns0:t>Avoid trading during data failure, platform delay, or broker instability.</ns0:t>
      </ns0:r>
    </ns0:p>
    <ns0:p>
      <ns0:pPr>
        <ns0:keepLines/>
        <ns0:numPr>
          <ns0:ilvl ns0:val="0"/>
          <ns0:numId ns0:val="10"/>
        </ns0:numPr>
      </ns0:pPr>
      <ns0:r>
        <ns0:rPr>
          <ns0:rFonts ns0:ascii="Calibri" ns0:hAnsi="Calibri"/>
        </ns0:rPr>
        <ns0:t>Review weekly with enough sample before concluding that a parameter needs to change.</ns0:t>
      </ns0:r>
    </ns0:p>
    <ns0:p>
      <ns0:pPr>
        <ns0:pStyle ns0:val="Heading2"/>
      </ns0:pPr>
      <ns0:r>
        <ns0:t>Errors that the manual wants to avoid</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300"/>
        <ns0:gridCol ns0:w="7060"/>
      </ns0:tblGrid>
      <ns0:tr>
        <ns0:trPr>
          <ns0:tblHeader ns0:val="true"/>
        </ns0:trPr>
        <ns0:tc>
          <ns0:tcPr>
            <ns0:tcW ns0:type="dxa" ns0:w="23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Error</ns0:t>
            </ns0:r>
          </ns0:p>
        </ns0:tc>
        <ns0:tc>
          <ns0:tcPr>
            <ns0:tcW ns0:type="dxa" ns0:w="70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How it appears</ns0:t>
            </ns0:r>
          </ns0:p>
        </ns0:tc>
      </ns0:tr>
      <ns0:tr>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Anticipate</ns0:t>
            </ns0:r>
          </ns0:p>
        </ns0:tc>
        <ns0:tc>
          <ns0:tcPr>
            <ns0:tcW ns0:type="dxa" ns0:w="70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Enter before the candle closes because the condition “seems ready”.</ns0:t>
            </ns0:r>
          </ns0:p>
        </ns0:tc>
      </ns0:tr>
      <ns0:tr>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Chase</ns0:t>
            </ns0:r>
          </ns0:p>
        </ns0:tc>
        <ns0:tc>
          <ns0:tcPr>
            <ns0:tcW ns0:type="dxa" ns0:w="70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Buy above or sell below the M price when the order does not execute.</ns0:t>
            </ns0:r>
          </ns0:p>
        </ns0:tc>
      </ns0:tr>
      <ns0:tr>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Confuse 150 pts</ns0:t>
            </ns0:r>
          </ns0:p>
        </ns0:tc>
        <ns0:tc>
          <ns0:tcPr>
            <ns0:tcW ns0:type="dxa" ns0:w="70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Treat the entry offset as a profit target.</ns0:t>
            </ns0:r>
          </ns0:p>
        </ns0:tc>
      </ns0:tr>
      <ns0:tr>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Optimize for emotion</ns0:t>
            </ns0:r>
          </ns0:p>
        </ns0:tc>
        <ns0:tc>
          <ns0:tcPr>
            <ns0:tcW ns0:type="dxa" ns0:w="70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Change filters after an isolated loss.</ns0:t>
            </ns0:r>
          </ns0:p>
        </ns0:tc>
      </ns0:tr>
      <ns0:tr>
        <ns0:tc>
          <ns0:tcPr>
            <ns0:tcW ns0:type="dxa" ns0:w="23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Ignore context</ns0:t>
            </ns0:r>
          </ns0:p>
        </ns0:tc>
        <ns0:tc>
          <ns0:tcPr>
            <ns0:tcW ns0:type="dxa" ns0:w="70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Use only the green/red color without looking at levels and VWAP.</ns0:t>
            </ns0:r>
          </ns0:p>
        </ns0:tc>
      </ns0:tr>
      <ns0:tr>
        <ns0:tc>
          <ns0:tcPr>
            <ns0:tcW ns0:type="dxa" ns0:w="23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Operate without limit</ns0:t>
            </ns0:r>
          </ns0:p>
        </ns0:tc>
        <ns0:tc>
          <ns0:tcPr>
            <ns0:tcW ns0:type="dxa" ns0:w="70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Leave position size, stop, and daily loss to be decided during the trade.</ns0:t>
            </ns0:r>
          </ns0:p>
        </ns0:tc>
      </ns0:tr>
    </ns0:tbl>
    <ns0:p>
      <ns0:pPr>
        <ns0:spacing ns0:after="0"/>
      </ns0:pPr>
    </ns0:p>
    <ns0:p>
      <ns0:pPr>
        <ns0:spacing ns0:before="100" ns0:after="180" ns0:line="283" ns0:lineRule="auto"/>
        <ns0:ind ns0:left="216" ns0:right="144"/>
        <ns0:shd ns0:fill="FFF7D6"/>
        <ns0:pBdr>
          <ns0:left ns0:val="single" ns0:sz="22" ns0:space="7" ns0:color="D7A900"/>
        </ns0:pBdr>
      </ns0:pPr>
      <ns0:r>
        <ns0:rPr>
          <ns0:rFonts ns0:ascii="Calibri" ns0:hAnsi="Calibri"/>
          <ns0:b/>
          <ns0:color ns0:val="D7A900"/>
          <ns0:sz ns0:val="19"/>
        </ns0:rPr>
        <ns0:t xml:space="preserve">RESPONSIBILITY  </ns0:t>
      </ns0:r>
      <ns0:r>
        <ns0:rPr>
          <ns0:rFonts ns0:ascii="Calibri" ns0:hAnsi="Calibri"/>
          <ns0:color ns0:val="111827"/>
          <ns0:sz ns0:val="21"/>
        </ns0:rPr>
        <ns0:t>The decision to trade, submit the order, and manage the position always belongs to the user. Past results and historical screenshots do not guarantee future performance.</ns0:t>
      </ns0:r>
    </ns0:p>
    <ns0:p>
      <ns0:r>
        <ns0:br ns0:type="page"/>
      </ns0:r>
    </ns0:p>
    <ns0:p>
      <ns0:pPr>
        <ns0:spacing ns0:before="0" ns0:after="80"/>
        <ns0:jc ns0:val="left"/>
      </ns0:pPr>
      <ns0:r>
        <ns0:rPr>
          <ns0:rFonts ns0:ascii="Calibri" ns0:hAnsi="Calibri"/>
          <ns0:b/>
          <ns0:color ns0:val="D7A900"/>
          <ns0:sz ns0:val="18"/>
        </ns0:rPr>
        <ns0:t>SECTION 9</ns0:t>
      </ns0:r>
    </ns0:p>
    <ns0:p>
      <ns0:pPr>
        <ns0:pStyle ns0:val="Heading1"/>
      </ns0:pPr>
      <ns0:r>
        <ns0:t>Troubleshooting</ns0:t>
      </ns0:r>
    </ns0:p>
    <ns0:p>
      <ns0:pPr>
        <ns0:spacing ns0:after="240"/>
      </ns0:pPr>
      <ns0:r>
        <ns0:rPr>
          <ns0:rFonts ns0:ascii="Calibri" ns0:hAnsi="Calibri"/>
          <ns0:color ns0:val="5B6472"/>
          <ns0:sz ns0:val="23"/>
        </ns0:rPr>
        <ns0:t>Carry out the checks in order and only change what is necessary.</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2200"/>
        <ns0:gridCol ns0:w="3000"/>
        <ns0:gridCol ns0:w="4160"/>
      </ns0:tblGrid>
      <ns0:tr>
        <ns0:trPr>
          <ns0:tblHeader ns0:val="true"/>
        </ns0:trPr>
        <ns0:tc>
          <ns0:tcPr>
            <ns0:tcW ns0:type="dxa" ns0:w="22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Symptom</ns0:t>
            </ns0:r>
          </ns0:p>
        </ns0:tc>
        <ns0:tc>
          <ns0:tcPr>
            <ns0:tcW ns0:type="dxa" ns0:w="30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Probable cause</ns0:t>
            </ns0:r>
          </ns0:p>
        </ns0:tc>
        <ns0:tc>
          <ns0:tcPr>
            <ns0:tcW ns0:type="dxa" ns0:w="41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Recommended Action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LGVG Flow does not appear</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Import incomplete or list not updated.</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Reimport LGVGFLOWATUAL.psf, compile/save and restart Profit.</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Indicator without levels</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Data still loading or incorrect graph.</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Confirm WIN 2M, connection and history; reapply the indicator.</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No signals appear</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Filter criteria were not met.</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Check the time and parameters; do not force a reduction in selectivity.</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M signal does not execute</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Price did not return to 150 points.</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Do not chase the market. Cancel when the context becomes stale and wait for another signal.</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No sound alert</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Alarm off, low volume or historical candle.</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Activate the parameter, use repetitions above zero and check the Profit audio.</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EXP Text</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License out of date.</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Contact official support to review activation.</ns0:t>
            </ns0:r>
          </ns0:p>
        </ns0:tc>
      </ns0:tr>
      <ns0:tr>
        <ns0:tc>
          <ns0:tcPr>
            <ns0:tcW ns0:type="dxa" ns0:w="22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Levels appear to overlap</ns0:t>
            </ns0:r>
          </ns0:p>
        </ns0:tc>
        <ns0:tc>
          <ns0:tcPr>
            <ns0:tcW ns0:type="dxa" ns0:w="300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Zoom low or references close.</ns0:t>
            </ns0:r>
          </ns0:p>
        </ns0:tc>
        <ns0:tc>
          <ns0:tcPr>
            <ns0:tcW ns0:type="dxa" ns0:w="41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Zoom in to scale and read the colored labels on the right axis.</ns0:t>
            </ns0:r>
          </ns0:p>
        </ns0:tc>
      </ns0:tr>
      <ns0:tr>
        <ns0:tc>
          <ns0:tcPr>
            <ns0:tcW ns0:type="dxa" ns0:w="22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Different behavior</ns0:t>
            </ns0:r>
          </ns0:p>
        </ns0:tc>
        <ns0:tc>
          <ns0:tcPr>
            <ns0:tcW ns0:type="dxa" ns0:w="30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Divergent version, asset, period or parameters.</ns0:t>
            </ns0:r>
          </ns0:p>
        </ns0:tc>
        <ns0:tc>
          <ns0:tcPr>
            <ns0:tcW ns0:type="dxa" ns0:w="41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Compare it with the defaults in this manual and send a screenshot to support.</ns0:t>
            </ns0:r>
          </ns0:p>
        </ns0:tc>
      </ns0:tr>
    </ns0:tbl>
    <ns0:p>
      <ns0:pPr>
        <ns0:spacing ns0:after="0"/>
      </ns0:pPr>
    </ns0:p>
    <ns0:p>
      <ns0:pPr>
        <ns0:pStyle ns0:val="Heading2"/>
      </ns0:pPr>
      <ns0:r>
        <ns0:t>Useful support information</ns0:t>
      </ns0:r>
    </ns0:p>
    <ns0:p>
      <ns0:pPr>
        <ns0:keepLines/>
        <ns0:numPr>
          <ns0:ilvl ns0:val="0"/>
          <ns0:numId ns0:val="10"/>
        </ns0:numPr>
      </ns0:pPr>
      <ns0:r>
        <ns0:rPr>
          <ns0:rFonts ns0:ascii="Calibri" ns0:hAnsi="Calibri"/>
        </ns0:rPr>
        <ns0:t>Full chart screenshot, including the instrument name, time frame, and indicator line.</ns0:t>
      </ns0:r>
    </ns0:p>
    <ns0:p>
      <ns0:pPr>
        <ns0:keepLines/>
        <ns0:numPr>
          <ns0:ilvl ns0:val="0"/>
          <ns0:numId ns0:val="10"/>
        </ns0:numPr>
      </ns0:pPr>
      <ns0:r>
        <ns0:rPr>
          <ns0:rFonts ns0:ascii="Calibri" ns0:hAnsi="Calibri"/>
        </ns0:rPr>
        <ns0:t>Profit version and indication of whether it is Pro or Ultra.</ns0:t>
      </ns0:r>
    </ns0:p>
    <ns0:p>
      <ns0:pPr>
        <ns0:keepLines/>
        <ns0:numPr>
          <ns0:ilvl ns0:val="0"/>
          <ns0:numId ns0:val="10"/>
        </ns0:numPr>
      </ns0:pPr>
      <ns0:r>
        <ns0:rPr>
          <ns0:rFonts ns0:ascii="Calibri" ns0:hAnsi="Calibri"/>
        </ns0:rPr>
        <ns0:t>List the parameters used or provide a screenshot of them.</ns0:t>
      </ns0:r>
    </ns0:p>
    <ns0:p>
      <ns0:pPr>
        <ns0:keepLines/>
        <ns0:numPr>
          <ns0:ilvl ns0:val="0"/>
          <ns0:numId ns0:val="10"/>
        </ns0:numPr>
      </ns0:pPr>
      <ns0:r>
        <ns0:rPr>
          <ns0:rFonts ns0:ascii="Calibri" ns0:hAnsi="Calibri"/>
        </ns0:rPr>
        <ns0:t>Date, time and objective description of the observed behavior.</ns0:t>
      </ns0:r>
    </ns0:p>
    <ns0:p>
      <ns0:pPr>
        <ns0:keepLines/>
        <ns0:numPr>
          <ns0:ilvl ns0:val="0"/>
          <ns0:numId ns0:val="10"/>
        </ns0:numPr>
      </ns0:pPr>
      <ns0:r>
        <ns0:rPr>
          <ns0:rFonts ns0:ascii="Calibri" ns0:hAnsi="Calibri"/>
        </ns0:rPr>
        <ns0:t>Full error message, if any.</ns0:t>
      </ns0:r>
    </ns0:p>
    <ns0:p>
      <ns0:pPr>
        <ns0:spacing ns0:before="100" ns0:after="180" ns0:line="283" ns0:lineRule="auto"/>
        <ns0:ind ns0:left="216" ns0:right="144"/>
        <ns0:shd ns0:fill="FDECEC"/>
        <ns0:pBdr>
          <ns0:left ns0:val="single" ns0:sz="22" ns0:space="7" ns0:color="B42318"/>
        </ns0:pBdr>
      </ns0:pPr>
      <ns0:r>
        <ns0:rPr>
          <ns0:rFonts ns0:ascii="Calibri" ns0:hAnsi="Calibri"/>
          <ns0:b/>
          <ns0:color ns0:val="B42318"/>
          <ns0:sz ns0:val="19"/>
        </ns0:rPr>
        <ns0:t xml:space="preserve">SECURITY  </ns0:t>
      </ns0:r>
      <ns0:r>
        <ns0:rPr>
          <ns0:rFonts ns0:ascii="Calibri" ns0:hAnsi="Calibri"/>
          <ns0:color ns0:val="111827"/>
          <ns0:sz ns0:val="21"/>
        </ns0:rPr>
        <ns0:t>Never send broker password, authentication code or remote access without validating the official channel.</ns0:t>
      </ns0:r>
    </ns0:p>
    <ns0:p>
      <ns0:r>
        <ns0:br ns0:type="page"/>
      </ns0:r>
    </ns0:p>
    <ns0:p>
      <ns0:pPr>
        <ns0:spacing ns0:before="0" ns0:after="80"/>
        <ns0:jc ns0:val="left"/>
      </ns0:pPr>
      <ns0:r>
        <ns0:rPr>
          <ns0:rFonts ns0:ascii="Calibri" ns0:hAnsi="Calibri"/>
          <ns0:b/>
          <ns0:color ns0:val="D7A900"/>
          <ns0:sz ns0:val="18"/>
        </ns0:rPr>
        <ns0:t>SECTION 10</ns0:t>
      </ns0:r>
    </ns0:p>
    <ns0:p>
      <ns0:pPr>
        <ns0:pStyle ns0:val="Heading1"/>
      </ns0:pPr>
      <ns0:r>
        <ns0:t>FAQ, glossary and support</ns0:t>
      </ns0:r>
    </ns0:p>
    <ns0:p>
      <ns0:pPr>
        <ns0:spacing ns0:after="240"/>
      </ns0:pPr>
      <ns0:r>
        <ns0:rPr>
          <ns0:rFonts ns0:ascii="Calibri" ns0:hAnsi="Calibri"/>
          <ns0:color ns0:val="5B6472"/>
          <ns0:sz ns0:val="23"/>
        </ns0:rPr>
        <ns0:t>Quick reference for recurring questions.</ns0:t>
      </ns0:r>
    </ns0:p>
    <ns0:p>
      <ns0:pPr>
        <ns0:pStyle ns0:val="Heading2"/>
      </ns0:pPr>
      <ns0:r>
        <ns0:t>FAQ</ns0:t>
      </ns0:r>
    </ns0:p>
    <ns0:p>
      <ns0:pPr>
        <ns0:spacing ns0:after="120"/>
      </ns0:pPr>
      <ns0:r>
        <ns0:rPr>
          <ns0:rFonts ns0:ascii="Calibri" ns0:hAnsi="Calibri"/>
          <ns0:b/>
        </ns0:rPr>
        <ns0:t>Does it work with every Profit version?</ns0:t>
      </ns0:r>
      <ns0:r>
        <ns0:rPr>
          <ns0:rFonts ns0:ascii="Calibri" ns0:hAnsi="Calibri"/>
        </ns0:rPr>
        <ns0:t xml:space="preserve"> No. Profit Pro is the minimum version because LGVG Flow uses real order-flow data. It also works with Profit Ultra.</ns0:t>
      </ns0:r>
    </ns0:p>
    <ns0:p>
      <ns0:pPr>
        <ns0:spacing ns0:after="120"/>
      </ns0:pPr>
      <ns0:r>
        <ns0:rPr>
          <ns0:rFonts ns0:ascii="Calibri" ns0:hAnsi="Calibri"/>
          <ns0:b/>
        </ns0:rPr>
        <ns0:t>Can it be used on another asset?</ns0:t>
      </ns0:r>
      <ns0:r>
        <ns0:rPr>
          <ns0:rFonts ns0:ascii="Calibri" ns0:hAnsi="Calibri"/>
        </ns0:rPr>
        <ns0:t xml:space="preserve"> This manual and the calibration presented are specific to the WIN mini index futures.</ns0:t>
      </ns0:r>
    </ns0:p>
    <ns0:p>
      <ns0:pPr>
        <ns0:spacing ns0:after="120"/>
      </ns0:pPr>
      <ns0:r>
        <ns0:rPr>
          <ns0:rFonts ns0:ascii="Calibri" ns0:hAnsi="Calibri"/>
          <ns0:b/>
        </ns0:rPr>
        <ns0:t>Does the indicator send orders?</ns0:t>
      </ns0:r>
      <ns0:r>
        <ns0:rPr>
          <ns0:rFonts ns0:ascii="Calibri" ns0:hAnsi="Calibri"/>
        </ns0:rPr>
        <ns0:t xml:space="preserve"> No. It displays signals and alerts; the user decides whether to submit the order.</ns0:t>
      </ns0:r>
    </ns0:p>
    <ns0:p>
      <ns0:pPr>
        <ns0:spacing ns0:after="120"/>
      </ns0:pPr>
      <ns0:r>
        <ns0:rPr>
          <ns0:rFonts ns0:ascii="Calibri" ns0:hAnsi="Calibri"/>
          <ns0:b/>
        </ns0:rPr>
        <ns0:t>What does 150pts mean?</ns0:t>
      </ns0:r>
      <ns0:r>
        <ns0:rPr>
          <ns0:rFonts ns0:ascii="Calibri" ns0:hAnsi="Calibri"/>
        </ns0:rPr>
        <ns0:t xml:space="preserve"> It is the offset of the M limit entry from the candle close, not a target.</ns0:t>
      </ns0:r>
    </ns0:p>
    <ns0:p>
      <ns0:pPr>
        <ns0:spacing ns0:after="120"/>
      </ns0:pPr>
      <ns0:r>
        <ns0:rPr>
          <ns0:rFonts ns0:ascii="Calibri" ns0:hAnsi="Calibri"/>
          <ns0:b/>
        </ns0:rPr>
        <ns0:t>Can I enable Entry D?</ns0:t>
      </ns0:r>
      <ns0:r>
        <ns0:rPr>
          <ns0:rFonts ns0:ascii="Calibri" ns0:hAnsi="Calibri"/>
        </ns0:rPr>
        <ns0:t xml:space="preserve"> You can, but it is disabled by default and requires greater execution and risk.</ns0:t>
      </ns0:r>
    </ns0:p>
    <ns0:p>
      <ns0:pPr>
        <ns0:spacing ns0:after="120"/>
      </ns0:pPr>
      <ns0:r>
        <ns0:rPr>
          <ns0:rFonts ns0:ascii="Calibri" ns0:hAnsi="Calibri"/>
          <ns0:b/>
        </ns0:rPr>
        <ns0:t>Why are there few signals?</ns0:t>
      </ns0:r>
      <ns0:r>
        <ns0:rPr>
          <ns0:rFonts ns0:ascii="Calibri" ns0:hAnsi="Calibri"/>
        </ns0:rPr>
        <ns0:t xml:space="preserve"> The indicator combines multiple filters; periods without a signal may indicate insufficient confluence.</ns0:t>
      </ns0:r>
    </ns0:p>
    <ns0:p>
      <ns0:pPr>
        <ns0:spacing ns0:after="120"/>
      </ns0:pPr>
      <ns0:r>
        <ns0:rPr>
          <ns0:rFonts ns0:ascii="Calibri" ns0:hAnsi="Calibri"/>
          <ns0:b/>
        </ns0:rPr>
        <ns0:t>Is there a guarantee of results?</ns0:t>
      </ns0:r>
      <ns0:r>
        <ns0:rPr>
          <ns0:rFonts ns0:ascii="Calibri" ns0:hAnsi="Calibri"/>
        </ns0:rPr>
        <ns0:t xml:space="preserve"> No. Financial markets involve risk and no tool guarantees profit.</ns0:t>
      </ns0:r>
    </ns0:p>
    <ns0:p>
      <ns0:pPr>
        <ns0:pStyle ns0:val="Heading2"/>
      </ns0:pPr>
      <ns0:r>
        <ns0:t>Essential Glossary</ns0:t>
      </ns0:r>
    </ns0:p>
    <ns0:tbl>
      <ns0:tblPr>
        <ns0:tblW ns0:type="dxa" ns0:w="9360"/>
        <ns0:jc ns0:val="left"/>
        <ns0:tblLayout ns0:type="fixed"/>
        <ns0:tblLook ns0:firstColumn="1" ns0:firstRow="1" ns0:lastColumn="0" ns0:lastRow="0" ns0:noHBand="0" ns0:noVBand="1" ns0:val="04A0"/>
        <ns0:tblInd ns0:w="120" ns0:type="dxa"/>
        <ns0:tblBorders>
          <ns0:top ns0:val="single" ns0:sz="6" ns0:space="0" ns0:color="D6DBE1"/>
          <ns0:left ns0:val="single" ns0:sz="6" ns0:space="0" ns0:color="D6DBE1"/>
          <ns0:bottom ns0:val="single" ns0:sz="6" ns0:space="0" ns0:color="D6DBE1"/>
          <ns0:right ns0:val="single" ns0:sz="6" ns0:space="0" ns0:color="D6DBE1"/>
          <ns0:insideH ns0:val="single" ns0:sz="6" ns0:space="0" ns0:color="D6DBE1"/>
          <ns0:insideV ns0:val="single" ns0:sz="6" ns0:space="0" ns0:color="D6DBE1"/>
        </ns0:tblBorders>
      </ns0:tblPr>
      <ns0:tblGrid>
        <ns0:gridCol ns0:w="1900"/>
        <ns0:gridCol ns0:w="7460"/>
      </ns0:tblGrid>
      <ns0:tr>
        <ns0:trPr>
          <ns0:tblHeader ns0:val="true"/>
        </ns0:trPr>
        <ns0:tc>
          <ns0:tcPr>
            <ns0:tcW ns0:type="dxa" ns0:w="190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Term</ns0:t>
            </ns0:r>
          </ns0:p>
        </ns0:tc>
        <ns0:tc>
          <ns0:tcPr>
            <ns0:tcW ns0:type="dxa" ns0:w="7460"/>
            <ns0:tcMar>
              <ns0:top ns0:w="100" ns0:type="dxa"/>
              <ns0:start ns0:w="120" ns0:type="dxa"/>
              <ns0:bottom ns0:w="100" ns0:type="dxa"/>
              <ns0:end ns0:w="120" ns0:type="dxa"/>
            </ns0:tcMar>
            <ns0:vAlign ns0:val="center"/>
            <ns0:shd ns0:fill="0B2545"/>
          </ns0:tcPr>
          <ns0:p>
            <ns0:pPr>
              <ns0:spacing ns0:after="0"/>
            </ns0:pPr>
            <ns0:r>
              <ns0:rPr>
                <ns0:rFonts ns0:ascii="Calibri" ns0:hAnsi="Calibri"/>
                <ns0:b/>
                <ns0:color ns0:val="FFFFFF"/>
                <ns0:sz ns0:val="18"/>
              </ns0:rPr>
              <ns0:t>Practical definition</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Aggressive order flow</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Order executed against the available offer, indicating buyer or seller initiative.</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Absorption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When passive liquidity receives attacks without allowing proportional price advancement.</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Delta</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Difference between buying and selling aggressive order flow in a given context.</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Imbalance</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Relevant imbalance between buying and selling pressure.</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VWAP</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Average price weighted by volume; intraday location and direction reference.</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Mitigation</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Price returning to a region after the trigger; in LGVG Flow, this produces Entry M.</ns0:t>
            </ns0:r>
          </ns0:p>
        </ns0:tc>
      </ns0:tr>
      <ns0:tr>
        <ns0:tc>
          <ns0:tcPr>
            <ns0:tcW ns0:type="dxa" ns0:w="1900"/>
            <ns0:tcMar>
              <ns0:top ns0:w="80" ns0:type="dxa"/>
              <ns0:start ns0:w="120" ns0:type="dxa"/>
              <ns0:bottom ns0:w="80" ns0:type="dxa"/>
              <ns0:end ns0:w="120" ns0:type="dxa"/>
            </ns0:tcMar>
          </ns0:tcPr>
          <ns0:p>
            <ns0:pPr>
              <ns0:spacing ns0:after="0" ns0:line="259" ns0:lineRule="auto"/>
            </ns0:pPr>
            <ns0:r>
              <ns0:rPr>
                <ns0:rFonts ns0:ascii="Calibri" ns0:hAnsi="Calibri"/>
                <ns0:b/>
                <ns0:color ns0:val="111827"/>
                <ns0:sz ns0:val="17"/>
              </ns0:rPr>
              <ns0:t>Sweep</ns0:t>
            </ns0:r>
          </ns0:p>
        </ns0:tc>
        <ns0:tc>
          <ns0:tcPr>
            <ns0:tcW ns0:type="dxa" ns0:w="7460"/>
            <ns0:tcMar>
              <ns0:top ns0:w="80" ns0:type="dxa"/>
              <ns0:start ns0:w="120" ns0:type="dxa"/>
              <ns0:bottom ns0:w="80" ns0:type="dxa"/>
              <ns0:end ns0:w="120" ns0:type="dxa"/>
            </ns0:tcMar>
          </ns0:tcPr>
          <ns0:p>
            <ns0:pPr>
              <ns0:spacing ns0:after="0" ns0:line="259" ns0:lineRule="auto"/>
            </ns0:pPr>
            <ns0:r>
              <ns0:rPr>
                <ns0:rFonts ns0:ascii="Calibri" ns0:hAnsi="Calibri"/>
                <ns0:b ns0:val="0"/>
                <ns0:color ns0:val="111827"/>
                <ns0:sz ns0:val="17"/>
              </ns0:rPr>
              <ns0:t>Liquidity sweep beyond an extreme before possible rejection.</ns0:t>
            </ns0:r>
          </ns0:p>
        </ns0:tc>
      </ns0:tr>
      <ns0:tr>
        <ns0:tc>
          <ns0:tcPr>
            <ns0:tcW ns0:type="dxa" ns0:w="190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color ns0:val="111827"/>
                <ns0:sz ns0:val="17"/>
              </ns0:rPr>
              <ns0:t>Reset</ns0:t>
            </ns0:r>
          </ns0:p>
        </ns0:tc>
        <ns0:tc>
          <ns0:tcPr>
            <ns0:tcW ns0:type="dxa" ns0:w="7460"/>
            <ns0:tcMar>
              <ns0:top ns0:w="80" ns0:type="dxa"/>
              <ns0:start ns0:w="120" ns0:type="dxa"/>
              <ns0:bottom ns0:w="80" ns0:type="dxa"/>
              <ns0:end ns0:w="120" ns0:type="dxa"/>
            </ns0:tcMar>
            <ns0:shd ns0:fill="F8FAFC"/>
          </ns0:tcPr>
          <ns0:p>
            <ns0:pPr>
              <ns0:spacing ns0:after="0" ns0:line="259" ns0:lineRule="auto"/>
            </ns0:pPr>
            <ns0:r>
              <ns0:rPr>
                <ns0:rFonts ns0:ascii="Calibri" ns0:hAnsi="Calibri"/>
                <ns0:b ns0:val="0"/>
                <ns0:color ns0:val="111827"/>
                <ns0:sz ns0:val="17"/>
              </ns0:rPr>
              <ns0:t>Distance required to allow a new signal after a previous marker.</ns0:t>
            </ns0:r>
          </ns0:p>
        </ns0:tc>
      </ns0:tr>
    </ns0:tbl>
    <ns0:p>
      <ns0:pPr>
        <ns0:spacing ns0:after="0"/>
      </ns0:pPr>
    </ns0:p>
    <ns0:p>
      <ns0:r>
        <ns0:br ns0:type="page"/>
      </ns0:r>
    </ns0:p>
    <ns0:p>
      <ns0:pPr>
        <ns0:spacing ns0:before="0" ns0:after="240"/>
        <ns0:jc ns0:val="center"/>
      </ns0:pPr>
      <ns0:r>
        <ns0:rPr>
          <ns0:rFonts ns0:ascii="Calibri" ns0:hAnsi="Calibri"/>
          <ns0:b/>
          <ns0:color ns0:val="D7A900"/>
          <ns0:sz ns0:val="18"/>
        </ns0:rPr>
        <ns0:t>LGVG FLOW |  KEEP LEARNING</ns0:t>
      </ns0:r>
    </ns0:p>
    <ns0:p>
      <ns0:pPr>
        <ns0:pStyle ns0:val="Heading1"/>
        <ns0:jc ns0:val="center"/>
      </ns0:pPr>
      <ns0:r>
        <ns0:t>Official channels</ns0:t>
      </ns0:r>
    </ns0:p>
    <ns0:p>
      <ns0:pPr>
        <ns0:spacing ns0:after="280"/>
        <ns0:jc ns0:val="center"/>
      </ns0:pPr>
      <ns0:r>
        <ns0:rPr>
          <ns0:rFonts ns0:ascii="Calibri" ns0:hAnsi="Calibri"/>
          <ns0:color ns0:val="5B6472"/>
          <ns0:sz ns0:val="24"/>
        </ns0:rPr>
        <ns0:t>Product updates, support, a 60-day trial, and content to improve your order-flow reading.</ns0:t>
      </ns0:r>
    </ns0:p>
    <ns0:p>
      <ns0:pPr>
        <ns0:spacing ns0:before="80" ns0:after="0"/>
        <ns0:jc ns0:val="center"/>
      </ns0:pPr>
      <ns0:r>
        <ns0:drawing>
          <ns2:inline>
            <ns2:extent cx="5212080" cy="3257550"/>
            <ns2:docPr id="6" name="Picture 6" descr="Tela do Profit Pro com LGVG Flow, VWAP, níveis de preço e marcação de compra no mini índice." title="Exemplo histórico do LGVG Flow aplicado ao WIN em 2 minutos."/>
            <ns2:cNvGraphicFramePr>
              <ns3:graphicFrameLocks noChangeAspect="1"/>
            </ns2:cNvGraphicFramePr>
            <ns3:graphic>
              <ns3:graphicData uri="http://schemas.openxmlformats.org/drawingml/2006/picture">
                <ns4:pic>
                  <ns4:nvPicPr>
                    <ns4:cNvPr id="0" name="18.png"/>
                    <ns4:cNvPicPr/>
                  </ns4:nvPicPr>
                  <ns4:blipFill>
                    <ns3:blip ns5:embed="rId17"/>
                    <ns3:stretch>
                      <ns3:fillRect/>
                    </ns3:stretch>
                  </ns4:blipFill>
                  <ns4:spPr>
                    <ns3:xfrm>
                      <ns3:off x="0" y="0"/>
                      <ns3:ext cx="5212080" cy="3257550"/>
                    </ns3:xfrm>
                    <ns3:prstGeom prst="rect"/>
                  </ns4:spPr>
                </ns4:pic>
              </ns3:graphicData>
            </ns3:graphic>
          </ns2:inline>
        </ns0:drawing>
      </ns0:r>
    </ns0:p>
    <ns0:p>
      <ns0:pPr>
        <ns0:pStyle ns0:val="Caption"/>
        <ns0:jc ns0:val="center"/>
      </ns0:pPr>
      <ns0:r>
        <ns0:t>Historical example of LGVG Flow applied to WIN in 2 minutes.</ns0:t>
      </ns0:r>
    </ns0:p>
    <ns0:p>
      <ns0:pPr>
        <ns0:spacing ns0:after="80"/>
        <ns0:jc ns0:val="center"/>
      </ns0:pPr>
      <ns0:r>
        <ns0:rPr>
          <ns0:rFonts ns0:ascii="Calibri" ns0:hAnsi="Calibri"/>
          <ns0:b/>
          <ns0:color ns0:val="0B2545"/>
        </ns0:rPr>
        <ns0:t xml:space="preserve">Website and updated information: </ns0:t>
      </ns0:r>
      <ns0:hyperlink ns5:id="rId12">
        <ns0:r>
          <ns0:rPr>
            <ns0:color ns0:val="1677B8"/>
            <ns0:u ns0:val="single"/>
            <ns0:rFonts ns0:ascii="Calibri" ns0:hAnsi="Calibri"/>
          </ns0:rPr>
          <ns0:t>lgvgflow.uaisoftware.com.br</ns0:t>
        </ns0:r>
      </ns0:hyperlink>
    </ns0:p>
    <ns0:p>
      <ns0:pPr>
        <ns0:spacing ns0:after="80"/>
        <ns0:jc ns0:val="center"/>
      </ns0:pPr>
      <ns0:r>
        <ns0:rPr>
          <ns0:rFonts ns0:ascii="Calibri" ns0:hAnsi="Calibri"/>
          <ns0:b/>
          <ns0:color ns0:val="0B2545"/>
        </ns0:rPr>
        <ns0:t xml:space="preserve">Support via WhatsApp: </ns0:t>
      </ns0:r>
      <ns0:hyperlink ns5:id="rId18">
        <ns0:r>
          <ns0:rPr>
            <ns0:color ns0:val="1677B8"/>
            <ns0:u ns0:val="single"/>
            <ns0:rFonts ns0:ascii="Calibri" ns0:hAnsi="Calibri"/>
          </ns0:rPr>
          <ns0:t>open official channel</ns0:t>
        </ns0:r>
      </ns0:hyperlink>
    </ns0:p>
    <ns0:p>
      <ns0:pPr>
        <ns0:spacing ns0:after="60"/>
        <ns0:jc ns0:val="center"/>
      </ns0:pPr>
      <ns0:r>
        <ns0:rPr>
          <ns0:rFonts ns0:ascii="Calibri" ns0:hAnsi="Calibri"/>
          <ns0:b/>
          <ns0:color ns0:val="0B2545"/>
          <ns0:sz ns0:val="21"/>
        </ns0:rPr>
        <ns0:t xml:space="preserve">Conditions on the portal: </ns0:t>
      </ns0:r>
      <ns0:r>
        <ns0:rPr>
          <ns0:rFonts ns0:ascii="Calibri" ns0:hAnsi="Calibri"/>
          <ns0:color ns0:val="111827"/>
          <ns0:sz ns0:val="21"/>
        </ns0:rPr>
        <ns0:t>Indicator test for 60 days and free online consultancy; confirm the current offer on the official website</ns0:t>
      </ns0:r>
    </ns0:p>
    <ns0:p>
      <ns0:pPr>
        <ns0:spacing ns0:after="60"/>
        <ns0:jc ns0:val="center"/>
      </ns0:pPr>
      <ns0:r>
        <ns0:rPr>
          <ns0:rFonts ns0:ascii="Calibri" ns0:hAnsi="Calibri"/>
          <ns0:b/>
          <ns0:color ns0:val="0B2545"/>
          <ns0:sz ns0:val="21"/>
        </ns0:rPr>
        <ns0:t xml:space="preserve">Author: </ns0:t>
      </ns0:r>
      <ns0:r>
        <ns0:rPr>
          <ns0:rFonts ns0:ascii="Calibri" ns0:hAnsi="Calibri"/>
          <ns0:color ns0:val="111827"/>
          <ns0:sz ns0:val="21"/>
        </ns0:rPr>
        <ns0:t>Gustavo Guimarães - trader, order-flow specialist, and developer of LGVG Flow</ns0:t>
      </ns0:r>
    </ns0:p>
    <ns0:p>
      <ns0:pPr>
        <ns0:spacing ns0:after="60"/>
        <ns0:jc ns0:val="center"/>
      </ns0:pPr>
      <ns0:r>
        <ns0:rPr>
          <ns0:rFonts ns0:ascii="Calibri" ns0:hAnsi="Calibri"/>
          <ns0:b/>
          <ns0:color ns0:val="0B2545"/>
          <ns0:sz ns0:val="21"/>
        </ns0:rPr>
        <ns0:t xml:space="preserve">Technical basis: </ns0:t>
      </ns0:r>
      <ns0:r>
        <ns0:rPr>
          <ns0:rFonts ns0:ascii="Calibri" ns0:hAnsi="Calibri"/>
          <ns0:color ns0:val="111827"/>
          <ns0:sz ns0:val="21"/>
        </ns0:rPr>
        <ns0:t>Import file: LGVGFLOWATUAL.psf</ns0:t>
      </ns0:r>
    </ns0:p>
    <ns0:p>
      <ns0:pPr>
        <ns0:spacing ns0:after="60"/>
        <ns0:jc ns0:val="center"/>
      </ns0:pPr>
      <ns0:r>
        <ns0:rPr>
          <ns0:rFonts ns0:ascii="Calibri" ns0:hAnsi="Calibri"/>
          <ns0:b/>
          <ns0:color ns0:val="0B2545"/>
          <ns0:sz ns0:val="21"/>
        </ns0:rPr>
        <ns0:t xml:space="preserve">Document: </ns0:t>
      </ns0:r>
      <ns0:r>
        <ns0:rPr>
          <ns0:rFonts ns0:ascii="Calibri" ns0:hAnsi="Calibri"/>
          <ns0:color ns0:val="111827"/>
          <ns0:sz ns0:val="21"/>
        </ns0:rPr>
        <ns0:t>LGVG Flow User Manual - version 2.0 - July 2026</ns0:t>
      </ns0:r>
    </ns0:p>
    <ns0:p>
      <ns0:pPr>
        <ns0:spacing ns0:before="100" ns0:after="180" ns0:line="283" ns0:lineRule="auto"/>
        <ns0:ind ns0:left="216" ns0:right="144"/>
        <ns0:shd ns0:fill="F3F5F7"/>
        <ns0:pBdr>
          <ns0:left ns0:val="single" ns0:sz="22" ns0:space="7" ns0:color="0B2545"/>
        </ns0:pBdr>
      </ns0:pPr>
      <ns0:r>
        <ns0:rPr>
          <ns0:rFonts ns0:ascii="Calibri" ns0:hAnsi="Calibri"/>
          <ns0:b/>
          <ns0:color ns0:val="0B2545"/>
          <ns0:sz ns0:val="19"/>
        </ns0:rPr>
        <ns0:t xml:space="preserve">CLOSING  </ns0:t>
      </ns0:r>
      <ns0:r>
        <ns0:rPr>
          <ns0:rFonts ns0:ascii="Calibri" ns0:hAnsi="Calibri"/>
          <ns0:color ns0:val="111827"/>
          <ns0:sz ns0:val="21"/>
        </ns0:rPr>
        <ns0:t>Learn to read first. Then, practice execution. Only then take the process to the real environment, always with limited risk and recording of decisions.</ns0:t>
      </ns0:r>
    </ns0:p>
    <ns0:sectPr ns0:rsidR="00FC693F" ns0:rsidRPr="0006063C" ns0:rsidSect="00034616">
      <ns0:headerReference ns0:type="default" ns5:id="rId9"/>
      <ns0:footerReference ns0:type="default" ns5:id="rId10"/>
      <ns0:pgSz ns0:w="12240" ns0:h="15840"/>
      <ns0:pgMar ns0:top="1440" ns0:right="1440" ns0:bottom="1440" ns0:left="1440" ns0:header="708" ns0:footer="708" ns0:gutter="0"/>
      <ns0:cols ns0:space="720"/>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ns0:ftr xmlns:ns0="http://schemas.openxmlformats.org/wordprocessingml/2006/main" xmlns:ns1="http://schemas.openxmlformats.org/markup-compatibility/2006" xmlns:ns2="http://schemas.openxmlformats.org/officeDocument/2006/relationships" ns1:Ignorable="w14 wp14">
  <ns0:p>
    <ns0:pPr>
      <ns0:pStyle ns0:val="Footer"/>
      <ns0:tabs>
        <ns0:tab ns0:pos="9360" ns0:val="right"/>
      </ns0:tabs>
      <ns0:spacing ns0:after="0"/>
    </ns0:pPr>
    <ns0:hyperlink ns2:id="rId1">
      <ns0:r>
        <ns0:rPr>
          <ns0:color ns0:val="5B6472"/>
          <ns0:rFonts ns0:ascii="Calibri" ns0:hAnsi="Calibri"/>
        </ns0:rPr>
        <ns0:t>lgvgflow.uaisoftware.com.br</ns0:t>
      </ns0:r>
    </ns0:hyperlink>
    <ns0:r>
      <ns0:rPr>
        <ns0:rFonts ns0:ascii="Calibri" ns0:hAnsi="Calibri"/>
        <ns0:color ns0:val="5B6472"/>
        <ns0:sz ns0:val="17"/>
      </ns0:rPr>
      <ns0:tab/>
      <ns0:t xml:space="preserve">Page </ns0:t>
    </ns0:r>
    <ns0:r>
      <ns0:fldChar ns0:fldCharType="begin"/>
      <ns0:instrText xml:space="preserve"> PAGE </ns0:instrText>
      <ns0:fldChar ns0:fldCharType="end"/>
    </ns0:r>
  </ns0:p>
</ns0:ftr>
</file>

<file path=word/header1.xml><?xml version="1.0" encoding="utf-8"?>
<ns0:hdr xmlns:ns0="http://schemas.openxmlformats.org/wordprocessingml/2006/main" xmlns:ns1="http://schemas.openxmlformats.org/markup-compatibility/2006" ns1:Ignorable="w14 wp14">
  <ns0:p>
    <ns0:pPr>
      <ns0:pStyle ns0:val="Header"/>
      <ns0:spacing ns0:after="60"/>
      <ns0:jc ns0:val="left"/>
      <ns0:pBdr>
        <ns0:bottom ns0:val="single" ns0:sz="8" ns0:space="4" ns0:color="D7A900"/>
      </ns0:pBdr>
    </ns0:pPr>
    <ns0:r>
      <ns0:rPr>
        <ns0:rFonts ns0:ascii="Calibri" ns0:hAnsi="Calibri"/>
        <ns0:b/>
        <ns0:color ns0:val="5B6472"/>
        <ns0:sz ns0:val="17"/>
      </ns0:rPr>
      <ns0:t>LGVG FLOW |  USER MANUAL</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color w:val="D7A900"/>
        <w:b/>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color w:val="D7A900"/>
        <w:b/>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4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B64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lgvgflow.uaisoftware.com.br/"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wa.me/5534988977879?text=Suporte%20LGVG%20Flow"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gvgflow.uaisoftware.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LGVG Flow User Manual</dc:title>
  <dc:subject>Installation, configuration and order flow reading guide for LGVG Flow</dc:subject>
  <dc:creator>LGVG Flow - Gustavo Guimarães</dc:creator>
  <ns0:keywords>LGVG Flow, mini index futures, WIN, Profit Pro, Profit Ultra, order flow</ns0:keywords>
  <dc:description>Official LGVG Flow user manual in English.</dc:description>
  <ns0:lastModifiedBy/>
  <ns0:revision>1</ns0:revision>
  <ns2:created xsi:type="dcterms:W3CDTF">2013-12-23T23:15:00Z</ns2:created>
  <ns2:modified xsi:type="dcterms:W3CDTF">2013-12-23T23:15:00Z</ns2:modified>
  <ns0:category/>
  <dc:language>en-US</dc:language>
</ns0:coreProperties>
</file>