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jc w:val="center"/>
      </w:pPr>
      <w:r>
        <w:rPr>
          <w:rFonts w:ascii="Arial" w:cs="Arial" w:eastAsia="Arial" w:hAnsi="Arial"/>
          <w:b/>
          <w:bCs/>
          <w:color w:val="0D1B2A"/>
          <w:sz w:val="64"/>
          <w:szCs w:val="64"/>
        </w:rPr>
        <w:t xml:space="preserve">VENDA FEITA</w:t>
      </w:r>
    </w:p>
    <w:p>
      <w:pPr>
        <w:spacing w:after="0" w:before="80"/>
        <w:jc w:val="center"/>
      </w:pPr>
      <w:r>
        <w:rPr>
          <w:rFonts w:ascii="Arial" w:cs="Arial" w:eastAsia="Arial" w:hAnsi="Arial"/>
          <w:color w:val="00C896"/>
          <w:sz w:val="30"/>
          <w:szCs w:val="30"/>
        </w:rPr>
        <w:t xml:space="preserve">Dashboard de Resultados e Gestão</w:t>
      </w:r>
    </w:p>
    <w:p>
      <w:pPr>
        <w:spacing w:after="480" w:before="40"/>
        <w:jc w:val="center"/>
      </w:pPr>
      <w:r>
        <w:rPr>
          <w:rFonts w:ascii="Arial" w:cs="Arial" w:eastAsia="Arial" w:hAnsi="Arial"/>
          <w:color w:val="999999"/>
          <w:sz w:val="22"/>
          <w:szCs w:val="22"/>
        </w:rPr>
        <w:t xml:space="preserve">Plano Completo de Implementação com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8F4" w:val="clear"/>
            <w:tcMar>
              <w:top w:type="dxa" w:w="200"/>
              <w:left w:type="dxa" w:w="160"/>
              <w:bottom w:type="dxa" w:w="200"/>
              <w:right w:type="dxa" w:w="160"/>
            </w:tcMar>
          </w:tcPr>
          <w:p>
            <w:pPr>
              <w:jc w:val="center"/>
            </w:pPr>
            <w:r>
              <w:rPr>
                <w:rFonts w:ascii="Arial" w:cs="Arial" w:eastAsia="Arial" w:hAnsi="Arial"/>
                <w:b/>
                <w:bCs/>
                <w:color w:val="00C896"/>
                <w:sz w:val="30"/>
                <w:szCs w:val="30"/>
              </w:rPr>
              <w:t xml:space="preserve">7 Etapas</w:t>
            </w:r>
          </w:p>
          <w:p>
            <w:pPr>
              <w:jc w:val="center"/>
            </w:pPr>
            <w:r>
              <w:rPr>
                <w:rFonts w:ascii="Arial" w:cs="Arial" w:eastAsia="Arial" w:hAnsi="Arial"/>
                <w:color w:val="666666"/>
                <w:sz w:val="20"/>
                <w:szCs w:val="20"/>
              </w:rPr>
              <w:t xml:space="preserve">de construção</w:t>
            </w:r>
          </w:p>
        </w:tc>
        <w:tc>
          <w:tcPr>
            <w:tcW w:type="dxa" w:w="3120"/>
            <w:tcBorders>
              <w:top w:val="none" w:color="FFFFFF" w:sz="0"/>
              <w:left w:val="none" w:color="FFFFFF" w:sz="0"/>
              <w:bottom w:val="none" w:color="FFFFFF" w:sz="0"/>
              <w:right w:val="none" w:color="FFFFFF" w:sz="0"/>
            </w:tcBorders>
            <w:shd w:fill="FFF7ED" w:val="clear"/>
            <w:tcMar>
              <w:top w:type="dxa" w:w="200"/>
              <w:left w:type="dxa" w:w="160"/>
              <w:bottom w:type="dxa" w:w="200"/>
              <w:right w:type="dxa" w:w="160"/>
            </w:tcMar>
          </w:tcPr>
          <w:p>
            <w:pPr>
              <w:jc w:val="center"/>
            </w:pPr>
            <w:r>
              <w:rPr>
                <w:rFonts w:ascii="Arial" w:cs="Arial" w:eastAsia="Arial" w:hAnsi="Arial"/>
                <w:b/>
                <w:bCs/>
                <w:color w:val="F97316"/>
                <w:sz w:val="30"/>
                <w:szCs w:val="30"/>
              </w:rPr>
              <w:t xml:space="preserve">3 Pessoas</w:t>
            </w:r>
          </w:p>
          <w:p>
            <w:pPr>
              <w:jc w:val="center"/>
            </w:pPr>
            <w:r>
              <w:rPr>
                <w:rFonts w:ascii="Arial" w:cs="Arial" w:eastAsia="Arial" w:hAnsi="Arial"/>
                <w:color w:val="666666"/>
                <w:sz w:val="20"/>
                <w:szCs w:val="20"/>
              </w:rPr>
              <w:t xml:space="preserve">em paralelo</w:t>
            </w:r>
          </w:p>
        </w:tc>
        <w:tc>
          <w:tcPr>
            <w:tcW w:type="dxa" w:w="3120"/>
            <w:tcBorders>
              <w:top w:val="none" w:color="FFFFFF" w:sz="0"/>
              <w:left w:val="none" w:color="FFFFFF" w:sz="0"/>
              <w:bottom w:val="none" w:color="FFFFFF" w:sz="0"/>
              <w:right w:val="none" w:color="FFFFFF" w:sz="0"/>
            </w:tcBorders>
            <w:shd w:fill="F0F4FF" w:val="clear"/>
            <w:tcMar>
              <w:top w:type="dxa" w:w="200"/>
              <w:left w:type="dxa" w:w="160"/>
              <w:bottom w:type="dxa" w:w="200"/>
              <w:right w:type="dxa" w:w="160"/>
            </w:tcMar>
          </w:tcPr>
          <w:p>
            <w:pPr>
              <w:jc w:val="center"/>
            </w:pPr>
            <w:r>
              <w:rPr>
                <w:rFonts w:ascii="Arial" w:cs="Arial" w:eastAsia="Arial" w:hAnsi="Arial"/>
                <w:b/>
                <w:bCs/>
                <w:color w:val="6366F1"/>
                <w:sz w:val="30"/>
                <w:szCs w:val="30"/>
              </w:rPr>
              <w:t xml:space="preserve">~75%</w:t>
            </w:r>
          </w:p>
          <w:p>
            <w:pPr>
              <w:jc w:val="center"/>
            </w:pPr>
            <w:r>
              <w:rPr>
                <w:rFonts w:ascii="Arial" w:cs="Arial" w:eastAsia="Arial" w:hAnsi="Arial"/>
                <w:color w:val="666666"/>
                <w:sz w:val="20"/>
                <w:szCs w:val="20"/>
              </w:rPr>
              <w:t xml:space="preserve">chance 1ª rodada</w:t>
            </w:r>
          </w:p>
        </w:tc>
      </w:tr>
    </w:tbl>
    <w:p>
      <w:pPr>
        <w:pBdr>
          <w:bottom w:val="single" w:color="E2E8F0" w:sz="3" w:space="1"/>
        </w:pBdr>
        <w:spacing w:after="240" w:before="240"/>
      </w:pPr>
    </w:p>
    <w:p>
      <w:pPr>
        <w:pStyle w:val="Heading1"/>
        <w:spacing w:after="240" w:before="480"/>
      </w:pPr>
      <w:r>
        <w:rPr>
          <w:rFonts w:ascii="Arial" w:cs="Arial" w:eastAsia="Arial" w:hAnsi="Arial"/>
          <w:b/>
          <w:bCs/>
          <w:color w:val="0D1B2A"/>
          <w:sz w:val="34"/>
          <w:szCs w:val="34"/>
        </w:rPr>
        <w:t xml:space="preserve">0. Análise Crítica do Projeto</w:t>
      </w:r>
    </w:p>
    <w:p>
      <w:pPr>
        <w:spacing w:after="80" w:before="80"/>
      </w:pPr>
      <w:r>
        <w:rPr>
          <w:rFonts w:ascii="Arial" w:cs="Arial" w:eastAsia="Arial" w:hAnsi="Arial"/>
          <w:color w:val="444444"/>
          <w:sz w:val="22"/>
          <w:szCs w:val="22"/>
        </w:rPr>
        <w:t xml:space="preserve">Leia esta seção antes de qualquer coisa. Ela define o que pode travar o projeto e o que você precisa decidir antes de rodar o primeiro prompt.</w:t>
      </w:r>
    </w:p>
    <w:p>
      <w:pPr>
        <w:spacing w:after="0" w:before="160"/>
      </w:pPr>
    </w:p>
    <w:p>
      <w:pPr>
        <w:pStyle w:val="Heading2"/>
        <w:spacing w:after="160" w:before="320"/>
      </w:pPr>
      <w:r>
        <w:rPr>
          <w:rFonts w:ascii="Arial" w:cs="Arial" w:eastAsia="Arial" w:hAnsi="Arial"/>
          <w:b/>
          <w:bCs/>
          <w:color w:val="0D1B2A"/>
          <w:sz w:val="26"/>
          <w:szCs w:val="26"/>
        </w:rPr>
        <w:t xml:space="preserve">0.1 O que pode dar errado — riscos por ordem de probabilidade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Componente</w:t>
            </w:r>
          </w:p>
        </w:tc>
        <w:tc>
          <w:tcPr>
            <w:tcW w:type="dxa" w:w="18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Risco</w:t>
            </w:r>
          </w:p>
        </w:tc>
        <w:tc>
          <w:tcPr>
            <w:tcW w:type="dxa" w:w="45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O que fazer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1B2A"/>
                <w:sz w:val="20"/>
                <w:szCs w:val="20"/>
              </w:rPr>
              <w:t xml:space="preserve">Integração com planilha de fechamento</w:t>
            </w:r>
          </w:p>
        </w:tc>
        <w:tc>
          <w:tcPr>
            <w:tcW w:type="dxa" w:w="1800"/>
            <w:tcBorders>
              <w:top w:val="single" w:color="E2E8F0" w:sz="1"/>
              <w:left w:val="single" w:color="E2E8F0" w:sz="1"/>
              <w:bottom w:val="single" w:color="E2E8F0" w:sz="1"/>
              <w:right w:val="single" w:color="E2E8F0" w:sz="1"/>
            </w:tcBorders>
            <w:shd w:fill="FFEEB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ALTO — 65%</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Definir colunas exatas e formato antes de programar. Uma coluna renomeada quebra tudo.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Regras de comissionamento</w:t>
            </w:r>
          </w:p>
        </w:tc>
        <w:tc>
          <w:tcPr>
            <w:tcW w:type="dxa" w:w="1800"/>
            <w:tcBorders>
              <w:top w:val="single" w:color="E2E8F0" w:sz="1"/>
              <w:left w:val="single" w:color="E2E8F0" w:sz="1"/>
              <w:bottom w:val="single" w:color="E2E8F0" w:sz="1"/>
              <w:right w:val="single" w:color="E2E8F0" w:sz="1"/>
            </w:tcBorders>
            <w:shd w:fill="FFEEB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ALTO — 60%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Documentar cada regra com exemplo numérico antes de escrever código. Erros aqui afetam dinheiro real.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1B2A"/>
                <w:sz w:val="20"/>
                <w:szCs w:val="20"/>
              </w:rPr>
              <w:t xml:space="preserve">DRE Gerencial e EBITDA</w:t>
            </w:r>
          </w:p>
        </w:tc>
        <w:tc>
          <w:tcPr>
            <w:tcW w:type="dxa" w:w="1800"/>
            <w:tcBorders>
              <w:top w:val="single" w:color="E2E8F0" w:sz="1"/>
              <w:left w:val="single" w:color="E2E8F0" w:sz="1"/>
              <w:bottom w:val="single" w:color="E2E8F0" w:sz="1"/>
              <w:right w:val="single" w:color="E2E8F0" w:sz="1"/>
            </w:tcBorders>
            <w:shd w:fill="FFF3C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MÉDIO — 45%</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Revisar cálculos com alguém de finanças antes de ir para produção.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Sincronização da equipe de 3 pessoas</w:t>
            </w:r>
          </w:p>
        </w:tc>
        <w:tc>
          <w:tcPr>
            <w:tcW w:type="dxa" w:w="1800"/>
            <w:tcBorders>
              <w:top w:val="single" w:color="E2E8F0" w:sz="1"/>
              <w:left w:val="single" w:color="E2E8F0" w:sz="1"/>
              <w:bottom w:val="single" w:color="E2E8F0" w:sz="1"/>
              <w:right w:val="single" w:color="E2E8F0" w:sz="1"/>
            </w:tcBorders>
            <w:shd w:fill="FFF3C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MÉDIO — 40%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Usar Git compartilhado. Comunicar mudanças de estrutura de dados imediatamente.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1B2A"/>
                <w:sz w:val="20"/>
                <w:szCs w:val="20"/>
              </w:rPr>
              <w:t xml:space="preserve">Simulador de cenários</w:t>
            </w:r>
          </w:p>
        </w:tc>
        <w:tc>
          <w:tcPr>
            <w:tcW w:type="dxa" w:w="1800"/>
            <w:tcBorders>
              <w:top w:val="single" w:color="E2E8F0" w:sz="1"/>
              <w:left w:val="single" w:color="E2E8F0" w:sz="1"/>
              <w:bottom w:val="single" w:color="E2E8F0" w:sz="1"/>
              <w:right w:val="single" w:color="E2E8F0" w:sz="1"/>
            </w:tcBorders>
            <w:shd w:fill="FFF3C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MÉDIO — 35%</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Definir quais variáveis o usuário controla antes da etapa 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Interface e responsividade</w:t>
            </w:r>
          </w:p>
        </w:tc>
        <w:tc>
          <w:tcPr>
            <w:tcW w:type="dxa" w:w="1800"/>
            <w:tcBorders>
              <w:top w:val="single" w:color="E2E8F0" w:sz="1"/>
              <w:left w:val="single" w:color="E2E8F0" w:sz="1"/>
              <w:bottom w:val="single" w:color="E2E8F0" w:sz="1"/>
              <w:right w:val="single" w:color="E2E8F0" w:sz="1"/>
            </w:tcBorders>
            <w:shd w:fill="D4EDD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BAIXO — 20%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Design system bem definido no prompt já reduz este risco a quase zero.</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1B2A"/>
                <w:sz w:val="20"/>
                <w:szCs w:val="20"/>
              </w:rPr>
              <w:t xml:space="preserve">Janela de log de erros</w:t>
            </w:r>
          </w:p>
        </w:tc>
        <w:tc>
          <w:tcPr>
            <w:tcW w:type="dxa" w:w="1800"/>
            <w:tcBorders>
              <w:top w:val="single" w:color="E2E8F0" w:sz="1"/>
              <w:left w:val="single" w:color="E2E8F0" w:sz="1"/>
              <w:bottom w:val="single" w:color="E2E8F0" w:sz="1"/>
              <w:right w:val="single" w:color="E2E8F0" w:sz="1"/>
            </w:tcBorders>
            <w:shd w:fill="D4EDD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BAIXO — 10%</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555555"/>
                <w:sz w:val="20"/>
                <w:szCs w:val="20"/>
              </w:rPr>
              <w:t xml:space="preserve">Componente simples e bem especificado.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8F8F4" w:val="clear"/>
            <w:tcMar>
              <w:top w:type="dxa" w:w="140"/>
              <w:left w:type="dxa" w:w="220"/>
              <w:bottom w:type="dxa" w:w="140"/>
              <w:right w:type="dxa" w:w="220"/>
            </w:tcMar>
          </w:tcPr>
          <w:p>
            <w:pPr>
              <w:spacing w:after="60" w:before="0"/>
            </w:pPr>
            <w:r>
              <w:rPr>
                <w:rFonts w:ascii="Arial" w:cs="Arial" w:eastAsia="Arial" w:hAnsi="Arial"/>
                <w:b/>
                <w:bCs/>
                <w:color w:val="0D1B2A"/>
                <w:sz w:val="22"/>
                <w:szCs w:val="22"/>
              </w:rPr>
              <w:t xml:space="preserve">Estimativa geral de sucesso: 65–75% na primeira rodada</w:t>
            </w:r>
          </w:p>
          <w:p>
            <w:pPr>
              <w:spacing w:after="0" w:before="0"/>
            </w:pPr>
            <w:r>
              <w:rPr>
                <w:rFonts w:ascii="Arial" w:cs="Arial" w:eastAsia="Arial" w:hAnsi="Arial"/>
                <w:color w:val="555555"/>
                <w:sz w:val="20"/>
                <w:szCs w:val="20"/>
              </w:rPr>
              <w:t xml:space="preserve">Isso é normal para projetos desta complexidade. Prepare-se para 1 ou 2 rodadas de ajuste em pelo menos 2 módulos. Com os prompts deste documento e a análise de riscos em mente, a chance sobe para 80%+. O projeto é viável e bem estruturado.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7ED" w:val="clear"/>
            <w:tcMar>
              <w:top w:type="dxa" w:w="140"/>
              <w:left w:type="dxa" w:w="220"/>
              <w:bottom w:type="dxa" w:w="140"/>
              <w:right w:type="dxa" w:w="220"/>
            </w:tcMar>
          </w:tcPr>
          <w:p>
            <w:pPr>
              <w:spacing w:after="60" w:before="0"/>
            </w:pPr>
            <w:r>
              <w:rPr>
                <w:rFonts w:ascii="Arial" w:cs="Arial" w:eastAsia="Arial" w:hAnsi="Arial"/>
                <w:b/>
                <w:bCs/>
                <w:color w:val="0D1B2A"/>
                <w:sz w:val="22"/>
                <w:szCs w:val="22"/>
              </w:rPr>
              <w:t xml:space="preserve">ANTES DE COMEÇAR — Responda as perguntas da Seção 6</w:t>
            </w:r>
          </w:p>
          <w:p>
            <w:pPr>
              <w:spacing w:after="0" w:before="0"/>
            </w:pPr>
            <w:r>
              <w:rPr>
                <w:rFonts w:ascii="Arial" w:cs="Arial" w:eastAsia="Arial" w:hAnsi="Arial"/>
                <w:color w:val="555555"/>
                <w:sz w:val="20"/>
                <w:szCs w:val="20"/>
              </w:rPr>
              <w:t xml:space="preserve">As 9 decisões da Seção 6 precisam estar respondidas antes de rodar qualquer prompt. Especialmente: colunas exatas da planilha, regras de comissão e como é calculado o EBITDA na Venda Feita.</w:t>
            </w:r>
          </w:p>
        </w:tc>
      </w:tr>
    </w:tbl>
    <w:p>
      <w:pPr>
        <w:spacing w:after="0" w:before="0"/>
      </w:pPr>
      <w:r>
        <w:br w:type="page"/>
      </w:r>
    </w:p>
    <w:p>
      <w:pPr>
        <w:pStyle w:val="Heading1"/>
        <w:spacing w:after="240" w:before="480"/>
      </w:pPr>
      <w:r>
        <w:rPr>
          <w:rFonts w:ascii="Arial" w:cs="Arial" w:eastAsia="Arial" w:hAnsi="Arial"/>
          <w:b/>
          <w:bCs/>
          <w:color w:val="0D1B2A"/>
          <w:sz w:val="34"/>
          <w:szCs w:val="34"/>
        </w:rPr>
        <w:t xml:space="preserve">1. Design System — Identidade Visual Venda Feita</w:t>
      </w:r>
    </w:p>
    <w:p>
      <w:pPr>
        <w:spacing w:after="80" w:before="80"/>
      </w:pPr>
      <w:r>
        <w:rPr>
          <w:rFonts w:ascii="Arial" w:cs="Arial" w:eastAsia="Arial" w:hAnsi="Arial"/>
          <w:color w:val="444444"/>
          <w:sz w:val="22"/>
          <w:szCs w:val="22"/>
        </w:rPr>
        <w:t xml:space="preserve">O dashboard deve ser uma extensão natural da marca Venda Feita — não um template genérico. Esta seção define todas as decisões visuais que os prompts de desenvolvimento devem seguir.</w:t>
      </w:r>
    </w:p>
    <w:p>
      <w:pPr>
        <w:spacing w:after="0" w:before="200"/>
      </w:pPr>
    </w:p>
    <w:p>
      <w:pPr>
        <w:pStyle w:val="Heading2"/>
        <w:spacing w:after="160" w:before="320"/>
      </w:pPr>
      <w:r>
        <w:rPr>
          <w:rFonts w:ascii="Arial" w:cs="Arial" w:eastAsia="Arial" w:hAnsi="Arial"/>
          <w:b/>
          <w:bCs/>
          <w:color w:val="0D1B2A"/>
          <w:sz w:val="26"/>
          <w:szCs w:val="26"/>
        </w:rPr>
        <w:t xml:space="preserve">1.1 Paleta de Cores</w:t>
      </w:r>
    </w:p>
    <w:p>
      <w:pPr>
        <w:spacing w:after="80" w:before="80"/>
      </w:pPr>
      <w:r>
        <w:rPr>
          <w:rFonts w:ascii="Arial" w:cs="Arial" w:eastAsia="Arial" w:hAnsi="Arial"/>
          <w:color w:val="444444"/>
          <w:sz w:val="22"/>
          <w:szCs w:val="22"/>
        </w:rPr>
        <w:t xml:space="preserve">Extraída da identidade do site vendafeita.com. Todos os valores hexadecimais abaixo são obrigatórios — não substituir por aproximações.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Cor</w:t>
            </w:r>
          </w:p>
        </w:tc>
        <w:tc>
          <w:tcPr>
            <w:tcW w:type="dxa" w:w="75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Uso no dashboard</w:t>
            </w:r>
          </w:p>
        </w:tc>
      </w:tr>
      <w:tr>
        <w:tc>
          <w:tcPr>
            <w:tcW w:type="dxa" w:w="1800"/>
            <w:tcBorders>
              <w:top w:val="single" w:color="E2E8F0" w:sz="1"/>
              <w:left w:val="single" w:color="E2E8F0" w:sz="1"/>
              <w:bottom w:val="single" w:color="E2E8F0" w:sz="1"/>
              <w:right w:val="single" w:color="E2E8F0" w:sz="1"/>
            </w:tcBorders>
            <w:shd w:fill="0D1B2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Deep Navy</w:t>
            </w:r>
          </w:p>
          <w:p>
            <w:pPr>
              <w:jc w:val="center"/>
            </w:pPr>
            <w:r>
              <w:rPr>
                <w:rFonts w:ascii="Courier New" w:cs="Courier New" w:eastAsia="Courier New" w:hAnsi="Courier New"/>
                <w:color w:val="FFFFFF"/>
                <w:sz w:val="18"/>
                <w:szCs w:val="18"/>
              </w:rPr>
              <w:t xml:space="preserve">#0D1B2A</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Cor primária da marca. Sidebar, header, textos principais, fundos de seções de destaque.</w:t>
            </w:r>
          </w:p>
        </w:tc>
      </w:tr>
      <w:tr>
        <w:tc>
          <w:tcPr>
            <w:tcW w:type="dxa" w:w="1800"/>
            <w:tcBorders>
              <w:top w:val="single" w:color="E2E8F0" w:sz="1"/>
              <w:left w:val="single" w:color="E2E8F0" w:sz="1"/>
              <w:bottom w:val="single" w:color="E2E8F0" w:sz="1"/>
              <w:right w:val="single" w:color="E2E8F0" w:sz="1"/>
            </w:tcBorders>
            <w:shd w:fill="00C89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Emerald</w:t>
            </w:r>
          </w:p>
          <w:p>
            <w:pPr>
              <w:jc w:val="center"/>
            </w:pPr>
            <w:r>
              <w:rPr>
                <w:rFonts w:ascii="Courier New" w:cs="Courier New" w:eastAsia="Courier New" w:hAnsi="Courier New"/>
                <w:color w:val="FFFFFF"/>
                <w:sz w:val="18"/>
                <w:szCs w:val="18"/>
              </w:rPr>
              <w:t xml:space="preserve">#00C896</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Acento principal. Botões de ação primária, badges de status positivo, gráficos de destaque, links ativos, indicadores de meta atingida.</w:t>
            </w:r>
          </w:p>
        </w:tc>
      </w:tr>
      <w:tr>
        <w:tc>
          <w:tcPr>
            <w:tcW w:type="dxa"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pPr>
              <w:jc w:val="center"/>
            </w:pPr>
            <w:r>
              <w:rPr>
                <w:rFonts w:ascii="Arial" w:cs="Arial" w:eastAsia="Arial" w:hAnsi="Arial"/>
                <w:b/>
                <w:bCs/>
                <w:color w:val="999999"/>
                <w:sz w:val="20"/>
                <w:szCs w:val="20"/>
              </w:rPr>
              <w:t xml:space="preserve">Branco</w:t>
            </w:r>
          </w:p>
          <w:p>
            <w:pPr>
              <w:jc w:val="center"/>
            </w:pPr>
            <w:r>
              <w:rPr>
                <w:rFonts w:ascii="Courier New" w:cs="Courier New" w:eastAsia="Courier New" w:hAnsi="Courier New"/>
                <w:color w:val="999999"/>
                <w:sz w:val="18"/>
                <w:szCs w:val="18"/>
              </w:rPr>
              <w:t xml:space="preserve">#FFFFFF</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Fundo de cards, áreas de conteúdo, inputs, modais.</w:t>
            </w:r>
          </w:p>
        </w:tc>
      </w:tr>
      <w:tr>
        <w:tc>
          <w:tcPr>
            <w:tcW w:type="dxa" w:w="1800"/>
            <w:tcBorders>
              <w:top w:val="single" w:color="E2E8F0" w:sz="1"/>
              <w:left w:val="single" w:color="E2E8F0" w:sz="1"/>
              <w:bottom w:val="single" w:color="E2E8F0" w:sz="1"/>
              <w:right w:val="single" w:color="E2E8F0" w:sz="1"/>
            </w:tcBorders>
            <w:shd w:fill="F7F8FA" w:val="clear"/>
            <w:tcMar>
              <w:top w:type="dxa" w:w="120"/>
              <w:left w:type="dxa" w:w="160"/>
              <w:bottom w:type="dxa" w:w="120"/>
              <w:right w:type="dxa" w:w="160"/>
            </w:tcMar>
          </w:tcPr>
          <w:p>
            <w:pPr>
              <w:jc w:val="center"/>
            </w:pPr>
            <w:r>
              <w:rPr>
                <w:rFonts w:ascii="Arial" w:cs="Arial" w:eastAsia="Arial" w:hAnsi="Arial"/>
                <w:b/>
                <w:bCs/>
                <w:color w:val="999999"/>
                <w:sz w:val="20"/>
                <w:szCs w:val="20"/>
              </w:rPr>
              <w:t xml:space="preserve">Gray 50</w:t>
            </w:r>
          </w:p>
          <w:p>
            <w:pPr>
              <w:jc w:val="center"/>
            </w:pPr>
            <w:r>
              <w:rPr>
                <w:rFonts w:ascii="Courier New" w:cs="Courier New" w:eastAsia="Courier New" w:hAnsi="Courier New"/>
                <w:color w:val="999999"/>
                <w:sz w:val="18"/>
                <w:szCs w:val="18"/>
              </w:rPr>
              <w:t xml:space="preserve">#F7F8FA</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Fundo da página, fundo de tabelas zebradas, áreas de conteúdo secundário.</w:t>
            </w:r>
          </w:p>
        </w:tc>
      </w:tr>
      <w:tr>
        <w:tc>
          <w:tcPr>
            <w:tcW w:type="dxa" w:w="1800"/>
            <w:tcBorders>
              <w:top w:val="single" w:color="E2E8F0" w:sz="1"/>
              <w:left w:val="single" w:color="E2E8F0" w:sz="1"/>
              <w:bottom w:val="single" w:color="E2E8F0" w:sz="1"/>
              <w:right w:val="single" w:color="E2E8F0" w:sz="1"/>
            </w:tcBorders>
            <w:shd w:fill="E2E8F0" w:val="clear"/>
            <w:tcMar>
              <w:top w:type="dxa" w:w="120"/>
              <w:left w:type="dxa" w:w="160"/>
              <w:bottom w:type="dxa" w:w="120"/>
              <w:right w:type="dxa" w:w="160"/>
            </w:tcMar>
          </w:tcPr>
          <w:p>
            <w:pPr>
              <w:jc w:val="center"/>
            </w:pPr>
            <w:r>
              <w:rPr>
                <w:rFonts w:ascii="Arial" w:cs="Arial" w:eastAsia="Arial" w:hAnsi="Arial"/>
                <w:b/>
                <w:bCs/>
                <w:color w:val="666666"/>
                <w:sz w:val="20"/>
                <w:szCs w:val="20"/>
              </w:rPr>
              <w:t xml:space="preserve">Gray 200</w:t>
            </w:r>
          </w:p>
          <w:p>
            <w:pPr>
              <w:jc w:val="center"/>
            </w:pPr>
            <w:r>
              <w:rPr>
                <w:rFonts w:ascii="Courier New" w:cs="Courier New" w:eastAsia="Courier New" w:hAnsi="Courier New"/>
                <w:color w:val="666666"/>
                <w:sz w:val="18"/>
                <w:szCs w:val="18"/>
              </w:rPr>
              <w:t xml:space="preserve">#E2E8F0</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Bordas de cards, separadores, linhas de tabela, inputs inativos.</w:t>
            </w:r>
          </w:p>
        </w:tc>
      </w:tr>
      <w:tr>
        <w:tc>
          <w:tcPr>
            <w:tcW w:type="dxa" w:w="1800"/>
            <w:tcBorders>
              <w:top w:val="single" w:color="E2E8F0" w:sz="1"/>
              <w:left w:val="single" w:color="E2E8F0" w:sz="1"/>
              <w:bottom w:val="single" w:color="E2E8F0" w:sz="1"/>
              <w:right w:val="single" w:color="E2E8F0" w:sz="1"/>
            </w:tcBorders>
            <w:shd w:fill="6B728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Gray 500</w:t>
            </w:r>
          </w:p>
          <w:p>
            <w:pPr>
              <w:jc w:val="center"/>
            </w:pPr>
            <w:r>
              <w:rPr>
                <w:rFonts w:ascii="Courier New" w:cs="Courier New" w:eastAsia="Courier New" w:hAnsi="Courier New"/>
                <w:color w:val="FFFFFF"/>
                <w:sz w:val="18"/>
                <w:szCs w:val="18"/>
              </w:rPr>
              <w:t xml:space="preserve">#6B7280</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Textos secundários, labels, placeholders, ícones inativos.</w:t>
            </w:r>
          </w:p>
        </w:tc>
      </w:tr>
      <w:tr>
        <w:tc>
          <w:tcPr>
            <w:tcW w:type="dxa" w:w="1800"/>
            <w:tcBorders>
              <w:top w:val="single" w:color="E2E8F0" w:sz="1"/>
              <w:left w:val="single" w:color="E2E8F0" w:sz="1"/>
              <w:bottom w:val="single" w:color="E2E8F0" w:sz="1"/>
              <w:right w:val="single" w:color="E2E8F0" w:sz="1"/>
            </w:tcBorders>
            <w:shd w:fill="111827"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Gray 900</w:t>
            </w:r>
          </w:p>
          <w:p>
            <w:pPr>
              <w:jc w:val="center"/>
            </w:pPr>
            <w:r>
              <w:rPr>
                <w:rFonts w:ascii="Courier New" w:cs="Courier New" w:eastAsia="Courier New" w:hAnsi="Courier New"/>
                <w:color w:val="FFFFFF"/>
                <w:sz w:val="18"/>
                <w:szCs w:val="18"/>
              </w:rPr>
              <w:t xml:space="preserve">#111827</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Textos principais e títulos em fundo claro.</w:t>
            </w:r>
          </w:p>
        </w:tc>
      </w:tr>
      <w:tr>
        <w:tc>
          <w:tcPr>
            <w:tcW w:type="dxa" w:w="1800"/>
            <w:tcBorders>
              <w:top w:val="single" w:color="E2E8F0" w:sz="1"/>
              <w:left w:val="single" w:color="E2E8F0" w:sz="1"/>
              <w:bottom w:val="single" w:color="E2E8F0" w:sz="1"/>
              <w:right w:val="single" w:color="E2E8F0" w:sz="1"/>
            </w:tcBorders>
            <w:shd w:fill="00A37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Emerald Dark</w:t>
            </w:r>
          </w:p>
          <w:p>
            <w:pPr>
              <w:jc w:val="center"/>
            </w:pPr>
            <w:r>
              <w:rPr>
                <w:rFonts w:ascii="Courier New" w:cs="Courier New" w:eastAsia="Courier New" w:hAnsi="Courier New"/>
                <w:color w:val="FFFFFF"/>
                <w:sz w:val="18"/>
                <w:szCs w:val="18"/>
              </w:rPr>
              <w:t xml:space="preserve">#00A37A</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Hover state de botões primários, bordas de elementos emerald.</w:t>
            </w:r>
          </w:p>
        </w:tc>
      </w:tr>
      <w:tr>
        <w:tc>
          <w:tcPr>
            <w:tcW w:type="dxa" w:w="1800"/>
            <w:tcBorders>
              <w:top w:val="single" w:color="E2E8F0" w:sz="1"/>
              <w:left w:val="single" w:color="E2E8F0" w:sz="1"/>
              <w:bottom w:val="single" w:color="E2E8F0" w:sz="1"/>
              <w:right w:val="single" w:color="E2E8F0" w:sz="1"/>
            </w:tcBorders>
            <w:shd w:fill="F97316"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Amber 500</w:t>
            </w:r>
          </w:p>
          <w:p>
            <w:pPr>
              <w:jc w:val="center"/>
            </w:pPr>
            <w:r>
              <w:rPr>
                <w:rFonts w:ascii="Courier New" w:cs="Courier New" w:eastAsia="Courier New" w:hAnsi="Courier New"/>
                <w:color w:val="FFFFFF"/>
                <w:sz w:val="18"/>
                <w:szCs w:val="18"/>
              </w:rPr>
              <w:t xml:space="preserve">#F97316</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Alertas de atenção, metas em risco (70-99%), badges de aviso.</w:t>
            </w:r>
          </w:p>
        </w:tc>
      </w:tr>
      <w:tr>
        <w:tc>
          <w:tcPr>
            <w:tcW w:type="dxa" w:w="1800"/>
            <w:tcBorders>
              <w:top w:val="single" w:color="E2E8F0" w:sz="1"/>
              <w:left w:val="single" w:color="E2E8F0" w:sz="1"/>
              <w:bottom w:val="single" w:color="E2E8F0" w:sz="1"/>
              <w:right w:val="single" w:color="E2E8F0" w:sz="1"/>
            </w:tcBorders>
            <w:shd w:fill="EF4444"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Red 500</w:t>
            </w:r>
          </w:p>
          <w:p>
            <w:pPr>
              <w:jc w:val="center"/>
            </w:pPr>
            <w:r>
              <w:rPr>
                <w:rFonts w:ascii="Courier New" w:cs="Courier New" w:eastAsia="Courier New" w:hAnsi="Courier New"/>
                <w:color w:val="FFFFFF"/>
                <w:sz w:val="18"/>
                <w:szCs w:val="18"/>
              </w:rPr>
              <w:t xml:space="preserve">#EF4444</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Erros, meta não atingida (abaixo de 70%), valores negativos no DRE.</w:t>
            </w:r>
          </w:p>
        </w:tc>
      </w:tr>
      <w:tr>
        <w:tc>
          <w:tcPr>
            <w:tcW w:type="dxa" w:w="180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Indigo 500</w:t>
            </w:r>
          </w:p>
          <w:p>
            <w:pPr>
              <w:jc w:val="center"/>
            </w:pPr>
            <w:r>
              <w:rPr>
                <w:rFonts w:ascii="Courier New" w:cs="Courier New" w:eastAsia="Courier New" w:hAnsi="Courier New"/>
                <w:color w:val="FFFFFF"/>
                <w:sz w:val="18"/>
                <w:szCs w:val="18"/>
              </w:rPr>
              <w:t xml:space="preserve">#6366F1</w:t>
            </w:r>
          </w:p>
        </w:tc>
        <w:tc>
          <w:tcPr>
            <w:tcW w:type="dxa" w:w="7560"/>
            <w:tcBorders>
              <w:top w:val="single" w:color="E2E8F0" w:sz="1"/>
              <w:left w:val="single" w:color="E2E8F0" w:sz="1"/>
              <w:bottom w:val="single" w:color="E2E8F0" w:sz="1"/>
              <w:right w:val="single" w:color="E2E8F0" w:sz="1"/>
            </w:tcBorders>
            <w:tcMar>
              <w:top w:type="dxa" w:w="120"/>
              <w:left w:type="dxa" w:w="180"/>
              <w:bottom w:type="dxa" w:w="120"/>
              <w:right w:type="dxa" w:w="180"/>
            </w:tcMar>
          </w:tcPr>
          <w:p>
            <w:r>
              <w:rPr>
                <w:rFonts w:ascii="Arial" w:cs="Arial" w:eastAsia="Arial" w:hAnsi="Arial"/>
                <w:color w:val="555555"/>
                <w:sz w:val="20"/>
                <w:szCs w:val="20"/>
              </w:rPr>
              <w:t xml:space="preserve">Gráficos secundários, dados acumulados, indicadores de projeção.</w:t>
            </w:r>
          </w:p>
        </w:tc>
      </w:tr>
    </w:tbl>
    <w:p>
      <w:pPr>
        <w:spacing w:after="0" w:before="280"/>
      </w:pPr>
    </w:p>
    <w:p>
      <w:pPr>
        <w:pStyle w:val="Heading2"/>
        <w:spacing w:after="160" w:before="320"/>
      </w:pPr>
      <w:r>
        <w:rPr>
          <w:rFonts w:ascii="Arial" w:cs="Arial" w:eastAsia="Arial" w:hAnsi="Arial"/>
          <w:b/>
          <w:bCs/>
          <w:color w:val="0D1B2A"/>
          <w:sz w:val="26"/>
          <w:szCs w:val="26"/>
        </w:rPr>
        <w:t xml:space="preserve">1.2 Tipografia</w:t>
      </w:r>
    </w:p>
    <w:p>
      <w:pPr>
        <w:spacing w:after="80" w:before="80"/>
      </w:pPr>
      <w:r>
        <w:rPr>
          <w:rFonts w:ascii="Arial" w:cs="Arial" w:eastAsia="Arial" w:hAnsi="Arial"/>
          <w:color w:val="444444"/>
          <w:sz w:val="22"/>
          <w:szCs w:val="22"/>
        </w:rPr>
        <w:t xml:space="preserve">A fonte escolhida é Inter — moderna, altamente legível em dashboards, sem serifa, disponível gratuitamente no Google Fonts. É a escolha usada por Vercel, Linear, Notion e outras referências de produto de alta qualidade.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Elemento</w:t>
            </w:r>
          </w:p>
        </w:tc>
        <w:tc>
          <w:tcPr>
            <w:tcW w:type="dxa" w:w="22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Especificação</w:t>
            </w:r>
          </w:p>
        </w:tc>
        <w:tc>
          <w:tcPr>
            <w:tcW w:type="dxa" w:w="43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Uso</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D1B2A"/>
                <w:sz w:val="20"/>
                <w:szCs w:val="20"/>
              </w:rPr>
              <w:t xml:space="preserve">Título de página</w:t>
            </w:r>
          </w:p>
        </w:tc>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0C896"/>
                <w:sz w:val="20"/>
                <w:szCs w:val="20"/>
              </w:rPr>
              <w:t xml:space="preserve">Inter 24px / 700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777777"/>
                <w:sz w:val="20"/>
                <w:szCs w:val="20"/>
              </w:rPr>
              <w:t xml:space="preserve">H1 de cada tela do dashboard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D1B2A"/>
                <w:sz w:val="20"/>
                <w:szCs w:val="20"/>
              </w:rPr>
              <w:t xml:space="preserve">Título de card / seção</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0C896"/>
                <w:sz w:val="20"/>
                <w:szCs w:val="20"/>
              </w:rPr>
              <w:t xml:space="preserve">Inter 16px / 600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777777"/>
                <w:sz w:val="20"/>
                <w:szCs w:val="20"/>
              </w:rPr>
              <w:t xml:space="preserve">Cabeçalho de cards e grupos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D1B2A"/>
                <w:sz w:val="20"/>
                <w:szCs w:val="20"/>
              </w:rPr>
              <w:t xml:space="preserve">Valor de KPI (grande)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0C896"/>
                <w:sz w:val="20"/>
                <w:szCs w:val="20"/>
              </w:rPr>
              <w:t xml:space="preserve">Inter 32px / 700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777777"/>
                <w:sz w:val="20"/>
                <w:szCs w:val="20"/>
              </w:rPr>
              <w:t xml:space="preserve">Números em destaque nos cards de KPI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D1B2A"/>
                <w:sz w:val="20"/>
                <w:szCs w:val="20"/>
              </w:rPr>
              <w:t xml:space="preserve">Valor de KPI (médio)</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0C896"/>
                <w:sz w:val="20"/>
                <w:szCs w:val="20"/>
              </w:rPr>
              <w:t xml:space="preserve">Inter 20px / 600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777777"/>
                <w:sz w:val="20"/>
                <w:szCs w:val="20"/>
              </w:rPr>
              <w:t xml:space="preserve">Valores secundários em cards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D1B2A"/>
                <w:sz w:val="20"/>
                <w:szCs w:val="20"/>
              </w:rPr>
              <w:t xml:space="preserve">Label / caption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0C896"/>
                <w:sz w:val="20"/>
                <w:szCs w:val="20"/>
              </w:rPr>
              <w:t xml:space="preserve">Inter 12px / 500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777777"/>
                <w:sz w:val="20"/>
                <w:szCs w:val="20"/>
              </w:rPr>
              <w:t xml:space="preserve">Rótulos de gráficos, labels de formulários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D1B2A"/>
                <w:sz w:val="20"/>
                <w:szCs w:val="20"/>
              </w:rPr>
              <w:t xml:space="preserve">Corpo / texto corrido</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0C896"/>
                <w:sz w:val="20"/>
                <w:szCs w:val="20"/>
              </w:rPr>
              <w:t xml:space="preserve">Inter 14px / 400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777777"/>
                <w:sz w:val="20"/>
                <w:szCs w:val="20"/>
              </w:rPr>
              <w:t xml:space="preserve">Conteúdo de tabelas, descrições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D1B2A"/>
                <w:sz w:val="20"/>
                <w:szCs w:val="20"/>
              </w:rPr>
              <w:t xml:space="preserve">Monospace (log, código)</w:t>
            </w:r>
          </w:p>
        </w:tc>
        <w:tc>
          <w:tcPr>
            <w:tcW w:type="dxa" w:w="2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color w:val="00C896"/>
                <w:sz w:val="20"/>
                <w:szCs w:val="20"/>
              </w:rPr>
              <w:t xml:space="preserve">JetBrains Mono 13px / 400</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777777"/>
                <w:sz w:val="20"/>
                <w:szCs w:val="20"/>
              </w:rPr>
              <w:t xml:space="preserve">Janela de log, valores numéricos exatos</w:t>
            </w:r>
          </w:p>
        </w:tc>
      </w:tr>
    </w:tbl>
    <w:p>
      <w:pPr>
        <w:spacing w:after="0" w:before="280"/>
      </w:pPr>
    </w:p>
    <w:p>
      <w:pPr>
        <w:pStyle w:val="Heading2"/>
        <w:spacing w:after="160" w:before="320"/>
      </w:pPr>
      <w:r>
        <w:rPr>
          <w:rFonts w:ascii="Arial" w:cs="Arial" w:eastAsia="Arial" w:hAnsi="Arial"/>
          <w:b/>
          <w:bCs/>
          <w:color w:val="0D1B2A"/>
          <w:sz w:val="26"/>
          <w:szCs w:val="26"/>
        </w:rPr>
        <w:t xml:space="preserve">1.3 Componentes e Padrões de UI</w:t>
      </w:r>
    </w:p>
    <w:p>
      <w:pPr>
        <w:spacing w:after="80" w:before="80"/>
      </w:pPr>
      <w:r>
        <w:rPr>
          <w:rFonts w:ascii="Arial" w:cs="Arial" w:eastAsia="Arial" w:hAnsi="Arial"/>
          <w:color w:val="444444"/>
          <w:sz w:val="22"/>
          <w:szCs w:val="22"/>
        </w:rPr>
        <w:t xml:space="preserve">Todas as decisões abaixo seguem o princípio de experiência Apple: cada interação tem propósito, feedback e fluidez. Nada existe por decoração.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Componente</w:t>
            </w:r>
          </w:p>
        </w:tc>
        <w:tc>
          <w:tcPr>
            <w:tcW w:type="dxa" w:w="69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Especificação técnica</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Botão primário</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bg: #00C896 | text: branco | border-radius: 8px | padding: 10px 20px | font: Inter 14px/600 | hover: bg #00A37A + shadow leve | transition: 150ms ease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Botão secundário</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444444"/>
                <w:sz w:val="19"/>
                <w:szCs w:val="19"/>
              </w:rPr>
              <w:t xml:space="preserve">bg: transparente | border: 1.5px solid #E2E8F0 | text: #0D1B2A | border-radius: 8px | hover: bg #F7F8FA | transition: 150ms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Botão ghost / link</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bg: transparente | text: #00C896 | sem borda | hover: text #00A37A | underline apenas no hover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Cards de KPI</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444444"/>
                <w:sz w:val="19"/>
                <w:szCs w:val="19"/>
              </w:rPr>
              <w:t xml:space="preserve">bg: branco | border: 1px solid #E2E8F0 | border-radius: 12px | padding: 24px | shadow: 0 1px 3px rgba(0,0,0,0.06) | hover: shadow 0 4px 12px rgba(0,0,0,0.08)</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Cards de conteúdo</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bg: branco | border: 1px solid #E2E8F0 | border-radius: 12px | padding: 20px | sem shadow por padrão</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Sidebar</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444444"/>
                <w:sz w:val="19"/>
                <w:szCs w:val="19"/>
              </w:rPr>
              <w:t xml:space="preserve">bg: #0D1B2A | largura: 240px | item ativo: bg rgba(0,200,150,0.12) + borda esquerda 3px solid #00C896 | ícones: 20px, cor branca 60% de opacidade | texto ativo: branco 100%</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Topbar / Header</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bg: branco | height: 64px | border-bottom: 1px solid #E2E8F0 | logo à esquerda | indicadores de status à direita</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Tabelas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444444"/>
                <w:sz w:val="19"/>
                <w:szCs w:val="19"/>
              </w:rPr>
              <w:t xml:space="preserve">Header: bg #F7F8FA, text #0D1B2A 600 | Linhas zebradas: branco / #F7F8FA | hover linha: #F0FDF9 | borda: 1px solid #E2E8F0 | border-radius: 8px no container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Inputs e selects</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border: 1px solid #E2E8F0 | border-radius: 8px | focus: border #00C896 + ring rgba(0,200,150,0.2) | height: 40px | placeholder: #9CA3AF</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Badges de status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444444"/>
                <w:sz w:val="19"/>
                <w:szCs w:val="19"/>
              </w:rPr>
              <w:t xml:space="preserve">Meta atingida: bg #DCFCE7 text #166534 | Em risco: bg #FEF9C3 text #854D0E | Abaixo: bg #FEE2E2 text #991B1B | border-radius: 999px (pill)</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Gráficos (Recharts)</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Cores: #00C896 (primário), #6366F1 (secundário), #F97316 (destaque) | Grid: #E2E8F0 | Tooltip: bg #0D1B2A text branco border-radius 8px | sem bordas nos eixos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Loading states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444444"/>
                <w:sz w:val="19"/>
                <w:szCs w:val="19"/>
              </w:rPr>
              <w:t xml:space="preserve">Skeleton com animação shimmer: gradiente de #E2E8F0 para #F7F8FA, 1.5s loop</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Ícones</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Biblioteca: Lucide React EXCLUSIVAMENTE | Tamanho padrão: 18px | Tamanho sidebar: 20px | strokeWidth: 1.5 (não 2) | sem fill — apenas stroke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Transições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444444"/>
                <w:sz w:val="19"/>
                <w:szCs w:val="19"/>
              </w:rPr>
              <w:t xml:space="preserve">Todos os hover, focus e open/close: transition 150ms ease-out | Modais: fade + scale(0.97 → 1) 200ms | Sidebar collapse: 250ms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bCs/>
                <w:color w:val="0D1B2A"/>
                <w:sz w:val="20"/>
                <w:szCs w:val="20"/>
              </w:rPr>
              <w:t xml:space="preserve">Bordas e sombras</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Courier New" w:cs="Courier New" w:eastAsia="Courier New" w:hAnsi="Courier New"/>
                <w:color w:val="444444"/>
                <w:sz w:val="19"/>
                <w:szCs w:val="19"/>
              </w:rPr>
              <w:t xml:space="preserve">Sem sombras pesadas. Apenas: card shadow sm (0 1px 3px rgba(0,0,0,0.06)) e card hover shadow md (0 4px 12px rgba(0,0,0,0.08)). Zero uso de drop-shadow em ícones.</w:t>
            </w:r>
          </w:p>
        </w:tc>
      </w:tr>
    </w:tbl>
    <w:p>
      <w:pPr>
        <w:spacing w:after="0" w:before="280"/>
      </w:pPr>
    </w:p>
    <w:p>
      <w:pPr>
        <w:pStyle w:val="Heading2"/>
        <w:spacing w:after="160" w:before="320"/>
      </w:pPr>
      <w:r>
        <w:rPr>
          <w:rFonts w:ascii="Arial" w:cs="Arial" w:eastAsia="Arial" w:hAnsi="Arial"/>
          <w:b/>
          <w:bCs/>
          <w:color w:val="0D1B2A"/>
          <w:sz w:val="26"/>
          <w:szCs w:val="26"/>
        </w:rPr>
        <w:t xml:space="preserve">1.4 Princípios de UX</w:t>
      </w:r>
    </w:p>
    <w:p>
      <w:pPr>
        <w:spacing w:after="80" w:before="80"/>
      </w:pPr>
      <w:r>
        <w:rPr>
          <w:rFonts w:ascii="Arial" w:cs="Arial" w:eastAsia="Arial" w:hAnsi="Arial"/>
          <w:color w:val="444444"/>
          <w:sz w:val="22"/>
          <w:szCs w:val="22"/>
        </w:rPr>
        <w:t xml:space="preserve">Estes princípios devem guiar qualquer decisão de layout ou interação. Se uma tela parecer confusa ou poluída, revisar se está violando algum deles.</w:t>
      </w:r>
    </w:p>
    <w:p>
      <w:pPr>
        <w:spacing w:after="0" w:before="120"/>
      </w:pPr>
    </w:p>
    <w:p>
      <w:pPr>
        <w:spacing w:after="40" w:before="100"/>
      </w:pPr>
      <w:r>
        <w:rPr>
          <w:rFonts w:ascii="Arial" w:cs="Arial" w:eastAsia="Arial" w:hAnsi="Arial"/>
          <w:b/>
          <w:bCs/>
          <w:color w:val="00C896"/>
          <w:sz w:val="22"/>
          <w:szCs w:val="22"/>
        </w:rPr>
        <w:t xml:space="preserve">→ Hierarquia visual clara: </w:t>
      </w:r>
      <w:r>
        <w:rPr>
          <w:rFonts w:ascii="Arial" w:cs="Arial" w:eastAsia="Arial" w:hAnsi="Arial"/>
          <w:color w:val="444444"/>
          <w:sz w:val="22"/>
          <w:szCs w:val="22"/>
        </w:rPr>
        <w:t xml:space="preserve">O dado mais importante de cada tela deve ser o maior e mais destacado visualmente. O usuário nunca deve se perguntar 'onde está o número que preciso'.</w:t>
      </w:r>
    </w:p>
    <w:p>
      <w:pPr>
        <w:spacing w:after="40" w:before="100"/>
      </w:pPr>
      <w:r>
        <w:rPr>
          <w:rFonts w:ascii="Arial" w:cs="Arial" w:eastAsia="Arial" w:hAnsi="Arial"/>
          <w:b/>
          <w:bCs/>
          <w:color w:val="00C896"/>
          <w:sz w:val="22"/>
          <w:szCs w:val="22"/>
        </w:rPr>
        <w:t xml:space="preserve">→ Máximo 5 KPIs por tela: </w:t>
      </w:r>
      <w:r>
        <w:rPr>
          <w:rFonts w:ascii="Arial" w:cs="Arial" w:eastAsia="Arial" w:hAnsi="Arial"/>
          <w:color w:val="444444"/>
          <w:sz w:val="22"/>
          <w:szCs w:val="22"/>
        </w:rPr>
        <w:t xml:space="preserve">Cards de KPI devem ser limitados a 5 por tela. Se houver mais dados, agrupar em tabs ou seções secundárias.</w:t>
      </w:r>
    </w:p>
    <w:p>
      <w:pPr>
        <w:spacing w:after="40" w:before="100"/>
      </w:pPr>
      <w:r>
        <w:rPr>
          <w:rFonts w:ascii="Arial" w:cs="Arial" w:eastAsia="Arial" w:hAnsi="Arial"/>
          <w:b/>
          <w:bCs/>
          <w:color w:val="00C896"/>
          <w:sz w:val="22"/>
          <w:szCs w:val="22"/>
        </w:rPr>
        <w:t xml:space="preserve">→ Zero estado em branco: </w:t>
      </w:r>
      <w:r>
        <w:rPr>
          <w:rFonts w:ascii="Arial" w:cs="Arial" w:eastAsia="Arial" w:hAnsi="Arial"/>
          <w:color w:val="444444"/>
          <w:sz w:val="22"/>
          <w:szCs w:val="22"/>
        </w:rPr>
        <w:t xml:space="preserve">Toda tela sem dados mostra uma mensagem explicativa + ícone + instrução de ação. Nunca tabela vazia ou erro crú.</w:t>
      </w:r>
    </w:p>
    <w:p>
      <w:pPr>
        <w:spacing w:after="40" w:before="100"/>
      </w:pPr>
      <w:r>
        <w:rPr>
          <w:rFonts w:ascii="Arial" w:cs="Arial" w:eastAsia="Arial" w:hAnsi="Arial"/>
          <w:b/>
          <w:bCs/>
          <w:color w:val="00C896"/>
          <w:sz w:val="22"/>
          <w:szCs w:val="22"/>
        </w:rPr>
        <w:t xml:space="preserve">→ Feedback imediato: </w:t>
      </w:r>
      <w:r>
        <w:rPr>
          <w:rFonts w:ascii="Arial" w:cs="Arial" w:eastAsia="Arial" w:hAnsi="Arial"/>
          <w:color w:val="444444"/>
          <w:sz w:val="22"/>
          <w:szCs w:val="22"/>
        </w:rPr>
        <w:t xml:space="preserve">Toda ação do usuário tem resposta visual em menos de 150ms. Botões mudam de estado no hover. Uploads mostram progress bar.</w:t>
      </w:r>
    </w:p>
    <w:p>
      <w:pPr>
        <w:spacing w:after="40" w:before="100"/>
      </w:pPr>
      <w:r>
        <w:rPr>
          <w:rFonts w:ascii="Arial" w:cs="Arial" w:eastAsia="Arial" w:hAnsi="Arial"/>
          <w:b/>
          <w:bCs/>
          <w:color w:val="00C896"/>
          <w:sz w:val="22"/>
          <w:szCs w:val="22"/>
        </w:rPr>
        <w:t xml:space="preserve">→ Consistência acima da criatividade: </w:t>
      </w:r>
      <w:r>
        <w:rPr>
          <w:rFonts w:ascii="Arial" w:cs="Arial" w:eastAsia="Arial" w:hAnsi="Arial"/>
          <w:color w:val="444444"/>
          <w:sz w:val="22"/>
          <w:szCs w:val="22"/>
        </w:rPr>
        <w:t xml:space="preserve">Cada tipo de componente tem um padrão definido aqui. Não inventar variações. Consistência é o que faz o produto parecer profissional.</w:t>
      </w:r>
    </w:p>
    <w:p>
      <w:pPr>
        <w:spacing w:after="40" w:before="100"/>
      </w:pPr>
      <w:r>
        <w:rPr>
          <w:rFonts w:ascii="Arial" w:cs="Arial" w:eastAsia="Arial" w:hAnsi="Arial"/>
          <w:b/>
          <w:bCs/>
          <w:color w:val="00C896"/>
          <w:sz w:val="22"/>
          <w:szCs w:val="22"/>
        </w:rPr>
        <w:t xml:space="preserve">→ Mobile como checklist, não como prioridade: </w:t>
      </w:r>
      <w:r>
        <w:rPr>
          <w:rFonts w:ascii="Arial" w:cs="Arial" w:eastAsia="Arial" w:hAnsi="Arial"/>
          <w:color w:val="444444"/>
          <w:sz w:val="22"/>
          <w:szCs w:val="22"/>
        </w:rPr>
        <w:t xml:space="preserve">O produto é usado em desktop. Mobile deve funcionar (sem quebrar), mas layouts são otimizados para 1280px+.</w:t>
      </w:r>
    </w:p>
    <w:p>
      <w:pPr>
        <w:spacing w:after="40" w:before="100"/>
      </w:pPr>
      <w:r>
        <w:rPr>
          <w:rFonts w:ascii="Arial" w:cs="Arial" w:eastAsia="Arial" w:hAnsi="Arial"/>
          <w:b/>
          <w:bCs/>
          <w:color w:val="00C896"/>
          <w:sz w:val="22"/>
          <w:szCs w:val="22"/>
        </w:rPr>
        <w:t xml:space="preserve">→ Dados formatados sempre: </w:t>
      </w:r>
      <w:r>
        <w:rPr>
          <w:rFonts w:ascii="Arial" w:cs="Arial" w:eastAsia="Arial" w:hAnsi="Arial"/>
          <w:color w:val="444444"/>
          <w:sz w:val="22"/>
          <w:szCs w:val="22"/>
        </w:rPr>
        <w:t xml:space="preserve">R$ com separadores de milhar, % com 1 decimal, datas DD/MM/AAAA. Zero exceções em toda a aplicação.</w:t>
      </w:r>
    </w:p>
    <w:p>
      <w:pPr>
        <w:spacing w:after="0" w:before="280"/>
      </w:pPr>
    </w:p>
    <w:p>
      <w:pPr>
        <w:pStyle w:val="Heading2"/>
        <w:spacing w:after="160" w:before="320"/>
      </w:pPr>
      <w:r>
        <w:rPr>
          <w:rFonts w:ascii="Arial" w:cs="Arial" w:eastAsia="Arial" w:hAnsi="Arial"/>
          <w:b/>
          <w:bCs/>
          <w:color w:val="0D1B2A"/>
          <w:sz w:val="26"/>
          <w:szCs w:val="26"/>
        </w:rPr>
        <w:t xml:space="preserve">1.5 Logo e Identidade no App</w:t>
      </w:r>
    </w:p>
    <w:p>
      <w:pPr>
        <w:spacing w:after="80" w:before="80"/>
      </w:pPr>
      <w:r>
        <w:rPr>
          <w:rFonts w:ascii="Arial" w:cs="Arial" w:eastAsia="Arial" w:hAnsi="Arial"/>
          <w:color w:val="444444"/>
          <w:sz w:val="22"/>
          <w:szCs w:val="22"/>
        </w:rPr>
        <w:t xml:space="preserve">A logo Venda Feita deve aparecer no canto superior esquerdo da sidebar, com texto 'VENDA FEITA' em Inter 700 branco, acompanhado de um símbolo abstrato (pode ser um ícone Lucide 'TrendingUp' ou 'BarChart2', cor #00C896, tamanho 22px). Abaixo do nome, texto 'Dashboard Interno' em Inter 12px/400, cor branca 50% de opacidade. Não usar nenhuma imagem externa — a logo é construída com código para garantir consistência e evitar dependências.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4FF" w:val="clear"/>
            <w:tcMar>
              <w:top w:type="dxa" w:w="140"/>
              <w:left w:type="dxa" w:w="220"/>
              <w:bottom w:type="dxa" w:w="140"/>
              <w:right w:type="dxa" w:w="220"/>
            </w:tcMar>
          </w:tcPr>
          <w:p>
            <w:pPr>
              <w:spacing w:after="60" w:before="0"/>
            </w:pPr>
            <w:r>
              <w:rPr>
                <w:rFonts w:ascii="Arial" w:cs="Arial" w:eastAsia="Arial" w:hAnsi="Arial"/>
                <w:b/>
                <w:bCs/>
                <w:color w:val="0D1B2A"/>
                <w:sz w:val="22"/>
                <w:szCs w:val="22"/>
              </w:rPr>
              <w:t xml:space="preserve">Nota sobre a logo oficial</w:t>
            </w:r>
          </w:p>
          <w:p>
            <w:pPr>
              <w:spacing w:after="0" w:before="0"/>
            </w:pPr>
            <w:r>
              <w:rPr>
                <w:rFonts w:ascii="Arial" w:cs="Arial" w:eastAsia="Arial" w:hAnsi="Arial"/>
                <w:color w:val="555555"/>
                <w:sz w:val="20"/>
                <w:szCs w:val="20"/>
              </w:rPr>
              <w:t xml:space="preserve">Se o cliente fornecer arquivo SVG da logo oficial da Venda Feita, adicionar ao projeto em /src/assets/logo.svg e referenciar no componente Sidebar. Até lá, usar a versão tipográfica descrita acima.</w:t>
            </w:r>
          </w:p>
        </w:tc>
      </w:tr>
    </w:tbl>
    <w:p>
      <w:pPr>
        <w:spacing w:after="0" w:before="0"/>
      </w:pPr>
      <w:r>
        <w:br w:type="page"/>
      </w:r>
    </w:p>
    <w:p>
      <w:pPr>
        <w:pStyle w:val="Heading1"/>
        <w:spacing w:after="240" w:before="480"/>
      </w:pPr>
      <w:r>
        <w:rPr>
          <w:rFonts w:ascii="Arial" w:cs="Arial" w:eastAsia="Arial" w:hAnsi="Arial"/>
          <w:b/>
          <w:bCs/>
          <w:color w:val="0D1B2A"/>
          <w:sz w:val="34"/>
          <w:szCs w:val="34"/>
        </w:rPr>
        <w:t xml:space="preserve">2. Arquitetura do Sistema</w:t>
      </w:r>
    </w:p>
    <w:p>
      <w:pPr>
        <w:spacing w:after="80" w:before="80"/>
      </w:pPr>
      <w:r>
        <w:rPr>
          <w:rFonts w:ascii="Arial" w:cs="Arial" w:eastAsia="Arial" w:hAnsi="Arial"/>
          <w:color w:val="444444"/>
          <w:sz w:val="22"/>
          <w:szCs w:val="22"/>
        </w:rPr>
        <w:t xml:space="preserve">O dashboard Venda Feita é uma Single Page Application (SPA) em React. Sem backend — tudo roda no navegador com dados vindos de uma planilha.</w:t>
      </w:r>
    </w:p>
    <w:p>
      <w:pPr>
        <w:spacing w:after="0" w:before="120"/>
      </w:pPr>
    </w:p>
    <w:p>
      <w:pPr>
        <w:pStyle w:val="Heading2"/>
        <w:spacing w:after="160" w:before="320"/>
      </w:pPr>
      <w:r>
        <w:rPr>
          <w:rFonts w:ascii="Arial" w:cs="Arial" w:eastAsia="Arial" w:hAnsi="Arial"/>
          <w:b/>
          <w:bCs/>
          <w:color w:val="0D1B2A"/>
          <w:sz w:val="26"/>
          <w:szCs w:val="26"/>
        </w:rPr>
        <w:t xml:space="preserve">Stack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Tecnologia</w:t>
            </w:r>
          </w:p>
        </w:tc>
        <w:tc>
          <w:tcPr>
            <w:tcW w:type="dxa" w:w="30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Versão</w:t>
            </w:r>
          </w:p>
        </w:tc>
        <w:tc>
          <w:tcPr>
            <w:tcW w:type="dxa" w:w="39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Para que serve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D1B2A"/>
                <w:sz w:val="20"/>
                <w:szCs w:val="20"/>
              </w:rPr>
              <w:t xml:space="preserve">React + Vite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0C896"/>
                <w:sz w:val="19"/>
                <w:szCs w:val="19"/>
              </w:rPr>
              <w:t xml:space="preserve">React 18 / Vite 5</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555555"/>
                <w:sz w:val="20"/>
                <w:szCs w:val="20"/>
              </w:rPr>
              <w:t xml:space="preserve">Base da aplicação. Setup rápido, build otimizado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Tailwind CSS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0C896"/>
                <w:sz w:val="19"/>
                <w:szCs w:val="19"/>
              </w:rPr>
              <w:t xml:space="preserve">v3</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Estilização. Utilitários que seguem exatamente o design system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D1B2A"/>
                <w:sz w:val="20"/>
                <w:szCs w:val="20"/>
              </w:rPr>
              <w:t xml:space="preserve">Recharts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0C896"/>
                <w:sz w:val="19"/>
                <w:szCs w:val="19"/>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555555"/>
                <w:sz w:val="20"/>
                <w:szCs w:val="20"/>
              </w:rPr>
              <w:t xml:space="preserve">Todos os gráficos: barras, linhas, pizza, waterfall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React Router DOM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0C896"/>
                <w:sz w:val="19"/>
                <w:szCs w:val="19"/>
              </w:rPr>
              <w:t xml:space="preserve">v6</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Navegação entre módulos sem recarregar a página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D1B2A"/>
                <w:sz w:val="20"/>
                <w:szCs w:val="20"/>
              </w:rPr>
              <w:t xml:space="preserve">Zustand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0C896"/>
                <w:sz w:val="19"/>
                <w:szCs w:val="19"/>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555555"/>
                <w:sz w:val="20"/>
                <w:szCs w:val="20"/>
              </w:rPr>
              <w:t xml:space="preserve">Estado global (dados importados, configurações)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Papa Parse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0C896"/>
                <w:sz w:val="19"/>
                <w:szCs w:val="19"/>
              </w:rPr>
              <w:t xml:space="preserve">Latest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Leitura de arquivos CSV</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D1B2A"/>
                <w:sz w:val="20"/>
                <w:szCs w:val="20"/>
              </w:rPr>
              <w:t xml:space="preserve">xlsx (SheetJS)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0C896"/>
                <w:sz w:val="19"/>
                <w:szCs w:val="19"/>
              </w:rPr>
              <w:t xml:space="preserve">Latest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555555"/>
                <w:sz w:val="20"/>
                <w:szCs w:val="20"/>
              </w:rPr>
              <w:t xml:space="preserve">Leitura de arquivos Excel .xlsx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Lucide React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0C896"/>
                <w:sz w:val="19"/>
                <w:szCs w:val="19"/>
              </w:rPr>
              <w:t xml:space="preserve">Latest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Todos os ícones. Stroke 1.5, tamanho 18-20px</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D1B2A"/>
                <w:sz w:val="20"/>
                <w:szCs w:val="20"/>
              </w:rPr>
              <w:t xml:space="preserve">Inter (Google Fonts)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0C896"/>
                <w:sz w:val="19"/>
                <w:szCs w:val="19"/>
              </w:rPr>
              <w:t xml:space="preserv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555555"/>
                <w:sz w:val="20"/>
                <w:szCs w:val="20"/>
              </w:rPr>
              <w:t xml:space="preserve">Tipografia. Importar via @fontsource/inter no projeto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JetBrains Mono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0C896"/>
                <w:sz w:val="19"/>
                <w:szCs w:val="19"/>
              </w:rPr>
              <w:t xml:space="preserv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Fonte monospace para janela de log</w:t>
            </w:r>
          </w:p>
        </w:tc>
      </w:tr>
    </w:tbl>
    <w:p>
      <w:pPr>
        <w:spacing w:after="0" w:before="240"/>
      </w:pPr>
    </w:p>
    <w:p>
      <w:pPr>
        <w:pStyle w:val="Heading2"/>
        <w:spacing w:after="160" w:before="320"/>
      </w:pPr>
      <w:r>
        <w:rPr>
          <w:rFonts w:ascii="Arial" w:cs="Arial" w:eastAsia="Arial" w:hAnsi="Arial"/>
          <w:b/>
          <w:bCs/>
          <w:color w:val="0D1B2A"/>
          <w:sz w:val="26"/>
          <w:szCs w:val="26"/>
        </w:rPr>
        <w:t xml:space="preserve">Divisão de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Pessoa</w:t>
            </w:r>
          </w:p>
        </w:tc>
        <w:tc>
          <w:tcPr>
            <w:tcW w:type="dxa" w:w="20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Perfil</w:t>
            </w:r>
          </w:p>
        </w:tc>
        <w:tc>
          <w:tcPr>
            <w:tcW w:type="dxa" w:w="32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Etapas</w:t>
            </w:r>
          </w:p>
        </w:tc>
        <w:tc>
          <w:tcPr>
            <w:tcW w:type="dxa" w:w="25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Modelo</w:t>
            </w:r>
          </w:p>
        </w:tc>
      </w:tr>
      <w:tr>
        <w:tc>
          <w:tcPr>
            <w:tcW w:type="dxa" w:w="160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b/>
                <w:bCs/>
                <w:color w:val="0D1B2A"/>
                <w:sz w:val="20"/>
                <w:szCs w:val="20"/>
              </w:rPr>
              <w:t xml:space="preserve">Pessoa A</w:t>
            </w:r>
          </w:p>
        </w:tc>
        <w:tc>
          <w:tcPr>
            <w:tcW w:type="dxa" w:w="200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color w:val="555555"/>
                <w:sz w:val="20"/>
                <w:szCs w:val="20"/>
              </w:rPr>
              <w:t xml:space="preserve">Técnico / Líder</w:t>
            </w:r>
          </w:p>
        </w:tc>
        <w:tc>
          <w:tcPr>
            <w:tcW w:type="dxa" w:w="320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color w:val="555555"/>
                <w:sz w:val="20"/>
                <w:szCs w:val="20"/>
              </w:rPr>
              <w:t xml:space="preserve">1, 2, 3 — Base, importação, navegação</w:t>
            </w:r>
          </w:p>
        </w:tc>
        <w:tc>
          <w:tcPr>
            <w:tcW w:type="dxa" w:w="256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b/>
                <w:bCs/>
                <w:color w:val="00C896"/>
                <w:sz w:val="20"/>
                <w:szCs w:val="20"/>
              </w:rPr>
              <w:t xml:space="preserve">Claude Opus 4</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D1B2A"/>
                <w:sz w:val="20"/>
                <w:szCs w:val="20"/>
              </w:rPr>
              <w:t xml:space="preserve">Pessoa B</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Intermediário</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4, 5 — Módulos Equipe e Interno</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0C896"/>
                <w:sz w:val="20"/>
                <w:szCs w:val="20"/>
              </w:rPr>
              <w:t xml:space="preserve">Claude Sonnet 4.5</w:t>
            </w:r>
          </w:p>
        </w:tc>
      </w:tr>
      <w:tr>
        <w:tc>
          <w:tcPr>
            <w:tcW w:type="dxa" w:w="160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b/>
                <w:bCs/>
                <w:color w:val="0D1B2A"/>
                <w:sz w:val="20"/>
                <w:szCs w:val="20"/>
              </w:rPr>
              <w:t xml:space="preserve">Pessoa C</w:t>
            </w:r>
          </w:p>
        </w:tc>
        <w:tc>
          <w:tcPr>
            <w:tcW w:type="dxa" w:w="200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color w:val="555555"/>
                <w:sz w:val="20"/>
                <w:szCs w:val="20"/>
              </w:rPr>
              <w:t xml:space="preserve">Iniciante</w:t>
            </w:r>
          </w:p>
        </w:tc>
        <w:tc>
          <w:tcPr>
            <w:tcW w:type="dxa" w:w="320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color w:val="555555"/>
                <w:sz w:val="20"/>
                <w:szCs w:val="20"/>
              </w:rPr>
              <w:t xml:space="preserve">6, 7 — Parametrização e polimento</w:t>
            </w:r>
          </w:p>
        </w:tc>
        <w:tc>
          <w:tcPr>
            <w:tcW w:type="dxa" w:w="2560"/>
            <w:tcBorders>
              <w:top w:val="single" w:color="E2E8F0" w:sz="1"/>
              <w:left w:val="single" w:color="E2E8F0" w:sz="1"/>
              <w:bottom w:val="single" w:color="E2E8F0" w:sz="1"/>
              <w:right w:val="single" w:color="E2E8F0" w:sz="1"/>
            </w:tcBorders>
            <w:shd w:fill="E8F8F4" w:val="clear"/>
            <w:tcMar>
              <w:top w:type="dxa" w:w="100"/>
              <w:left w:type="dxa" w:w="140"/>
              <w:bottom w:type="dxa" w:w="100"/>
              <w:right w:type="dxa" w:w="140"/>
            </w:tcMar>
          </w:tcPr>
          <w:p>
            <w:r>
              <w:rPr>
                <w:rFonts w:ascii="Arial" w:cs="Arial" w:eastAsia="Arial" w:hAnsi="Arial"/>
                <w:b/>
                <w:bCs/>
                <w:color w:val="00C896"/>
                <w:sz w:val="20"/>
                <w:szCs w:val="20"/>
              </w:rPr>
              <w:t xml:space="preserve">Claude Sonnet 4.5</w:t>
            </w:r>
          </w:p>
        </w:tc>
      </w:tr>
    </w:tbl>
    <w:p>
      <w:pPr>
        <w:spacing w:after="0" w:before="0"/>
      </w:pPr>
      <w:r>
        <w:br w:type="page"/>
      </w:r>
    </w:p>
    <w:p>
      <w:pPr>
        <w:pStyle w:val="Heading1"/>
        <w:spacing w:after="240" w:before="480"/>
      </w:pPr>
      <w:r>
        <w:rPr>
          <w:rFonts w:ascii="Arial" w:cs="Arial" w:eastAsia="Arial" w:hAnsi="Arial"/>
          <w:b/>
          <w:bCs/>
          <w:color w:val="0D1B2A"/>
          <w:sz w:val="34"/>
          <w:szCs w:val="34"/>
        </w:rPr>
        <w:t xml:space="preserve">3. Prompts por Etapa</w:t>
      </w:r>
    </w:p>
    <w:p>
      <w:pPr>
        <w:spacing w:after="80" w:before="80"/>
      </w:pPr>
      <w:r>
        <w:rPr>
          <w:rFonts w:ascii="Arial" w:cs="Arial" w:eastAsia="Arial" w:hAnsi="Arial"/>
          <w:color w:val="444444"/>
          <w:sz w:val="22"/>
          <w:szCs w:val="22"/>
        </w:rPr>
        <w:t xml:space="preserve">Copie cada prompt INTEGRALMENTE. Não altere o texto. Cole no campo do Claude Code e pressione Enter. Aguarde a execução completa antes de continuar.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8F8F4" w:val="clear"/>
            <w:tcMar>
              <w:top w:type="dxa" w:w="140"/>
              <w:left w:type="dxa" w:w="220"/>
              <w:bottom w:type="dxa" w:w="140"/>
              <w:right w:type="dxa" w:w="220"/>
            </w:tcMar>
          </w:tcPr>
          <w:p>
            <w:pPr>
              <w:spacing w:after="60" w:before="0"/>
            </w:pPr>
            <w:r>
              <w:rPr>
                <w:rFonts w:ascii="Arial" w:cs="Arial" w:eastAsia="Arial" w:hAnsi="Arial"/>
                <w:b/>
                <w:bCs/>
                <w:color w:val="0D1B2A"/>
                <w:sz w:val="22"/>
                <w:szCs w:val="22"/>
              </w:rPr>
              <w:t xml:space="preserve">Como usar</w:t>
            </w:r>
          </w:p>
          <w:p>
            <w:pPr>
              <w:spacing w:after="0" w:before="0"/>
            </w:pPr>
            <w:r>
              <w:rPr>
                <w:rFonts w:ascii="Arial" w:cs="Arial" w:eastAsia="Arial" w:hAnsi="Arial"/>
                <w:color w:val="555555"/>
                <w:sz w:val="20"/>
                <w:szCs w:val="20"/>
              </w:rPr>
              <w:t xml:space="preserve">Abra o terminal na pasta do projeto. Digite 'claude' para abrir o Claude Code. Cole o prompt completo. Aguarde. Se der erro, copie o log pela janela de debug e cole de volta no Claude Code.</w:t>
            </w:r>
          </w:p>
        </w:tc>
      </w:tr>
    </w:tbl>
    <w:p>
      <w:pPr>
        <w:spacing w:after="0" w:before="240"/>
      </w:pPr>
    </w:p>
    <w:p>
      <w:pPr>
        <w:pStyle w:val="Heading2"/>
        <w:spacing w:after="160" w:before="320"/>
      </w:pPr>
      <w:r>
        <w:rPr>
          <w:rFonts w:ascii="Arial" w:cs="Arial" w:eastAsia="Arial" w:hAnsi="Arial"/>
          <w:b/>
          <w:bCs/>
          <w:color w:val="0D1B2A"/>
          <w:sz w:val="26"/>
          <w:szCs w:val="26"/>
        </w:rPr>
        <w:t xml:space="preserve">ETAPA 1 — Setup do projeto base</w:t>
      </w:r>
    </w:p>
    <w:p>
      <w:pPr>
        <w:spacing w:after="80" w:before="80"/>
      </w:pPr>
      <w:r>
        <w:rPr>
          <w:rFonts w:ascii="Arial" w:cs="Arial" w:eastAsia="Arial" w:hAnsi="Arial"/>
          <w:color w:val="444444"/>
          <w:sz w:val="22"/>
          <w:szCs w:val="22"/>
        </w:rPr>
        <w:t xml:space="preserve">Responsável: Pessoa A  |  Pré-requisito: Node.js 18+ instalado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1B2A" w:val="clear"/>
            <w:tcMar>
              <w:top w:type="dxa" w:w="100"/>
              <w:left w:type="dxa" w:w="220"/>
              <w:bottom w:type="dxa" w:w="100"/>
              <w:right w:type="dxa" w:w="220"/>
            </w:tcMar>
          </w:tcPr>
          <w:p>
            <w:pPr>
              <w:spacing w:after="0" w:before="0"/>
            </w:pPr>
            <w:r>
              <w:rPr>
                <w:rFonts w:ascii="Arial" w:cs="Arial" w:eastAsia="Arial" w:hAnsi="Arial"/>
                <w:b/>
                <w:bCs/>
                <w:color w:val="FFFFFF"/>
                <w:sz w:val="22"/>
                <w:szCs w:val="22"/>
              </w:rPr>
              <w:t xml:space="preserve">ETAPA 1</w:t>
            </w:r>
            <w:r>
              <w:t xml:space="preserve">    </w:t>
            </w:r>
            <w:r>
              <w:rPr>
                <w:rFonts w:ascii="Arial" w:cs="Arial" w:eastAsia="Arial" w:hAnsi="Arial"/>
                <w:b/>
                <w:bCs/>
                <w:color w:val="C4B5FD"/>
                <w:sz w:val="20"/>
                <w:szCs w:val="20"/>
              </w:rPr>
              <w:t xml:space="preserve">[ Claude Opus 4 ]</w:t>
            </w:r>
          </w:p>
        </w:tc>
      </w:tr>
      <w:tr>
        <w:tc>
          <w:tcPr>
            <w:tcW w:type="dxa" w:w="9360"/>
            <w:tcBorders>
              <w:top w:val="single" w:color="E2E8F0" w:sz="1"/>
              <w:left w:val="single" w:color="E2E8F0" w:sz="1"/>
              <w:bottom w:val="single" w:color="E2E8F0" w:sz="1"/>
              <w:right w:val="single" w:color="E2E8F0" w:sz="1"/>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1A1A2E"/>
                <w:sz w:val="19"/>
                <w:szCs w:val="19"/>
              </w:rPr>
              <w:t xml:space="preserve">Crie um projeto React com Vite para um dashboard empresarial chamado "Venda Feita Dashboard".
SETUP INICIAL:
npm create vite@latest venda-feita-dashboard -- --template react
cd venda-feita-dashboard
npm install react-router-dom recharts papaparse xlsx lucide-react zustand @fontsource/inter
Configure Tailwind CSS v3:
npm install -D tailwindcss postcss autoprefixer
npx tailwindcss init -p
No tailwind.config.js, configure este tema EXATO:
theme: {
  extend: {
    colors: {
      brand: {
        navy: '#0D1B2A',
        emerald: '#00C896',
        'emerald-dark': '#00A37A',
      },
      neutral: {
        50: '#F7F8FA',
        200: '#E2E8F0',
        500: '#6B7280',
        900: '#111827',
      },
      status: {
        success: '#166534',
        'success-bg': '#DCFCE7',
        warning: '#854D0E',
        'warning-bg': '#FEF9C3',
        error: '#991B1B',
        'error-bg': '#FEE2E2',
      },
      chart: {
        primary: '#00C896',
        secondary: '#6366F1',
        accent: '#F97316',
      }
    },
    fontFamily: {
      sans: ['Inter', 'system-ui', 'sans-serif'],
      mono: ['JetBrains Mono', 'Menlo', 'monospace'],
    },
    borderRadius: {
      DEFAULT: '8px',
      lg: '12px',
      xl: '16px',
      full: '9999px',
    },
    boxShadow: {
      card: '0 1px 3px rgba(0,0,0,0.06)',
      'card-hover': '0 4px 12px rgba(0,0,0,0.08)',
    }
  }
}
No index.css, adicione:
@import '@fontsource/inter/400.css';
@import '@fontsource/inter/500.css';
@import '@fontsource/inter/600.css';
@import '@fontsource/inter/700.css';
Crie a estrutura de pastas:
src/
  components/       (componentes globais reutilizáveis)
  modules/
    Equipe/         (dashboard de vendedores, ranking, comissão)
    Interno/        (DRE, projeção, custos, carteira)
    Parametrizacao/ (configurações, regras, cadastros)
  context/          (DataContext.jsx, ConfigContext.jsx)
  utils/            (calculos.js, formatters.js)
  data/             (schema.js, exemplos)
  components/LogWindow/
Crie src/data/schema.js exportando:
export const COLUNAS_OBRIGATORIAS = [
  'vendedor', 'regiao', 'produto', 'valor_venda',
  'data_fechamento', 'meta_individual', 'comissao_percentual',
  'tipo_produto', 'cliente', 'segmento_cliente'
];
Ao final, confirme: npm run dev funciona sem erros.</w:t>
            </w:r>
          </w:p>
        </w:tc>
      </w:tr>
    </w:tbl>
    <w:p>
      <w:pPr>
        <w:spacing w:after="0" w:before="240"/>
      </w:pPr>
    </w:p>
    <w:p>
      <w:pPr>
        <w:pStyle w:val="Heading2"/>
        <w:spacing w:after="160" w:before="320"/>
      </w:pPr>
      <w:r>
        <w:rPr>
          <w:rFonts w:ascii="Arial" w:cs="Arial" w:eastAsia="Arial" w:hAnsi="Arial"/>
          <w:b/>
          <w:bCs/>
          <w:color w:val="0D1B2A"/>
          <w:sz w:val="26"/>
          <w:szCs w:val="26"/>
        </w:rPr>
        <w:t xml:space="preserve">ETAPA 2 — Janela de Log e Sistema de Importação</w:t>
      </w:r>
    </w:p>
    <w:p>
      <w:pPr>
        <w:spacing w:after="80" w:before="80"/>
      </w:pPr>
      <w:r>
        <w:rPr>
          <w:rFonts w:ascii="Arial" w:cs="Arial" w:eastAsia="Arial" w:hAnsi="Arial"/>
          <w:color w:val="444444"/>
          <w:sz w:val="22"/>
          <w:szCs w:val="22"/>
        </w:rPr>
        <w:t xml:space="preserve">Responsável: Pessoa A  |  Pré-requisito: Etapa 1 concluída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1B2A" w:val="clear"/>
            <w:tcMar>
              <w:top w:type="dxa" w:w="100"/>
              <w:left w:type="dxa" w:w="220"/>
              <w:bottom w:type="dxa" w:w="100"/>
              <w:right w:type="dxa" w:w="220"/>
            </w:tcMar>
          </w:tcPr>
          <w:p>
            <w:pPr>
              <w:spacing w:after="0" w:before="0"/>
            </w:pPr>
            <w:r>
              <w:rPr>
                <w:rFonts w:ascii="Arial" w:cs="Arial" w:eastAsia="Arial" w:hAnsi="Arial"/>
                <w:b/>
                <w:bCs/>
                <w:color w:val="FFFFFF"/>
                <w:sz w:val="22"/>
                <w:szCs w:val="22"/>
              </w:rPr>
              <w:t xml:space="preserve">ETAPA 2</w:t>
            </w:r>
            <w:r>
              <w:t xml:space="preserve">    </w:t>
            </w:r>
            <w:r>
              <w:rPr>
                <w:rFonts w:ascii="Arial" w:cs="Arial" w:eastAsia="Arial" w:hAnsi="Arial"/>
                <w:b/>
                <w:bCs/>
                <w:color w:val="C4B5FD"/>
                <w:sz w:val="20"/>
                <w:szCs w:val="20"/>
              </w:rPr>
              <w:t xml:space="preserve">[ Claude Opus 4 ]</w:t>
            </w:r>
          </w:p>
        </w:tc>
      </w:tr>
      <w:tr>
        <w:tc>
          <w:tcPr>
            <w:tcW w:type="dxa" w:w="9360"/>
            <w:tcBorders>
              <w:top w:val="single" w:color="E2E8F0" w:sz="1"/>
              <w:left w:val="single" w:color="E2E8F0" w:sz="1"/>
              <w:bottom w:val="single" w:color="E2E8F0" w:sz="1"/>
              <w:right w:val="single" w:color="E2E8F0" w:sz="1"/>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1A1A2E"/>
                <w:sz w:val="19"/>
                <w:szCs w:val="19"/>
              </w:rPr>
              <w:t xml:space="preserve">No projeto venda-feita-dashboard, implemente:
1. COMPONENTE LogWindow (src/components/LogWindow/LogWindow.jsx):
Visual: posição fixed, bottom-right, z-index 9999
- Estado minimizado: botão circular 44px, bg #0D1B2A, ícone Terminal (Lucide, 18px, cor #00C896), badge vermelho com contagem de erros
- Estado expandido: painel 380x320px, header "#0D1B2A" com título "Log do Sistema" (Inter 13px/600, branco), botão minimizar (X)
- Lista de logs com scroll, fonte JetBrains Mono 12px
- Cada log: timestamp cinza | tipo (INFO verde #00C896 / WARN âmbar / ERROR vermelho) | mensagem
- Botão "Copiar Log" (bottom do painel): estilo botão secundário, ao clicar copia texto formatado para clipboard com: data/hora, versão "VF-1.0", últimos 100 logs, user-agent
- Captura automática: window.onerror, unhandledrejection
- API global: window.vfLog(mensagem, tipo) — tipos: 'info' | 'warn' | 'error'
- Animação: transição 200ms entre minimizado/expandido
2. CONTEXTO DE DADOS (src/context/DataContext.jsx com Zustand):
Estado: { dados: [], meta: { periodo, totalRegistros, dataImportacao }, loading: false, erro: null }
Função importarArquivo(file):
  - Detecta CSV (Papa Parse) ou XLSX (SheetJS) pelo nome do arquivo
  - Valida colunas contra COLUNAS_OBRIGATORIAS do schema.js
  - Em erro: window.vfLog('Coluna faltante: ' + col, 'error')
  - Normaliza dados: valor_venda e comissao_percentual para float, data_fechamento para Date
  - Sucesso: window.vfLog('X registros importados', 'info')
3. TELA DE IMPORTAÇÃO (src/components/ImportScreen.jsx):
- Fundo: #F7F8FA, centralizado vertical e horizontalmente
- Logo área: ícone BarChart2 (Lucide, 32px, #00C896) + texto "VENDA FEITA" (Inter 24px/700, #0D1B2A) + "Dashboard Interno" (Inter 14px/400, #6B7280)
- Zona de drop: borda tracejada 2px #E2E8F0, border-radius 12px, 280x180px, hover bg #F0FDF9 + borda #00C896
- Instrução: "Arraste sua planilha de fechamento aqui" (Inter 14px/500, #0D1B2A) + "CSV ou Excel (.xlsx)" (Inter 12px, #6B7280)
- Após importação: preview das primeiras 5 linhas em tabela estilizada + botão "Entrar no Dashboard" (botão primário emerald)
- Listar colunas esperadas em texto pequeno abaixo da zona de drop
Adicionar LogWindow ao App.jsx (sempre visível em todas as rotas).</w:t>
            </w:r>
          </w:p>
        </w:tc>
      </w:tr>
    </w:tbl>
    <w:p>
      <w:pPr>
        <w:spacing w:after="0" w:before="240"/>
      </w:pPr>
    </w:p>
    <w:p>
      <w:pPr>
        <w:pStyle w:val="Heading2"/>
        <w:spacing w:after="160" w:before="320"/>
      </w:pPr>
      <w:r>
        <w:rPr>
          <w:rFonts w:ascii="Arial" w:cs="Arial" w:eastAsia="Arial" w:hAnsi="Arial"/>
          <w:b/>
          <w:bCs/>
          <w:color w:val="0D1B2A"/>
          <w:sz w:val="26"/>
          <w:szCs w:val="26"/>
        </w:rPr>
        <w:t xml:space="preserve">ETAPA 3 — Layout principal e navegação</w:t>
      </w:r>
    </w:p>
    <w:p>
      <w:pPr>
        <w:spacing w:after="80" w:before="80"/>
      </w:pPr>
      <w:r>
        <w:rPr>
          <w:rFonts w:ascii="Arial" w:cs="Arial" w:eastAsia="Arial" w:hAnsi="Arial"/>
          <w:color w:val="444444"/>
          <w:sz w:val="22"/>
          <w:szCs w:val="22"/>
        </w:rPr>
        <w:t xml:space="preserve">Responsável: Pessoa A  |  Pré-requisito: Etapa 2 concluída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1B2A" w:val="clear"/>
            <w:tcMar>
              <w:top w:type="dxa" w:w="100"/>
              <w:left w:type="dxa" w:w="220"/>
              <w:bottom w:type="dxa" w:w="100"/>
              <w:right w:type="dxa" w:w="220"/>
            </w:tcMar>
          </w:tcPr>
          <w:p>
            <w:pPr>
              <w:spacing w:after="0" w:before="0"/>
            </w:pPr>
            <w:r>
              <w:rPr>
                <w:rFonts w:ascii="Arial" w:cs="Arial" w:eastAsia="Arial" w:hAnsi="Arial"/>
                <w:b/>
                <w:bCs/>
                <w:color w:val="FFFFFF"/>
                <w:sz w:val="22"/>
                <w:szCs w:val="22"/>
              </w:rPr>
              <w:t xml:space="preserve">ETAPA 3</w:t>
            </w:r>
            <w:r>
              <w:t xml:space="preserve">    </w:t>
            </w:r>
            <w:r>
              <w:rPr>
                <w:rFonts w:ascii="Arial" w:cs="Arial" w:eastAsia="Arial" w:hAnsi="Arial"/>
                <w:b/>
                <w:bCs/>
                <w:color w:val="67E8F9"/>
                <w:sz w:val="20"/>
                <w:szCs w:val="20"/>
              </w:rPr>
              <w:t xml:space="preserve">[ Claude Sonnet 4.5 ]</w:t>
            </w:r>
          </w:p>
        </w:tc>
      </w:tr>
      <w:tr>
        <w:tc>
          <w:tcPr>
            <w:tcW w:type="dxa" w:w="9360"/>
            <w:tcBorders>
              <w:top w:val="single" w:color="E2E8F0" w:sz="1"/>
              <w:left w:val="single" w:color="E2E8F0" w:sz="1"/>
              <w:bottom w:val="single" w:color="E2E8F0" w:sz="1"/>
              <w:right w:val="single" w:color="E2E8F0" w:sz="1"/>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1A1A2E"/>
                <w:sz w:val="19"/>
                <w:szCs w:val="19"/>
              </w:rPr>
              <w:t xml:space="preserve">No projeto venda-feita-dashboard, crie o layout principal:
1. SIDEBAR (src/components/Sidebar.jsx):
- Largura: 240px, bg: #0D1B2A, altura: 100vh, position: fixed left-0
- LOGO (topo, padding 20px): ícone TrendingUp (Lucide, 22px, #00C896) + "VENDA FEITA" (Inter 16px/700, branco) + "Dashboard Interno" (Inter 11px/400, rgba(255,255,255,0.5))
- Divisor: 1px rgba(255,255,255,0.08), margin 8px 0
- NAVegação agrupada:
  Grupo "EQUIPE" (label: Inter 10px/600, rgba(255,255,255,0.4), uppercase, letter-spacing 0.08em):
    → Dashboard de Resultados (ícone: LayoutDashboard)
    → Ranking (ícone: Trophy)
    → Comissionamento (ícone: DollarSign)
  Grupo "INTERNO":
    → DRE Gerencial (ícone: FileText)
    → Projeção (ícone: TrendingUp)
    → Custos e Receitas (ícone: CreditCard)
    → Análise de Carteira (ícone: Users)
  Grupo "CONFIG":
    → Parametrização (ícone: Settings)
- Item de navegação: padding 8px 12px, border-radius 8px, Inter 14px/500
  Normal: text rgba(255,255,255,0.7), ícone rgba(255,255,255,0.5)
  Ativo: bg rgba(0,200,150,0.12), text branco, ícone #00C896, border-left 3px solid #00C896
  Hover: bg rgba(255,255,255,0.06)
  Transition: 150ms ease
- RODAPÉ: botão "Importar Planilha" (ícone Upload, texto branco, borda rgba(255,255,255,0.15), border-radius 8px, hover bg rgba(255,255,255,0.08))
2. TOPBAR (src/components/Topbar.jsx):
- Height: 64px, bg: branco, border-bottom: 1px solid #E2E8F0, padding: 0 24px
- Esquerda: título da tela atual (Inter 18px/600, #0D1B2A)
- Direita: badge período (ex: "Março 2025") + dot status (verde se dados, cinza se não) + texto "X vendedores ativos"
- Separador | entre itens, cor #E2E8F0
3. LAYOUT WRAPPER (src/components/Layout.jsx):
- sidebar fixa + main com margin-left: 240px
- Topbar fixo no topo da área main
- Área de conteúdo: padding 24px, bg #F7F8FA, min-height 100vh, overflow-y auto
4. ROTAS em App.jsx:
Se !dados.length → renderizar ImportScreen (sem sidebar/topbar)
Se dados.length:
  / → redirect /equipe/dashboard
  /equipe/dashboard, /equipe/ranking, /equipe/comissionamento
  /interno/dre, /interno/projecao, /interno/custos, /interno/carteira
  /parametrizacao
Criar placeholders com o título da tela para todas as rotas ainda não implementadas.</w:t>
            </w:r>
          </w:p>
        </w:tc>
      </w:tr>
    </w:tbl>
    <w:p>
      <w:pPr>
        <w:spacing w:after="0" w:before="240"/>
      </w:pPr>
    </w:p>
    <w:p>
      <w:pPr>
        <w:pStyle w:val="Heading2"/>
        <w:spacing w:after="160" w:before="320"/>
      </w:pPr>
      <w:r>
        <w:rPr>
          <w:rFonts w:ascii="Arial" w:cs="Arial" w:eastAsia="Arial" w:hAnsi="Arial"/>
          <w:b/>
          <w:bCs/>
          <w:color w:val="0D1B2A"/>
          <w:sz w:val="26"/>
          <w:szCs w:val="26"/>
        </w:rPr>
        <w:t xml:space="preserve">ETAPA 4 — Módulo Equipe</w:t>
      </w:r>
    </w:p>
    <w:p>
      <w:pPr>
        <w:spacing w:after="80" w:before="80"/>
      </w:pPr>
      <w:r>
        <w:rPr>
          <w:rFonts w:ascii="Arial" w:cs="Arial" w:eastAsia="Arial" w:hAnsi="Arial"/>
          <w:color w:val="444444"/>
          <w:sz w:val="22"/>
          <w:szCs w:val="22"/>
        </w:rPr>
        <w:t xml:space="preserve">Responsável: Pessoa B  |  Pré-requisito: Etapas 1, 2 e 3 rodando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1B2A" w:val="clear"/>
            <w:tcMar>
              <w:top w:type="dxa" w:w="100"/>
              <w:left w:type="dxa" w:w="220"/>
              <w:bottom w:type="dxa" w:w="100"/>
              <w:right w:type="dxa" w:w="220"/>
            </w:tcMar>
          </w:tcPr>
          <w:p>
            <w:pPr>
              <w:spacing w:after="0" w:before="0"/>
            </w:pPr>
            <w:r>
              <w:rPr>
                <w:rFonts w:ascii="Arial" w:cs="Arial" w:eastAsia="Arial" w:hAnsi="Arial"/>
                <w:b/>
                <w:bCs/>
                <w:color w:val="FFFFFF"/>
                <w:sz w:val="22"/>
                <w:szCs w:val="22"/>
              </w:rPr>
              <w:t xml:space="preserve">ETAPA 4</w:t>
            </w:r>
            <w:r>
              <w:t xml:space="preserve">    </w:t>
            </w:r>
            <w:r>
              <w:rPr>
                <w:rFonts w:ascii="Arial" w:cs="Arial" w:eastAsia="Arial" w:hAnsi="Arial"/>
                <w:b/>
                <w:bCs/>
                <w:color w:val="67E8F9"/>
                <w:sz w:val="20"/>
                <w:szCs w:val="20"/>
              </w:rPr>
              <w:t xml:space="preserve">[ Claude Sonnet 4.5 ]</w:t>
            </w:r>
          </w:p>
        </w:tc>
      </w:tr>
      <w:tr>
        <w:tc>
          <w:tcPr>
            <w:tcW w:type="dxa" w:w="9360"/>
            <w:tcBorders>
              <w:top w:val="single" w:color="E2E8F0" w:sz="1"/>
              <w:left w:val="single" w:color="E2E8F0" w:sz="1"/>
              <w:bottom w:val="single" w:color="E2E8F0" w:sz="1"/>
              <w:right w:val="single" w:color="E2E8F0" w:sz="1"/>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1A1A2E"/>
                <w:sz w:val="19"/>
                <w:szCs w:val="19"/>
              </w:rPr>
              <w:t xml:space="preserve">No projeto venda-feita-dashboard, implemente o Módulo Equipe (3 telas). Seguir rigorosamente o design system: Inter, cores brand.*, border-radius 8px/12px, shadows card e card-hover, ícones Lucide strokeWidth 1.5.
TELA 1: /equipe/dashboard — Dashboard de Resultados
CARDS DE KPI (grid 4 colunas, gap 16px, cada card: bg branco, border #E2E8F0, border-radius 12px, padding 24px):
  Card 1: "Faturamento Total" — valor grande (Inter 32px/700, #0D1B2A) + variação vs mês anterior (verde/vermelho) + ícone DollarSign #00C896
  Card 2: "Meta Total" — valor + % geral (badge pill)
  Card 3: "% Atingimento" — número grande + barra de progresso horizontal (bg #E2E8F0, fill #00C896, border-radius 4px)
  Card 4: "Vendedores Ativos" — número + ícone Users
TOGGLE MENSAL/ACUMULADO: botão group estilizado (2 botões lado a lado, ativo: bg #0D1B2A text branco, inativo: bg branco border #E2E8F0), muda todos os dados
GRÁFICO DE BARRAS: Recharts BarChart, barras: azul-marinho para realizado (#0D1B2A), emerald para meta (#00C896), grid horizontal #E2E8F0, tooltip customizado (bg #0D1B2A, border-radius 8px, texto branco)
TABELA DE VENDEDORES: container bg branco border #E2E8F0 border-radius 12px
  Colunas: Nome | Região | Faturamento | Meta | % Atingimento | Status
  Status badge: ≥100% → success | 70-99% → warning | &lt;70% → error (cores do design system)
  Hover linha: bg #F0FDF9
  Ordenável por % atingimento
TELA 2: /equipe/ranking — Ranking
PÓDIO: 3 cards centralizados, o do 1º maior (Inter 20px), 2º e 3º menores, ícone Trophy #00C896 no 1º
Tabela com posição (número grande #0D1B2A), nome, faturamento, variação (ícone ArrowUp verde / ArrowDown vermelho + valor)
Filtro por região: select estilizado
TELA 3: /equipe/comissionamento — Comissionamento
Dropdown vendedor (Select estilizado, placeholder "Selecionar vendedor")
Ao selecionar: 3 cards KPI (Faturamento, Comissão Total calculada, Total de Clientes)
Tabela: Produto | Valor Vendido | % Comissão | Valor Comissão
Rodapé tabela: Total em destaque (Inter 18px/700, #00C896)
Seção "Panorama da Carteira": lista de clientes do vendedor
Todas as funções de cálculo ficam em src/utils/calculos.js exportadas separadamente.</w:t>
            </w:r>
          </w:p>
        </w:tc>
      </w:tr>
    </w:tbl>
    <w:p>
      <w:pPr>
        <w:spacing w:after="0" w:before="240"/>
      </w:pPr>
    </w:p>
    <w:p>
      <w:pPr>
        <w:pStyle w:val="Heading2"/>
        <w:spacing w:after="160" w:before="320"/>
      </w:pPr>
      <w:r>
        <w:rPr>
          <w:rFonts w:ascii="Arial" w:cs="Arial" w:eastAsia="Arial" w:hAnsi="Arial"/>
          <w:b/>
          <w:bCs/>
          <w:color w:val="0D1B2A"/>
          <w:sz w:val="26"/>
          <w:szCs w:val="26"/>
        </w:rPr>
        <w:t xml:space="preserve">ETAPA 5 — Módulo Interno</w:t>
      </w:r>
    </w:p>
    <w:p>
      <w:pPr>
        <w:spacing w:after="80" w:before="80"/>
      </w:pPr>
      <w:r>
        <w:rPr>
          <w:rFonts w:ascii="Arial" w:cs="Arial" w:eastAsia="Arial" w:hAnsi="Arial"/>
          <w:color w:val="444444"/>
          <w:sz w:val="22"/>
          <w:szCs w:val="22"/>
        </w:rPr>
        <w:t xml:space="preserve">Responsável: Pessoa B  |  Pré-requisito: Etapa 4 concluída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1B2A" w:val="clear"/>
            <w:tcMar>
              <w:top w:type="dxa" w:w="100"/>
              <w:left w:type="dxa" w:w="220"/>
              <w:bottom w:type="dxa" w:w="100"/>
              <w:right w:type="dxa" w:w="220"/>
            </w:tcMar>
          </w:tcPr>
          <w:p>
            <w:pPr>
              <w:spacing w:after="0" w:before="0"/>
            </w:pPr>
            <w:r>
              <w:rPr>
                <w:rFonts w:ascii="Arial" w:cs="Arial" w:eastAsia="Arial" w:hAnsi="Arial"/>
                <w:b/>
                <w:bCs/>
                <w:color w:val="FFFFFF"/>
                <w:sz w:val="22"/>
                <w:szCs w:val="22"/>
              </w:rPr>
              <w:t xml:space="preserve">ETAPA 5</w:t>
            </w:r>
            <w:r>
              <w:t xml:space="preserve">    </w:t>
            </w:r>
            <w:r>
              <w:rPr>
                <w:rFonts w:ascii="Arial" w:cs="Arial" w:eastAsia="Arial" w:hAnsi="Arial"/>
                <w:b/>
                <w:bCs/>
                <w:color w:val="C4B5FD"/>
                <w:sz w:val="20"/>
                <w:szCs w:val="20"/>
              </w:rPr>
              <w:t xml:space="preserve">[ Claude Opus 4 ]</w:t>
            </w:r>
          </w:p>
        </w:tc>
      </w:tr>
      <w:tr>
        <w:tc>
          <w:tcPr>
            <w:tcW w:type="dxa" w:w="9360"/>
            <w:tcBorders>
              <w:top w:val="single" w:color="E2E8F0" w:sz="1"/>
              <w:left w:val="single" w:color="E2E8F0" w:sz="1"/>
              <w:bottom w:val="single" w:color="E2E8F0" w:sz="1"/>
              <w:right w:val="single" w:color="E2E8F0" w:sz="1"/>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1A1A2E"/>
                <w:sz w:val="19"/>
                <w:szCs w:val="19"/>
              </w:rPr>
              <w:t xml:space="preserve">No projeto venda-feita-dashboard, implemente o Módulo Interno (4 telas). Mesmo design system da Etapa 4.
TELA 1: /interno/dre — DRE Gerencial
Tabela de DRE em card branco, border-radius 12px, padding 24px:
Linhas: Receita Bruta / Deduções / Receita Líquida (subtotal, bg #F7F8FA) / Custos / Margem Bruta (subtotal) / Despesas Operacionais / EBITDA (destaque, texto #00C896 700) / Resultado Líquido
Colunas: Descrição | Mês Atual | Acumulado | Var. %
Linhas de subtotal: bg #F7F8FA, texto em 600
Gráfico waterfall (Recharts ComposedChart): colunas de contribuição positiva (#00C896) e negativa (#EF4444)
Área para lançamentos manuais: botão "+ Adicionar Lançamento" abre modal simples (campo descrição, valor, tipo receita/despesa)
TELA 2: /interno/projecao — Projeção de Crescimento
Painel de metas: input "Meta anual (R$)" → breakdown mensal automático em tabela editável
Gráfico de linha dupla: realizado (#0D1B2A linha sólida) vs projetado (#00C896 linha tracejada)
SIMULADOR DE CENÁRIOS (seção separada com fundo #F7F8FA, border-radius 12px, padding 24px):
  3 sliders com label e valor ao lado:
  "Crescimento de receita: +X%" (range -20 a +100)
  "Redução de custos: X%" (range 0 a 30)
  "Novos vendedores: +X" (range 0 a 20)
  Resultado em tempo real: card destacado mostrando EBITDA projetado
  Botão "Salvar cenário" → salva em localStorage com nome (prompt simples) e data
TELA 3: /interno/custos — Análise de Custos e Receitas
Segundo upload (independente do principal): zona de drop para extrato bancário CSV
Tabela de lançamentos: Data | Descrição | Valor | Categoria (dropdown editável) | Conta
Resumo: gráfico de pizza para despesas por categoria + gráfico de barras receitas por tipo
Visão de caixa projetado: linha do tempo mensal com saldo estimado
Filtros por período e conta
TELA 4: /interno/carteira — Análise de Carteira
Cards por segmento (grid): nome do segmento, quantidade de clientes, ticket médio
Tabela de clientes: Nome | Segmento | Vendedor | Última Compra | Total Acumulado | Ticket Médio
Filtros: segmento + vendedor
Top 10 clientes em card separado com ranking visual
Gráfico de dispersão: eixo X = frequência de compra, eixo Y = ticket médio, ponto por cliente</w:t>
            </w:r>
          </w:p>
        </w:tc>
      </w:tr>
    </w:tbl>
    <w:p>
      <w:pPr>
        <w:spacing w:after="0" w:before="240"/>
      </w:pPr>
    </w:p>
    <w:p>
      <w:pPr>
        <w:pStyle w:val="Heading2"/>
        <w:spacing w:after="160" w:before="320"/>
      </w:pPr>
      <w:r>
        <w:rPr>
          <w:rFonts w:ascii="Arial" w:cs="Arial" w:eastAsia="Arial" w:hAnsi="Arial"/>
          <w:b/>
          <w:bCs/>
          <w:color w:val="0D1B2A"/>
          <w:sz w:val="26"/>
          <w:szCs w:val="26"/>
        </w:rPr>
        <w:t xml:space="preserve">ETAPA 6 — Parametrização</w:t>
      </w:r>
    </w:p>
    <w:p>
      <w:pPr>
        <w:spacing w:after="80" w:before="80"/>
      </w:pPr>
      <w:r>
        <w:rPr>
          <w:rFonts w:ascii="Arial" w:cs="Arial" w:eastAsia="Arial" w:hAnsi="Arial"/>
          <w:color w:val="444444"/>
          <w:sz w:val="22"/>
          <w:szCs w:val="22"/>
        </w:rPr>
        <w:t xml:space="preserve">Responsável: Pessoa C  |  Pré-requisito: Etapas 4 e 5 concluídas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1B2A" w:val="clear"/>
            <w:tcMar>
              <w:top w:type="dxa" w:w="100"/>
              <w:left w:type="dxa" w:w="220"/>
              <w:bottom w:type="dxa" w:w="100"/>
              <w:right w:type="dxa" w:w="220"/>
            </w:tcMar>
          </w:tcPr>
          <w:p>
            <w:pPr>
              <w:spacing w:after="0" w:before="0"/>
            </w:pPr>
            <w:r>
              <w:rPr>
                <w:rFonts w:ascii="Arial" w:cs="Arial" w:eastAsia="Arial" w:hAnsi="Arial"/>
                <w:b/>
                <w:bCs/>
                <w:color w:val="FFFFFF"/>
                <w:sz w:val="22"/>
                <w:szCs w:val="22"/>
              </w:rPr>
              <w:t xml:space="preserve">ETAPA 6</w:t>
            </w:r>
            <w:r>
              <w:t xml:space="preserve">    </w:t>
            </w:r>
            <w:r>
              <w:rPr>
                <w:rFonts w:ascii="Arial" w:cs="Arial" w:eastAsia="Arial" w:hAnsi="Arial"/>
                <w:b/>
                <w:bCs/>
                <w:color w:val="67E8F9"/>
                <w:sz w:val="20"/>
                <w:szCs w:val="20"/>
              </w:rPr>
              <w:t xml:space="preserve">[ Claude Sonnet 4.5 ]</w:t>
            </w:r>
          </w:p>
        </w:tc>
      </w:tr>
      <w:tr>
        <w:tc>
          <w:tcPr>
            <w:tcW w:type="dxa" w:w="9360"/>
            <w:tcBorders>
              <w:top w:val="single" w:color="E2E8F0" w:sz="1"/>
              <w:left w:val="single" w:color="E2E8F0" w:sz="1"/>
              <w:bottom w:val="single" w:color="E2E8F0" w:sz="1"/>
              <w:right w:val="single" w:color="E2E8F0" w:sz="1"/>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1A1A2E"/>
                <w:sz w:val="19"/>
                <w:szCs w:val="19"/>
              </w:rPr>
              <w:t xml:space="preserve">No projeto venda-feita-dashboard, implemente a tela /parametrizacao com 3 seções em tabs:
TABS: "Vendedores" | "Comissionamento" | "Metas"
Estilo das tabs: botões com borda inferior, ativo: border-bottom 2px #00C896 text #0D1B2A 600, inativo: text #6B7280
SEÇÃO VENDEDORES:
Tabela de vendedores cadastrados: Nome | Região | Meta Individual (R$) | Comissão Base (%) | Ações
Ações: botões ícone Edit e Trash2 (Lucide), hover: cor #00C896 e vermelho respectivamente
Botão "+ Adicionar Vendedor" (primário) → modal com campos: nome, região (select), meta individual, % comissão base
Modal: bg branco, border-radius 12px, shadow card-hover, overlay fundo rgba(0,0,0,0.4)
Dados salvos em localStorage (ConfigContext)
SEÇÃO COMISSIONAMENTO:
Tabela: Produto | % Comissão | Meta Mínima para Ativar | Ações
Aviso visual (badge âmbar) quando dois produtos têm mesma % configurada
Botão "+ Adicionar Regra"
SEÇÃO METAS:
Input meta global anual com formatação R$ automática
Tabela de metas mensais: 12 linhas, Jan-Dez, valores editáveis (auto-preenchidos com meta/12)
Botão "Distribuir uniformemente" que reseta para meta/12 por mês
ConfigContext (src/context/ConfigContext.jsx com Zustand):
- Persist em localStorage
- Exportar: vendedores, regrasComissao, metaAnual, metasMensais
- Consumido por: calculos.js, /equipe/comissionamento, /interno/projecao
Conectar ConfigContext:
- Comissionamento usa % por produto de regrasComissao
- Projeção usa metaAnual como baseline
- Dashboard Resultados usa meta individual de vendedores</w:t>
            </w:r>
          </w:p>
        </w:tc>
      </w:tr>
    </w:tbl>
    <w:p>
      <w:pPr>
        <w:spacing w:after="0" w:before="240"/>
      </w:pPr>
    </w:p>
    <w:p>
      <w:pPr>
        <w:pStyle w:val="Heading2"/>
        <w:spacing w:after="160" w:before="320"/>
      </w:pPr>
      <w:r>
        <w:rPr>
          <w:rFonts w:ascii="Arial" w:cs="Arial" w:eastAsia="Arial" w:hAnsi="Arial"/>
          <w:b/>
          <w:bCs/>
          <w:color w:val="0D1B2A"/>
          <w:sz w:val="26"/>
          <w:szCs w:val="26"/>
        </w:rPr>
        <w:t xml:space="preserve">ETAPA 7 — Polimento final e QA</w:t>
      </w:r>
    </w:p>
    <w:p>
      <w:pPr>
        <w:spacing w:after="80" w:before="80"/>
      </w:pPr>
      <w:r>
        <w:rPr>
          <w:rFonts w:ascii="Arial" w:cs="Arial" w:eastAsia="Arial" w:hAnsi="Arial"/>
          <w:color w:val="444444"/>
          <w:sz w:val="22"/>
          <w:szCs w:val="22"/>
        </w:rPr>
        <w:t xml:space="preserve">Responsável: Pessoa C  |  Pré-requisito: Todas as etapas anteriores concluídas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0D1B2A" w:val="clear"/>
            <w:tcMar>
              <w:top w:type="dxa" w:w="100"/>
              <w:left w:type="dxa" w:w="220"/>
              <w:bottom w:type="dxa" w:w="100"/>
              <w:right w:type="dxa" w:w="220"/>
            </w:tcMar>
          </w:tcPr>
          <w:p>
            <w:pPr>
              <w:spacing w:after="0" w:before="0"/>
            </w:pPr>
            <w:r>
              <w:rPr>
                <w:rFonts w:ascii="Arial" w:cs="Arial" w:eastAsia="Arial" w:hAnsi="Arial"/>
                <w:b/>
                <w:bCs/>
                <w:color w:val="FFFFFF"/>
                <w:sz w:val="22"/>
                <w:szCs w:val="22"/>
              </w:rPr>
              <w:t xml:space="preserve">ETAPA 7</w:t>
            </w:r>
            <w:r>
              <w:t xml:space="preserve">    </w:t>
            </w:r>
            <w:r>
              <w:rPr>
                <w:rFonts w:ascii="Arial" w:cs="Arial" w:eastAsia="Arial" w:hAnsi="Arial"/>
                <w:b/>
                <w:bCs/>
                <w:color w:val="67E8F9"/>
                <w:sz w:val="20"/>
                <w:szCs w:val="20"/>
              </w:rPr>
              <w:t xml:space="preserve">[ Claude Sonnet 4.5 ]</w:t>
            </w:r>
          </w:p>
        </w:tc>
      </w:tr>
      <w:tr>
        <w:tc>
          <w:tcPr>
            <w:tcW w:type="dxa" w:w="9360"/>
            <w:tcBorders>
              <w:top w:val="single" w:color="E2E8F0" w:sz="1"/>
              <w:left w:val="single" w:color="E2E8F0" w:sz="1"/>
              <w:bottom w:val="single" w:color="E2E8F0" w:sz="1"/>
              <w:right w:val="single" w:color="E2E8F0" w:sz="1"/>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1A1A2E"/>
                <w:sz w:val="19"/>
                <w:szCs w:val="19"/>
              </w:rPr>
              <w:t xml:space="preserve">No projeto venda-feita-dashboard, realize o polimento final:
1. FORMATADORES (src/utils/formatters.js):
Criar e aplicar em TODAS as telas:
  formatBRL(valor) → "R$ 1.234.567,00"
  formatPct(valor) → "87,3%"
  formatDate(date) → "15/03/2025"
  formatK(valor) → "R$ 1,2M" ou "R$ 340K" (para gráficos onde espaço é curto)
Nenhum valor monetário ou percentual deve aparecer sem passar por estas funções.
2. ESTADOS VAZIOS — em cada tela sem dados:
Não mostrar tabelas vazias. Mostrar: ícone Lucide (40px, #E2E8F0) + título "Nenhum dado disponível" (Inter 16px/600, #6B7280) + instrução contextual
Ex: Dashboard → "Importe uma planilha de fechamento para visualizar os resultados"
Ex: Carteira → "Os dados de carteira aparecerão após a importação da planilha"
3. SKELETON LOADING:
Em tabelas e gráficos, enquanto dados processam: retângulos animados
CSS: background: linear-gradient(90deg, #E2E8F0 25%, #F7F8FA 50%, #E2E8F0 75%)
     background-size: 200% 100%
     animation: shimmer 1.5s infinite
Altura dos skeletons = altura real dos elementos
4. RESPONSIVIDADE:
Em &lt; 1024px: sidebar some, ícone Menu (Lucide) na topbar abre/fecha sidebar como overlay (bg rgba(0,0,0,0.5) atrás)
Tabelas em mobile: container com overflow-x: auto
Cards KPI: grid 2 colunas em tablet, 1 coluna em mobile
5. LOG WINDOW — RELATÓRIO DE ERRO:
Botão adicional "Gerar Relatório" → abre modal com texto pré-formatado:
=== RELATÓRIO DE ERRO VENDA FEITA ===
Versão: VF-1.0 | Data: [agora] | Browser: [user-agent]
=== ÚLTIMOS LOGS ===
[últimos 100 logs]
Botão "Copiar Relatório" com ícone Copy (Lucide) e feedback visual "Copiado!" por 2s
6. TELA DE BOAS-VINDAS (quando sem dados):
Logo grande centralizada: ícone TrendingUp (48px, #00C896) + "VENDA FEITA" (Inter 32px/700) + tagline
Zona de upload grande (360x240px) com instrução clara
Abaixo: lista de colunas esperadas em code style (Inter Mono)
Botão secundário "Baixar planilha modelo" (que baixa um CSV de exemplo)
7. AUDITORIA FINAL:
- npm run build deve rodar sem erros
- Verificar que TODAS as telas usam as cores do design system (nenhum hardcode fora das variáveis Tailwind configuradas)
- Verificar que todos os ícones usam strokeWidth={1.5}
- Confirmar border-radius 8px em botões e inputs, 12px em cards</w:t>
            </w:r>
          </w:p>
        </w:tc>
      </w:tr>
    </w:tbl>
    <w:p>
      <w:pPr>
        <w:spacing w:after="0" w:before="0"/>
      </w:pPr>
      <w:r>
        <w:br w:type="page"/>
      </w:r>
    </w:p>
    <w:p>
      <w:pPr>
        <w:pStyle w:val="Heading1"/>
        <w:spacing w:after="240" w:before="480"/>
      </w:pPr>
      <w:r>
        <w:rPr>
          <w:rFonts w:ascii="Arial" w:cs="Arial" w:eastAsia="Arial" w:hAnsi="Arial"/>
          <w:b/>
          <w:bCs/>
          <w:color w:val="0D1B2A"/>
          <w:sz w:val="34"/>
          <w:szCs w:val="34"/>
        </w:rPr>
        <w:t xml:space="preserve">4. Guia para Iniciante — Pessoa C</w:t>
      </w:r>
    </w:p>
    <w:p>
      <w:pPr>
        <w:spacing w:after="80" w:before="80"/>
      </w:pPr>
      <w:r>
        <w:rPr>
          <w:rFonts w:ascii="Arial" w:cs="Arial" w:eastAsia="Arial" w:hAnsi="Arial"/>
          <w:color w:val="444444"/>
          <w:sz w:val="22"/>
          <w:szCs w:val="22"/>
        </w:rPr>
        <w:t xml:space="preserve">Este guia foi escrito para quem nunca criou um software com IA. Cada passo é simples. Não pule nenhum. Se travar em qualquer ponto, a seção 4.4 explica o que fazer.</w:t>
      </w:r>
    </w:p>
    <w:p>
      <w:pPr>
        <w:spacing w:after="0" w:before="120"/>
      </w:pPr>
    </w:p>
    <w:p>
      <w:pPr>
        <w:pStyle w:val="Heading2"/>
        <w:spacing w:after="160" w:before="320"/>
      </w:pPr>
      <w:r>
        <w:rPr>
          <w:rFonts w:ascii="Arial" w:cs="Arial" w:eastAsia="Arial" w:hAnsi="Arial"/>
          <w:b/>
          <w:bCs/>
          <w:color w:val="0D1B2A"/>
          <w:sz w:val="26"/>
          <w:szCs w:val="26"/>
        </w:rPr>
        <w:t xml:space="preserve">4.1 O que você precisa instalado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O que instalar</w:t>
            </w:r>
          </w:p>
        </w:tc>
        <w:tc>
          <w:tcPr>
            <w:tcW w:type="dxa" w:w="24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Como verificar</w:t>
            </w:r>
          </w:p>
        </w:tc>
        <w:tc>
          <w:tcPr>
            <w:tcW w:type="dxa" w:w="33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Link se não tiver</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D1B2A"/>
                <w:sz w:val="20"/>
                <w:szCs w:val="20"/>
              </w:rPr>
              <w:t xml:space="preserve">Node.js versão 18 ou superior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0C896"/>
                <w:sz w:val="19"/>
                <w:szCs w:val="19"/>
              </w:rPr>
              <w:t xml:space="preserve">No terminal: node --version</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555555"/>
                <w:sz w:val="20"/>
                <w:szCs w:val="20"/>
              </w:rPr>
              <w:t xml:space="preserve">nodejs.org → botão LTS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Claude Code (ferramenta de IA)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Courier New" w:cs="Courier New" w:eastAsia="Courier New" w:hAnsi="Courier New"/>
                <w:color w:val="00C896"/>
                <w:sz w:val="19"/>
                <w:szCs w:val="19"/>
              </w:rPr>
              <w:t xml:space="preserve">No terminal: claude --version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Terminal: npm install -g @anthropic-ai/claude-code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0D1B2A"/>
                <w:sz w:val="20"/>
                <w:szCs w:val="20"/>
              </w:rPr>
              <w:t xml:space="preserve">Git (para compartilhar com a equipe)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Courier New" w:cs="Courier New" w:eastAsia="Courier New" w:hAnsi="Courier New"/>
                <w:color w:val="00C896"/>
                <w:sz w:val="19"/>
                <w:szCs w:val="19"/>
              </w:rPr>
              <w:t xml:space="preserve">No terminal: git --version</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555555"/>
                <w:sz w:val="20"/>
                <w:szCs w:val="20"/>
              </w:rPr>
              <w:t xml:space="preserve">git-scm.com → Download</w:t>
            </w:r>
          </w:p>
        </w:tc>
      </w:tr>
    </w:tbl>
    <w:p>
      <w:pPr>
        <w:spacing w:after="0" w:before="200"/>
      </w:pPr>
    </w:p>
    <w:p>
      <w:pPr>
        <w:pStyle w:val="Heading2"/>
        <w:spacing w:after="160" w:before="320"/>
      </w:pPr>
      <w:r>
        <w:rPr>
          <w:rFonts w:ascii="Arial" w:cs="Arial" w:eastAsia="Arial" w:hAnsi="Arial"/>
          <w:b/>
          <w:bCs/>
          <w:color w:val="0D1B2A"/>
          <w:sz w:val="26"/>
          <w:szCs w:val="26"/>
        </w:rPr>
        <w:t xml:space="preserve">4.2 Receber e abrir o projeto</w:t>
      </w:r>
    </w:p>
    <w:p>
      <w:pPr>
        <w:spacing w:after="80" w:before="80"/>
      </w:pPr>
      <w:r>
        <w:rPr>
          <w:rFonts w:ascii="Arial" w:cs="Arial" w:eastAsia="Arial" w:hAnsi="Arial"/>
          <w:color w:val="444444"/>
          <w:sz w:val="22"/>
          <w:szCs w:val="22"/>
        </w:rPr>
        <w:t xml:space="preserve">Antes de começar sua parte, a Pessoa A já terá criado o projeto. Você vai receber:</w:t>
      </w:r>
    </w:p>
    <w:p>
      <w:pPr>
        <w:pStyle w:val="ListParagraph"/>
        <w:numPr>
          <w:ilvl w:val="0"/>
          <w:numId w:val="2"/>
        </w:numPr>
        <w:spacing w:after="60" w:before="60"/>
      </w:pPr>
      <w:r>
        <w:rPr>
          <w:rFonts w:ascii="Arial" w:cs="Arial" w:eastAsia="Arial" w:hAnsi="Arial"/>
          <w:color w:val="444444"/>
          <w:sz w:val="22"/>
          <w:szCs w:val="22"/>
        </w:rPr>
        <w:t xml:space="preserve">Uma pasta chamada 'venda-feita-dashboard' — pode vir compactada (.zip) ou via GitHub</w:t>
      </w:r>
    </w:p>
    <w:p>
      <w:pPr>
        <w:pStyle w:val="ListParagraph"/>
        <w:numPr>
          <w:ilvl w:val="0"/>
          <w:numId w:val="2"/>
        </w:numPr>
        <w:spacing w:after="60" w:before="60"/>
      </w:pPr>
      <w:r>
        <w:rPr>
          <w:rFonts w:ascii="Arial" w:cs="Arial" w:eastAsia="Arial" w:hAnsi="Arial"/>
          <w:color w:val="444444"/>
          <w:sz w:val="22"/>
          <w:szCs w:val="22"/>
        </w:rPr>
        <w:t xml:space="preserve">Se vier .zip: extraia para uma pasta fácil, como Documentos/venda-feita-dashboard/</w:t>
      </w:r>
    </w:p>
    <w:p>
      <w:pPr>
        <w:spacing w:after="80" w:before="80"/>
      </w:pPr>
      <w:r>
        <w:rPr>
          <w:rFonts w:ascii="Arial" w:cs="Arial" w:eastAsia="Arial" w:hAnsi="Arial"/>
          <w:color w:val="444444"/>
          <w:sz w:val="22"/>
          <w:szCs w:val="22"/>
        </w:rPr>
        <w:t xml:space="preserve">Para abrir o terminal NA PASTA CERTA:</w:t>
      </w:r>
    </w:p>
    <w:p>
      <w:pPr>
        <w:pStyle w:val="ListParagraph"/>
        <w:numPr>
          <w:ilvl w:val="0"/>
          <w:numId w:val="2"/>
        </w:numPr>
        <w:spacing w:after="60" w:before="60"/>
      </w:pPr>
      <w:r>
        <w:rPr>
          <w:rFonts w:ascii="Arial" w:cs="Arial" w:eastAsia="Arial" w:hAnsi="Arial"/>
          <w:color w:val="444444"/>
          <w:sz w:val="22"/>
          <w:szCs w:val="22"/>
        </w:rPr>
        <w:t xml:space="preserve">Mac: arraste a pasta para o Terminal, ou clique com botão direito na pasta &gt; Novo Terminal</w:t>
      </w:r>
    </w:p>
    <w:p>
      <w:pPr>
        <w:pStyle w:val="ListParagraph"/>
        <w:numPr>
          <w:ilvl w:val="0"/>
          <w:numId w:val="2"/>
        </w:numPr>
        <w:spacing w:after="60" w:before="60"/>
      </w:pPr>
      <w:r>
        <w:rPr>
          <w:rFonts w:ascii="Arial" w:cs="Arial" w:eastAsia="Arial" w:hAnsi="Arial"/>
          <w:color w:val="444444"/>
          <w:sz w:val="22"/>
          <w:szCs w:val="22"/>
        </w:rPr>
        <w:t xml:space="preserve">Windows: abra a pasta, clique na barra de endereço, digite 'cmd', pressione Enter</w:t>
      </w:r>
    </w:p>
    <w:p>
      <w:pPr>
        <w:spacing w:after="0" w:before="200"/>
      </w:pPr>
    </w:p>
    <w:p>
      <w:pPr>
        <w:pStyle w:val="Heading2"/>
        <w:spacing w:after="160" w:before="320"/>
      </w:pPr>
      <w:r>
        <w:rPr>
          <w:rFonts w:ascii="Arial" w:cs="Arial" w:eastAsia="Arial" w:hAnsi="Arial"/>
          <w:b/>
          <w:bCs/>
          <w:color w:val="0D1B2A"/>
          <w:sz w:val="26"/>
          <w:szCs w:val="26"/>
        </w:rPr>
        <w:t xml:space="preserve">4.3 Rodar os prompts</w:t>
      </w:r>
    </w:p>
    <w:p>
      <w:pPr>
        <w:spacing w:after="80" w:before="80"/>
      </w:pPr>
      <w:r>
        <w:rPr>
          <w:rFonts w:ascii="Arial" w:cs="Arial" w:eastAsia="Arial" w:hAnsi="Arial"/>
          <w:color w:val="444444"/>
          <w:sz w:val="22"/>
          <w:szCs w:val="22"/>
        </w:rPr>
        <w:t xml:space="preserve">Dentro da pasta do projeto, no terminal, inicie o Claude Code:</w:t>
      </w:r>
    </w:p>
    <w:p>
      <w:pPr>
        <w:spacing w:after="80" w:before="80"/>
      </w:pPr>
      <w:r>
        <w:rPr>
          <w:rFonts w:ascii="Courier New" w:cs="Courier New" w:eastAsia="Courier New" w:hAnsi="Courier New"/>
          <w:color w:val="00C896"/>
          <w:sz w:val="22"/>
          <w:szCs w:val="22"/>
        </w:rPr>
        <w:t xml:space="preserve">claude</w:t>
      </w:r>
    </w:p>
    <w:p>
      <w:pPr>
        <w:spacing w:after="80" w:before="80"/>
      </w:pPr>
      <w:r>
        <w:rPr>
          <w:rFonts w:ascii="Arial" w:cs="Arial" w:eastAsia="Arial" w:hAnsi="Arial"/>
          <w:color w:val="444444"/>
          <w:sz w:val="22"/>
          <w:szCs w:val="22"/>
        </w:rPr>
        <w:t xml:space="preserve">Vai aparecer uma tela do Claude Code. Cole o prompt da Etapa 6 (página 8 deste documento) e pressione Enter. Aguarde. O Claude Code vai escrever código — você vai ver muito texto passando, isso é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7ED" w:val="clear"/>
            <w:tcMar>
              <w:top w:type="dxa" w:w="140"/>
              <w:left w:type="dxa" w:w="220"/>
              <w:bottom w:type="dxa" w:w="140"/>
              <w:right w:type="dxa" w:w="220"/>
            </w:tcMar>
          </w:tcPr>
          <w:p>
            <w:pPr>
              <w:spacing w:after="60" w:before="0"/>
            </w:pPr>
            <w:r>
              <w:rPr>
                <w:rFonts w:ascii="Arial" w:cs="Arial" w:eastAsia="Arial" w:hAnsi="Arial"/>
                <w:b/>
                <w:bCs/>
                <w:color w:val="0D1B2A"/>
                <w:sz w:val="22"/>
                <w:szCs w:val="22"/>
              </w:rPr>
              <w:t xml:space="preserve">IMPORTANTE: Não feche o terminal enquanto o Claude Code está trabalhando</w:t>
            </w:r>
          </w:p>
          <w:p>
            <w:pPr>
              <w:spacing w:after="0" w:before="0"/>
            </w:pPr>
            <w:r>
              <w:rPr>
                <w:rFonts w:ascii="Arial" w:cs="Arial" w:eastAsia="Arial" w:hAnsi="Arial"/>
                <w:color w:val="555555"/>
                <w:sz w:val="20"/>
                <w:szCs w:val="20"/>
              </w:rPr>
              <w:t xml:space="preserve">Se fechar, o processo para no meio. Aguarde a mensagem de conclusão ou uma pergunta do Claude Code antes de qualquer ação.</w:t>
            </w:r>
          </w:p>
        </w:tc>
      </w:tr>
    </w:tbl>
    <w:p>
      <w:pPr>
        <w:spacing w:after="0" w:before="200"/>
      </w:pPr>
    </w:p>
    <w:p>
      <w:pPr>
        <w:pStyle w:val="Heading2"/>
        <w:spacing w:after="160" w:before="320"/>
      </w:pPr>
      <w:r>
        <w:rPr>
          <w:rFonts w:ascii="Arial" w:cs="Arial" w:eastAsia="Arial" w:hAnsi="Arial"/>
          <w:b/>
          <w:bCs/>
          <w:color w:val="0D1B2A"/>
          <w:sz w:val="26"/>
          <w:szCs w:val="26"/>
        </w:rPr>
        <w:t xml:space="preserve">4.4 Ver o resultado e o que fazer se der erro</w:t>
      </w:r>
    </w:p>
    <w:p>
      <w:pPr>
        <w:spacing w:after="80" w:before="80"/>
      </w:pPr>
      <w:r>
        <w:rPr>
          <w:rFonts w:ascii="Arial" w:cs="Arial" w:eastAsia="Arial" w:hAnsi="Arial"/>
          <w:color w:val="444444"/>
          <w:sz w:val="22"/>
          <w:szCs w:val="22"/>
        </w:rPr>
        <w:t xml:space="preserve">Quando o Claude Code terminar, abra um SEGUNDO terminal na mesma pasta e rode:</w:t>
      </w:r>
    </w:p>
    <w:p>
      <w:pPr>
        <w:spacing w:after="80" w:before="80"/>
      </w:pPr>
      <w:r>
        <w:rPr>
          <w:rFonts w:ascii="Courier New" w:cs="Courier New" w:eastAsia="Courier New" w:hAnsi="Courier New"/>
          <w:color w:val="00C896"/>
          <w:sz w:val="22"/>
          <w:szCs w:val="22"/>
        </w:rPr>
        <w:t xml:space="preserve">npm run dev</w:t>
      </w:r>
    </w:p>
    <w:p>
      <w:pPr>
        <w:spacing w:after="80" w:before="80"/>
      </w:pPr>
      <w:r>
        <w:rPr>
          <w:rFonts w:ascii="Arial" w:cs="Arial" w:eastAsia="Arial" w:hAnsi="Arial"/>
          <w:color w:val="444444"/>
          <w:sz w:val="22"/>
          <w:szCs w:val="22"/>
        </w:rPr>
        <w:t xml:space="preserve">Abra o navegador em: http://localhost:5173</w:t>
      </w:r>
    </w:p>
    <w:p>
      <w:pPr>
        <w:spacing w:after="0" w:before="120"/>
      </w:pPr>
    </w:p>
    <w:p>
      <w:pPr>
        <w:spacing w:after="80" w:before="80"/>
      </w:pPr>
      <w:r>
        <w:rPr>
          <w:rFonts w:ascii="Arial" w:cs="Arial" w:eastAsia="Arial" w:hAnsi="Arial"/>
          <w:color w:val="444444"/>
          <w:sz w:val="22"/>
          <w:szCs w:val="22"/>
        </w:rPr>
        <w:t xml:space="preserve">Se aparecer tela branca ou erro:</w:t>
      </w:r>
    </w:p>
    <w:p>
      <w:pPr>
        <w:pStyle w:val="ListParagraph"/>
        <w:numPr>
          <w:ilvl w:val="0"/>
          <w:numId w:val="2"/>
        </w:numPr>
        <w:spacing w:after="60" w:before="60"/>
      </w:pPr>
      <w:r>
        <w:rPr>
          <w:rFonts w:ascii="Arial" w:cs="Arial" w:eastAsia="Arial" w:hAnsi="Arial"/>
          <w:color w:val="444444"/>
          <w:sz w:val="22"/>
          <w:szCs w:val="22"/>
        </w:rPr>
        <w:t xml:space="preserve">Procure o ícone de terminal pequeno no canto inferior direito do dashboard</w:t>
      </w:r>
    </w:p>
    <w:p>
      <w:pPr>
        <w:pStyle w:val="ListParagraph"/>
        <w:numPr>
          <w:ilvl w:val="0"/>
          <w:numId w:val="2"/>
        </w:numPr>
        <w:spacing w:after="60" w:before="60"/>
      </w:pPr>
      <w:r>
        <w:rPr>
          <w:rFonts w:ascii="Arial" w:cs="Arial" w:eastAsia="Arial" w:hAnsi="Arial"/>
          <w:color w:val="444444"/>
          <w:sz w:val="22"/>
          <w:szCs w:val="22"/>
        </w:rPr>
        <w:t xml:space="preserve">Clique nele para abrir a janela de Log</w:t>
      </w:r>
    </w:p>
    <w:p>
      <w:pPr>
        <w:pStyle w:val="ListParagraph"/>
        <w:numPr>
          <w:ilvl w:val="0"/>
          <w:numId w:val="2"/>
        </w:numPr>
        <w:spacing w:after="60" w:before="60"/>
      </w:pPr>
      <w:r>
        <w:rPr>
          <w:rFonts w:ascii="Arial" w:cs="Arial" w:eastAsia="Arial" w:hAnsi="Arial"/>
          <w:color w:val="444444"/>
          <w:sz w:val="22"/>
          <w:szCs w:val="22"/>
        </w:rPr>
        <w:t xml:space="preserve">Clique em 'Gerar Relatório'</w:t>
      </w:r>
    </w:p>
    <w:p>
      <w:pPr>
        <w:pStyle w:val="ListParagraph"/>
        <w:numPr>
          <w:ilvl w:val="0"/>
          <w:numId w:val="2"/>
        </w:numPr>
        <w:spacing w:after="60" w:before="60"/>
      </w:pPr>
      <w:r>
        <w:rPr>
          <w:rFonts w:ascii="Arial" w:cs="Arial" w:eastAsia="Arial" w:hAnsi="Arial"/>
          <w:color w:val="444444"/>
          <w:sz w:val="22"/>
          <w:szCs w:val="22"/>
        </w:rPr>
        <w:t xml:space="preserve">Clique em 'Copiar Relatório'</w:t>
      </w:r>
    </w:p>
    <w:p>
      <w:pPr>
        <w:pStyle w:val="ListParagraph"/>
        <w:numPr>
          <w:ilvl w:val="0"/>
          <w:numId w:val="2"/>
        </w:numPr>
        <w:spacing w:after="60" w:before="60"/>
      </w:pPr>
      <w:r>
        <w:rPr>
          <w:rFonts w:ascii="Arial" w:cs="Arial" w:eastAsia="Arial" w:hAnsi="Arial"/>
          <w:color w:val="444444"/>
          <w:sz w:val="22"/>
          <w:szCs w:val="22"/>
        </w:rPr>
        <w:t xml:space="preserve">Volte ao Claude Code e escreva: 'Tive um erro. Aqui está o log:' e cole</w:t>
      </w:r>
    </w:p>
    <w:p>
      <w:pPr>
        <w:pStyle w:val="ListParagraph"/>
        <w:numPr>
          <w:ilvl w:val="0"/>
          <w:numId w:val="2"/>
        </w:numPr>
        <w:spacing w:after="60" w:before="60"/>
      </w:pPr>
      <w:r>
        <w:rPr>
          <w:rFonts w:ascii="Arial" w:cs="Arial" w:eastAsia="Arial" w:hAnsi="Arial"/>
          <w:color w:val="444444"/>
          <w:sz w:val="22"/>
          <w:szCs w:val="22"/>
        </w:rPr>
        <w:t xml:space="preserve">O Claude Code vai analisar e corrigir automaticamente</w:t>
      </w:r>
    </w:p>
    <w:p>
      <w:pPr>
        <w:spacing w:after="0" w:before="0"/>
      </w:pPr>
      <w:r>
        <w:br w:type="page"/>
      </w:r>
    </w:p>
    <w:p>
      <w:pPr>
        <w:pStyle w:val="Heading1"/>
        <w:spacing w:after="240" w:before="480"/>
      </w:pPr>
      <w:r>
        <w:rPr>
          <w:rFonts w:ascii="Arial" w:cs="Arial" w:eastAsia="Arial" w:hAnsi="Arial"/>
          <w:b/>
          <w:bCs/>
          <w:color w:val="0D1B2A"/>
          <w:sz w:val="34"/>
          <w:szCs w:val="34"/>
        </w:rPr>
        <w:t xml:space="preserve">5. Checklist de Validação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760"/>
        <w:gridCol w:w="1600"/>
      </w:tblGrid>
      <w:tr>
        <w:tc>
          <w:tcPr>
            <w:tcW w:type="dxa" w:w="6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4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Item a verificar</w:t>
            </w:r>
          </w:p>
        </w:tc>
        <w:tc>
          <w:tcPr>
            <w:tcW w:type="dxa" w:w="17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Responsável</w:t>
            </w:r>
          </w:p>
        </w:tc>
        <w:tc>
          <w:tcPr>
            <w:tcW w:type="dxa" w:w="16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OK?</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npm run dev sem erros no console do navegador</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2</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Logo VENDA FEITA aparece na sidebar (cor #00C896 no ícone)</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3</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Janela de log visível (ícone no canto inferior direito)</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4</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Botão 'Gerar Relatório' na janela de log funciona e copia texto</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5</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Importação de CSV com colunas corretas funciona</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6</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Importação de CSV com coluna faltante mostra erro no log</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7</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Sidebar navega entre todas as telas sem erro</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8</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Sem dados → aparece tela de boas-vindas (não tela em branco)</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A</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9</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Cards KPI do Dashboard de Resultados mostram dados reais</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B</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10</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Toggle Mensal/Acumulado funciona e muda todos os números</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B</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11</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Gráfico de barras renderiza sem erro de dados</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B</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12</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Comissionamento calcula valor correto (validar com exemplo manual)</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B</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13</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DRE exibe todas as linhas e aceita lançamento manual</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B</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14</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Simulador de cenários responde aos sliders em tempo real</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B</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15</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Análise de Carteira segmenta clientes por segmento_cliente</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B</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16</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Parametrização salva e persiste após F5 (localStorage)</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C</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17</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Mudança de % comissão na parametrização reflete no módulo Equipe</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C</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18</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Todos os valores: R$ com separador de milhar, % com 1 decimal</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C</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00C896"/>
                <w:sz w:val="20"/>
                <w:szCs w:val="20"/>
              </w:rPr>
              <w:t xml:space="preserve">19</w:t>
            </w:r>
          </w:p>
        </w:tc>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333333"/>
                <w:sz w:val="20"/>
                <w:szCs w:val="20"/>
              </w:rPr>
              <w:t xml:space="preserve">Em mobile (&lt; 1024px) sidebar desaparece e ícone hambúrguer aparece</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6B7280"/>
                <w:sz w:val="18"/>
                <w:szCs w:val="18"/>
              </w:rPr>
              <w:t xml:space="preserve">Pessoa C</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bCs/>
                <w:color w:val="00C896"/>
                <w:sz w:val="20"/>
                <w:szCs w:val="20"/>
              </w:rPr>
              <w:t xml:space="preserve">20</w:t>
            </w:r>
          </w:p>
        </w:tc>
        <w:tc>
          <w:tcPr>
            <w:tcW w:type="dxa" w:w="5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npm run build sem erros — projeto compilado com sucesso</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6B7280"/>
                <w:sz w:val="18"/>
                <w:szCs w:val="18"/>
              </w:rPr>
              <w:t xml:space="preserve">Pessoa C</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color w:val="CCCCCC"/>
                <w:sz w:val="22"/>
                <w:szCs w:val="22"/>
              </w:rPr>
              <w:t xml:space="preserve">☐</w:t>
            </w:r>
          </w:p>
        </w:tc>
      </w:tr>
    </w:tbl>
    <w:p>
      <w:pPr>
        <w:spacing w:after="0" w:before="0"/>
      </w:pPr>
      <w:r>
        <w:br w:type="page"/>
      </w:r>
    </w:p>
    <w:p>
      <w:pPr>
        <w:pStyle w:val="Heading1"/>
        <w:spacing w:after="240" w:before="480"/>
      </w:pPr>
      <w:r>
        <w:rPr>
          <w:rFonts w:ascii="Arial" w:cs="Arial" w:eastAsia="Arial" w:hAnsi="Arial"/>
          <w:b/>
          <w:bCs/>
          <w:color w:val="0D1B2A"/>
          <w:sz w:val="34"/>
          <w:szCs w:val="34"/>
        </w:rPr>
        <w:t xml:space="preserve">6. Decisões Obrigatórias — Preencher Antes de Começar</w:t>
      </w:r>
    </w:p>
    <w:p>
      <w:pPr>
        <w:spacing w:after="80" w:before="80"/>
      </w:pPr>
      <w:r>
        <w:rPr>
          <w:rFonts w:ascii="Arial" w:cs="Arial" w:eastAsia="Arial" w:hAnsi="Arial"/>
          <w:color w:val="444444"/>
          <w:sz w:val="22"/>
          <w:szCs w:val="22"/>
        </w:rPr>
        <w:t xml:space="preserve">O responsável pelo projeto deve responder estas 9 perguntas e distribuir para toda a equipe. Sem estas respostas, os prompts vão gerar código com suposições erradas.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Decisão</w:t>
            </w:r>
          </w:p>
        </w:tc>
        <w:tc>
          <w:tcPr>
            <w:tcW w:type="dxa" w:w="5160"/>
            <w:tcBorders>
              <w:top w:val="single" w:color="E2E8F0" w:sz="1"/>
              <w:left w:val="single" w:color="E2E8F0" w:sz="1"/>
              <w:bottom w:val="single" w:color="E2E8F0" w:sz="1"/>
              <w:right w:val="single" w:color="E2E8F0" w:sz="1"/>
            </w:tcBorders>
            <w:shd w:fill="0D1B2A" w:val="clear"/>
            <w:tcMar>
              <w:top w:type="dxa" w:w="80"/>
              <w:left w:type="dxa" w:w="140"/>
              <w:bottom w:type="dxa" w:w="80"/>
              <w:right w:type="dxa" w:w="140"/>
            </w:tcMar>
          </w:tcPr>
          <w:p>
            <w:r>
              <w:rPr>
                <w:rFonts w:ascii="Arial" w:cs="Arial" w:eastAsia="Arial" w:hAnsi="Arial"/>
                <w:b/>
                <w:bCs/>
                <w:color w:val="FFFFFF"/>
                <w:sz w:val="20"/>
                <w:szCs w:val="20"/>
              </w:rPr>
              <w:t xml:space="preserve">Resposta da equipe Venda Feita</w:t>
            </w:r>
          </w:p>
        </w:tc>
      </w:tr>
      <w:tr>
        <w:tc>
          <w:tcPr>
            <w:tcW w:type="dxa" w:w="420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0D1B2A"/>
                <w:sz w:val="20"/>
                <w:szCs w:val="20"/>
              </w:rPr>
              <w:t xml:space="preserve">Quais são os nomes EXATOS das colunas da planilha de fechamento? (copiar e colar da planilha real)</w:t>
            </w:r>
          </w:p>
        </w:tc>
        <w:tc>
          <w:tcPr>
            <w:tcW w:type="dxa" w:w="516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0D1B2A"/>
                <w:sz w:val="20"/>
                <w:szCs w:val="20"/>
              </w:rPr>
              <w:t xml:space="preserve">As metas individuais ficam na planilha ou são cadastradas no sistema de parametrização?</w:t>
            </w:r>
          </w:p>
        </w:tc>
        <w:tc>
          <w:tcPr>
            <w:tcW w:type="dxa" w:w="5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0D1B2A"/>
                <w:sz w:val="20"/>
                <w:szCs w:val="20"/>
              </w:rPr>
              <w:t xml:space="preserve">A comissão varia por produto? Listar: produto → percentual para cada caso</w:t>
            </w:r>
          </w:p>
        </w:tc>
        <w:tc>
          <w:tcPr>
            <w:tcW w:type="dxa" w:w="516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0D1B2A"/>
                <w:sz w:val="20"/>
                <w:szCs w:val="20"/>
              </w:rPr>
              <w:t xml:space="preserve">O EBITDA usa quais linhas de custo? Há custos que não aparecem na planilha de vendas?</w:t>
            </w:r>
          </w:p>
        </w:tc>
        <w:tc>
          <w:tcPr>
            <w:tcW w:type="dxa" w:w="5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0D1B2A"/>
                <w:sz w:val="20"/>
                <w:szCs w:val="20"/>
              </w:rPr>
              <w:t xml:space="preserve">Quem define a meta global anual e com que frequência ela muda?</w:t>
            </w:r>
          </w:p>
        </w:tc>
        <w:tc>
          <w:tcPr>
            <w:tcW w:type="dxa" w:w="516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0D1B2A"/>
                <w:sz w:val="20"/>
                <w:szCs w:val="20"/>
              </w:rPr>
              <w:t xml:space="preserve">O extrato bancário vem em qual formato exato? (CSV do banco X, OFX, PDF convertido?)</w:t>
            </w:r>
          </w:p>
        </w:tc>
        <w:tc>
          <w:tcPr>
            <w:tcW w:type="dxa" w:w="5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0D1B2A"/>
                <w:sz w:val="20"/>
                <w:szCs w:val="20"/>
              </w:rPr>
              <w:t xml:space="preserve">Quantas contas bancárias? Os dados precisam ser consolidados?</w:t>
            </w:r>
          </w:p>
        </w:tc>
        <w:tc>
          <w:tcPr>
            <w:tcW w:type="dxa" w:w="516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0D1B2A"/>
                <w:sz w:val="20"/>
                <w:szCs w:val="20"/>
              </w:rPr>
              <w:t xml:space="preserve">Os clientes têm código único ou são identificados só pelo nome?</w:t>
            </w:r>
          </w:p>
        </w:tc>
        <w:tc>
          <w:tcPr>
            <w:tcW w:type="dxa" w:w="5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r>
        <w:tc>
          <w:tcPr>
            <w:tcW w:type="dxa" w:w="420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0D1B2A"/>
                <w:sz w:val="20"/>
                <w:szCs w:val="20"/>
              </w:rPr>
              <w:t xml:space="preserve">O sistema rodará só localmente ou precisará de URL pública para acesso remoto?</w:t>
            </w:r>
          </w:p>
        </w:tc>
        <w:tc>
          <w:tcPr>
            <w:tcW w:type="dxa" w:w="5160"/>
            <w:tcBorders>
              <w:top w:val="single" w:color="E2E8F0" w:sz="1"/>
              <w:left w:val="single" w:color="E2E8F0" w:sz="1"/>
              <w:bottom w:val="single" w:color="E2E8F0" w:sz="1"/>
              <w:right w:val="single" w:color="E2E8F0" w:sz="1"/>
            </w:tcBorders>
            <w:shd w:fill="F0FDF9" w:val="clear"/>
            <w:tcMar>
              <w:top w:type="dxa" w:w="120"/>
              <w:left w:type="dxa" w:w="160"/>
              <w:bottom w:type="dxa" w:w="120"/>
              <w:right w:type="dxa" w:w="160"/>
            </w:tcMar>
          </w:tcPr>
          <w:p>
            <w:r>
              <w:rPr>
                <w:rFonts w:ascii="Arial" w:cs="Arial" w:eastAsia="Arial" w:hAnsi="Arial"/>
                <w:color w:val="CCCCCC"/>
                <w:sz w:val="20"/>
                <w:szCs w:val="20"/>
              </w:rPr>
              <w:t xml:space="preserve">_________________________________________________</w:t>
            </w:r>
          </w:p>
        </w:tc>
      </w:tr>
    </w:tbl>
    <w:p>
      <w:pPr>
        <w:spacing w:after="0" w:before="400"/>
      </w:pPr>
    </w:p>
    <w:p>
      <w:pPr>
        <w:spacing w:after="0" w:before="0"/>
        <w:jc w:val="center"/>
      </w:pPr>
      <w:r>
        <w:rPr>
          <w:rFonts w:ascii="Arial" w:cs="Arial" w:eastAsia="Arial" w:hAnsi="Arial"/>
          <w:i/>
          <w:iCs/>
          <w:color w:val="AAAAAA"/>
          <w:sz w:val="18"/>
          <w:szCs w:val="18"/>
        </w:rPr>
        <w:t xml:space="preserve">VENDA FEITA  ·  Documento interno de implementação  ·  Não distribuir externamente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3" w:space="1"/>
      </w:pBdr>
      <w:spacing w:after="0" w:before="140"/>
      <w:jc w:val="center"/>
    </w:pPr>
    <w:r>
      <w:rPr>
        <w:rFonts w:ascii="Arial" w:cs="Arial" w:eastAsia="Arial" w:hAnsi="Arial"/>
        <w:color w:val="AAAAAA"/>
        <w:sz w:val="18"/>
        <w:szCs w:val="18"/>
      </w:rPr>
      <w:t xml:space="preserve">Página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96" w:sz="6" w:space="1"/>
      </w:pBdr>
      <w:spacing w:after="160" w:before="0"/>
    </w:pPr>
    <w:r>
      <w:rPr>
        <w:rFonts w:ascii="Arial" w:cs="Arial" w:eastAsia="Arial" w:hAnsi="Arial"/>
        <w:b/>
        <w:bCs/>
        <w:color w:val="0D1B2A"/>
        <w:sz w:val="18"/>
        <w:szCs w:val="18"/>
      </w:rPr>
      <w:t xml:space="preserve">VENDA FEITA</w:t>
    </w:r>
    <w:r>
      <w:rPr>
        <w:rFonts w:ascii="Arial" w:cs="Arial" w:eastAsia="Arial" w:hAnsi="Arial"/>
        <w:color w:val="AAAAAA"/>
        <w:sz w:val="18"/>
        <w:szCs w:val="18"/>
      </w:rPr>
      <w:t xml:space="preserve">  —  Plano de Implementação do Dashboard Interno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1B2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2026-04-02T13:12:25.012Z</dcterms:created>
  <dcterms:modified xsi:type="dcterms:W3CDTF">2026-04-02T13:12:25.012Z</dcterms:modified>
</cp:coreProperties>
</file>

<file path=docProps/custom.xml><?xml version="1.0" encoding="utf-8"?>
<Properties xmlns="http://schemas.openxmlformats.org/officeDocument/2006/custom-properties" xmlns:vt="http://schemas.openxmlformats.org/officeDocument/2006/docPropsVTypes"/>
</file>