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8A" w:rsidRDefault="007A728A" w:rsidP="00AA2D92">
      <w:pPr>
        <w:jc w:val="both"/>
      </w:pPr>
    </w:p>
    <w:p w:rsidR="007A728A" w:rsidRPr="003B3F2A" w:rsidRDefault="003B3F2A" w:rsidP="00AA2D92">
      <w:pPr>
        <w:jc w:val="both"/>
        <w:rPr>
          <w:b/>
        </w:rPr>
      </w:pPr>
      <w:r w:rsidRPr="003B3F2A">
        <w:rPr>
          <w:b/>
        </w:rPr>
        <w:t>REFERENCE</w:t>
      </w:r>
    </w:p>
    <w:p w:rsidR="00F4328A" w:rsidRDefault="00F4328A">
      <w:pPr>
        <w:rPr>
          <w:rFonts w:cs="Arial"/>
          <w:sz w:val="28"/>
          <w:szCs w:val="28"/>
        </w:rPr>
      </w:pPr>
      <w:r>
        <w:t xml:space="preserve">Otsu, N. (1979). A Threshold Selection Method from Gray-Level Histograms. </w:t>
      </w:r>
      <w:r>
        <w:rPr>
          <w:i/>
          <w:iCs/>
        </w:rPr>
        <w:t>IEEE Transactions on Systems, Man, and Cybernetics</w:t>
      </w:r>
      <w:r>
        <w:t>, 9(1), pp.62–66. doi:10.1109/tsmc.1979.4310076.</w:t>
      </w:r>
    </w:p>
    <w:p w:rsidR="00F4328A" w:rsidRDefault="00F4328A">
      <w:r>
        <w:t xml:space="preserve">Computer vision: algorithms and applications. (2011). </w:t>
      </w:r>
      <w:r>
        <w:rPr>
          <w:i/>
          <w:iCs/>
        </w:rPr>
        <w:t>Choice Reviews Online</w:t>
      </w:r>
      <w:r>
        <w:t>, 48(09), pp.48–514048–5140. doi:10.5860/choice.48-5140.</w:t>
      </w:r>
    </w:p>
    <w:p w:rsidR="00F4328A" w:rsidRDefault="00F4328A">
      <w:r>
        <w:t xml:space="preserve">Gonzalez, R.C., Woods, R.E. and Masters, B.R. (2009). Digital Image Processing, Third Edition. </w:t>
      </w:r>
      <w:r>
        <w:rPr>
          <w:i/>
          <w:iCs/>
        </w:rPr>
        <w:t>Journal of Biomedical Optics</w:t>
      </w:r>
      <w:r>
        <w:t>, [online] 14(2), p.029901. doi:10.1117/1.3115362.</w:t>
      </w:r>
    </w:p>
    <w:p w:rsidR="00F4328A" w:rsidRDefault="00F4328A">
      <w:r>
        <w:t xml:space="preserve">Mathworks.com. (2019). </w:t>
      </w:r>
      <w:proofErr w:type="spellStart"/>
      <w:r>
        <w:rPr>
          <w:i/>
          <w:iCs/>
        </w:rPr>
        <w:t>MathWorks</w:t>
      </w:r>
      <w:proofErr w:type="spellEnd"/>
      <w:r>
        <w:rPr>
          <w:i/>
          <w:iCs/>
        </w:rPr>
        <w:t xml:space="preserve"> - Makers of MATLAB and Simulink</w:t>
      </w:r>
      <w:r>
        <w:t>. [</w:t>
      </w:r>
      <w:proofErr w:type="gramStart"/>
      <w:r>
        <w:t>online</w:t>
      </w:r>
      <w:proofErr w:type="gramEnd"/>
      <w:r>
        <w:t xml:space="preserve">] Available at: </w:t>
      </w:r>
      <w:hyperlink r:id="rId5" w:history="1">
        <w:r w:rsidR="00BE30E1" w:rsidRPr="00A6076E">
          <w:rPr>
            <w:rStyle w:val="Hyperlink"/>
          </w:rPr>
          <w:t>https://www.mathworks.com</w:t>
        </w:r>
      </w:hyperlink>
      <w:r>
        <w:t>.</w:t>
      </w:r>
    </w:p>
    <w:p w:rsidR="00A15F55" w:rsidRPr="00BE30E1" w:rsidRDefault="00BE30E1" w:rsidP="00BE30E1">
      <w:pPr>
        <w:rPr>
          <w:rFonts w:cs="Arial"/>
        </w:rPr>
      </w:pPr>
      <w:proofErr w:type="spellStart"/>
      <w:r w:rsidRPr="00BE30E1">
        <w:rPr>
          <w:rFonts w:cs="Arial"/>
        </w:rPr>
        <w:t>Xunkai</w:t>
      </w:r>
      <w:proofErr w:type="spellEnd"/>
      <w:r w:rsidRPr="00BE30E1">
        <w:rPr>
          <w:rFonts w:cs="Arial"/>
        </w:rPr>
        <w:t xml:space="preserve"> Wei (2022). Gray Level Run Length Matrix Toolbox (https://www.mathworks.com/matlabcentral/fileexchange/17482-gray-level-run-length-matrix-toolbox), MATLAB Central File E</w:t>
      </w:r>
      <w:r w:rsidR="00B06026">
        <w:rPr>
          <w:rFonts w:cs="Arial"/>
        </w:rPr>
        <w:t xml:space="preserve">xchange. </w:t>
      </w:r>
    </w:p>
    <w:p w:rsidR="00B54498" w:rsidRDefault="001213EF" w:rsidP="001213EF">
      <w:proofErr w:type="spellStart"/>
      <w:r>
        <w:t>Pawel</w:t>
      </w:r>
      <w:proofErr w:type="spellEnd"/>
      <w:r>
        <w:t xml:space="preserve"> </w:t>
      </w:r>
      <w:proofErr w:type="spellStart"/>
      <w:r>
        <w:t>Kleczek</w:t>
      </w:r>
      <w:proofErr w:type="spellEnd"/>
      <w:r>
        <w:t xml:space="preserve"> (2022). </w:t>
      </w:r>
      <w:proofErr w:type="spellStart"/>
      <w:r>
        <w:t>GLCM_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glcm</w:t>
      </w:r>
      <w:proofErr w:type="spellEnd"/>
      <w:r>
        <w:t>) (https://www.mathworks.com/matlabcentral/fileexchange/56661-glcm_features-glcm), MATLAB Ce</w:t>
      </w:r>
      <w:r w:rsidR="00B06026">
        <w:t xml:space="preserve">ntral File Exchange. </w:t>
      </w:r>
    </w:p>
    <w:p w:rsidR="00B06026" w:rsidRDefault="00B06026" w:rsidP="001213EF">
      <w:r>
        <w:t>uk.mathworks.com. (</w:t>
      </w:r>
      <w:proofErr w:type="spellStart"/>
      <w:r>
        <w:t>n.d.</w:t>
      </w:r>
      <w:proofErr w:type="spellEnd"/>
      <w:r>
        <w:t xml:space="preserve">). </w:t>
      </w:r>
      <w:r>
        <w:rPr>
          <w:i/>
          <w:iCs/>
        </w:rPr>
        <w:t>SIFT (Scale invariant Feature Transform) Algorithm</w:t>
      </w:r>
      <w:r>
        <w:t>. [</w:t>
      </w:r>
      <w:proofErr w:type="gramStart"/>
      <w:r>
        <w:t>online</w:t>
      </w:r>
      <w:proofErr w:type="gramEnd"/>
      <w:r>
        <w:t>] Available at: http://uk.mathworks.com/matlabcentral/fileexchange/43723-sift--scale-invariant-feature- [Accessed 18 May 2022].</w:t>
      </w:r>
    </w:p>
    <w:p w:rsidR="00B06026" w:rsidRPr="008C09C7" w:rsidRDefault="00A01530" w:rsidP="001213EF">
      <w:proofErr w:type="spellStart"/>
      <w:r>
        <w:t>Haralick</w:t>
      </w:r>
      <w:proofErr w:type="spellEnd"/>
      <w:r>
        <w:t xml:space="preserve">, R.M., </w:t>
      </w:r>
      <w:proofErr w:type="spellStart"/>
      <w:r>
        <w:t>Shanmugam</w:t>
      </w:r>
      <w:proofErr w:type="spellEnd"/>
      <w:r>
        <w:t xml:space="preserve">, K. and </w:t>
      </w:r>
      <w:proofErr w:type="spellStart"/>
      <w:r>
        <w:t>Dinstein</w:t>
      </w:r>
      <w:proofErr w:type="spellEnd"/>
      <w:r>
        <w:t xml:space="preserve">, I. (1973). Textural Features for Image Classification. </w:t>
      </w:r>
      <w:r>
        <w:rPr>
          <w:i/>
          <w:iCs/>
        </w:rPr>
        <w:t>IEEE Transactions on Systems, Man, and Cybernetics</w:t>
      </w:r>
      <w:r>
        <w:t>, [online] SMC-3(6), pp.610–621. doi:10.1109/tsmc.1973.4309314.</w:t>
      </w:r>
      <w:bookmarkStart w:id="0" w:name="_GoBack"/>
      <w:bookmarkEnd w:id="0"/>
    </w:p>
    <w:sectPr w:rsidR="00B06026" w:rsidRPr="008C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F7824"/>
    <w:multiLevelType w:val="hybridMultilevel"/>
    <w:tmpl w:val="571C2F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421F"/>
    <w:multiLevelType w:val="hybridMultilevel"/>
    <w:tmpl w:val="DCDC88A0"/>
    <w:lvl w:ilvl="0" w:tplc="21AC20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572D1"/>
    <w:multiLevelType w:val="multilevel"/>
    <w:tmpl w:val="FCCCDB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576BA1"/>
    <w:multiLevelType w:val="multilevel"/>
    <w:tmpl w:val="AAFC2A0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C7"/>
    <w:rsid w:val="00095047"/>
    <w:rsid w:val="001140CB"/>
    <w:rsid w:val="001213EF"/>
    <w:rsid w:val="0022504D"/>
    <w:rsid w:val="00385641"/>
    <w:rsid w:val="003B3F2A"/>
    <w:rsid w:val="003C4CBE"/>
    <w:rsid w:val="003D2617"/>
    <w:rsid w:val="00490718"/>
    <w:rsid w:val="004A65CA"/>
    <w:rsid w:val="00607AAF"/>
    <w:rsid w:val="006E4302"/>
    <w:rsid w:val="00725651"/>
    <w:rsid w:val="00736A57"/>
    <w:rsid w:val="00754BF7"/>
    <w:rsid w:val="00755B65"/>
    <w:rsid w:val="007A728A"/>
    <w:rsid w:val="0082112F"/>
    <w:rsid w:val="00851993"/>
    <w:rsid w:val="00853039"/>
    <w:rsid w:val="008C09C7"/>
    <w:rsid w:val="0093427B"/>
    <w:rsid w:val="009646DB"/>
    <w:rsid w:val="009A17A1"/>
    <w:rsid w:val="009D0EC6"/>
    <w:rsid w:val="00A01530"/>
    <w:rsid w:val="00A15F55"/>
    <w:rsid w:val="00AA2D92"/>
    <w:rsid w:val="00AB4FCB"/>
    <w:rsid w:val="00B06026"/>
    <w:rsid w:val="00B16E6C"/>
    <w:rsid w:val="00B25172"/>
    <w:rsid w:val="00B53F54"/>
    <w:rsid w:val="00B54498"/>
    <w:rsid w:val="00BE03F3"/>
    <w:rsid w:val="00BE30E1"/>
    <w:rsid w:val="00CA2C18"/>
    <w:rsid w:val="00D20E5B"/>
    <w:rsid w:val="00D3342E"/>
    <w:rsid w:val="00D52D00"/>
    <w:rsid w:val="00D65E16"/>
    <w:rsid w:val="00E32BA3"/>
    <w:rsid w:val="00E77FA8"/>
    <w:rsid w:val="00EA5523"/>
    <w:rsid w:val="00EF053B"/>
    <w:rsid w:val="00F4328A"/>
    <w:rsid w:val="00F504F7"/>
    <w:rsid w:val="00FA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4332"/>
  <w15:chartTrackingRefBased/>
  <w15:docId w15:val="{B3683236-4B85-4936-B51F-8EDCA036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C7"/>
    <w:pPr>
      <w:ind w:left="720"/>
      <w:contextualSpacing/>
    </w:pPr>
  </w:style>
  <w:style w:type="character" w:customStyle="1" w:styleId="markedcontent">
    <w:name w:val="markedcontent"/>
    <w:basedOn w:val="DefaultParagraphFont"/>
    <w:rsid w:val="00A15F55"/>
  </w:style>
  <w:style w:type="character" w:customStyle="1" w:styleId="hgkelc">
    <w:name w:val="hgkelc"/>
    <w:basedOn w:val="DefaultParagraphFont"/>
    <w:rsid w:val="00D20E5B"/>
  </w:style>
  <w:style w:type="character" w:styleId="HTMLCode">
    <w:name w:val="HTML Code"/>
    <w:basedOn w:val="DefaultParagraphFont"/>
    <w:uiPriority w:val="99"/>
    <w:semiHidden/>
    <w:unhideWhenUsed/>
    <w:rsid w:val="00B16E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6E6C"/>
    <w:rPr>
      <w:i/>
      <w:iCs/>
    </w:rPr>
  </w:style>
  <w:style w:type="paragraph" w:styleId="NormalWeb">
    <w:name w:val="Normal (Web)"/>
    <w:basedOn w:val="Normal"/>
    <w:uiPriority w:val="99"/>
    <w:unhideWhenUsed/>
    <w:rsid w:val="00B1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30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8</cp:revision>
  <dcterms:created xsi:type="dcterms:W3CDTF">2022-05-18T07:06:00Z</dcterms:created>
  <dcterms:modified xsi:type="dcterms:W3CDTF">2022-05-18T11:06:00Z</dcterms:modified>
</cp:coreProperties>
</file>