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16B6" w14:textId="77777777" w:rsidR="001A3C7A" w:rsidRDefault="00000000">
      <w:pPr>
        <w:pStyle w:val="2"/>
        <w:spacing w:after="200"/>
      </w:pPr>
      <w:r>
        <w:t>项目目标</w:t>
      </w:r>
    </w:p>
    <w:p w14:paraId="5C824418" w14:textId="77777777" w:rsidR="001A3C7A" w:rsidRDefault="00000000">
      <w:pPr>
        <w:spacing w:after="120"/>
      </w:pPr>
      <w:r>
        <w:t>本项目并不是模拟一场</w:t>
      </w:r>
      <w:r>
        <w:t xml:space="preserve"> </w:t>
      </w:r>
      <w:r>
        <w:rPr>
          <w:b/>
          <w:bCs/>
        </w:rPr>
        <w:t xml:space="preserve">WTO </w:t>
      </w:r>
      <w:r>
        <w:rPr>
          <w:b/>
          <w:bCs/>
        </w:rPr>
        <w:t>会议（</w:t>
      </w:r>
      <w:r>
        <w:rPr>
          <w:b/>
          <w:bCs/>
        </w:rPr>
        <w:t>WTO Meeting</w:t>
      </w:r>
      <w:r>
        <w:rPr>
          <w:b/>
          <w:bCs/>
        </w:rPr>
        <w:t>）</w:t>
      </w:r>
      <w:r>
        <w:t>，而是模拟</w:t>
      </w:r>
      <w:r>
        <w:t xml:space="preserve"> </w:t>
      </w:r>
      <w:r>
        <w:rPr>
          <w:b/>
          <w:bCs/>
        </w:rPr>
        <w:t xml:space="preserve">WTO </w:t>
      </w:r>
      <w:r>
        <w:rPr>
          <w:b/>
          <w:bCs/>
        </w:rPr>
        <w:t>成员之间围绕渔业补贴展开的利益博弈（</w:t>
      </w:r>
      <w:r>
        <w:rPr>
          <w:b/>
          <w:bCs/>
        </w:rPr>
        <w:t>Interest-based Negotiation</w:t>
      </w:r>
      <w:r>
        <w:rPr>
          <w:b/>
          <w:bCs/>
        </w:rPr>
        <w:t>）</w:t>
      </w:r>
      <w:r>
        <w:t>。</w:t>
      </w:r>
    </w:p>
    <w:p w14:paraId="0C7B2FDA" w14:textId="77777777" w:rsidR="001A3C7A" w:rsidRDefault="00000000">
      <w:pPr>
        <w:spacing w:after="200"/>
      </w:pPr>
      <w:r>
        <w:t xml:space="preserve"> </w:t>
      </w:r>
    </w:p>
    <w:p w14:paraId="6CE77D95" w14:textId="77777777" w:rsidR="001A3C7A" w:rsidRDefault="00000000">
      <w:pPr>
        <w:spacing w:after="120"/>
      </w:pPr>
      <w:r>
        <w:t>学生真正学习的对象不是协定本身，而是：</w:t>
      </w:r>
    </w:p>
    <w:p w14:paraId="07C9B099" w14:textId="77777777" w:rsidR="001A3C7A" w:rsidRDefault="00000000">
      <w:pPr>
        <w:spacing w:after="200"/>
      </w:pPr>
      <w:r>
        <w:t xml:space="preserve"> </w:t>
      </w:r>
    </w:p>
    <w:p w14:paraId="5F888D9C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为什么不同国家会提出不同立场？</w:t>
      </w:r>
    </w:p>
    <w:p w14:paraId="14AD8413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为什么这些国家长期坚持自己的观点？</w:t>
      </w:r>
    </w:p>
    <w:p w14:paraId="5FB07DAE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为什么有些国家愿意妥协，而有些国家宁可谈判破裂？</w:t>
      </w:r>
    </w:p>
    <w:p w14:paraId="10D25F92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国家利益、环境保护、经济发展之间是如何平衡的？</w:t>
      </w:r>
    </w:p>
    <w:p w14:paraId="71A911F8" w14:textId="77777777" w:rsidR="001A3C7A" w:rsidRDefault="00000000">
      <w:pPr>
        <w:spacing w:after="200"/>
      </w:pPr>
      <w:r>
        <w:t xml:space="preserve"> </w:t>
      </w:r>
    </w:p>
    <w:p w14:paraId="7E233E31" w14:textId="77777777" w:rsidR="001A3C7A" w:rsidRDefault="00000000">
      <w:pPr>
        <w:spacing w:after="120"/>
      </w:pPr>
      <w:r>
        <w:t>因此，本项目最终目标是培养学生：国际谈判能力、国家利益分析能力、政策分析能力、联盟构建能力、利益交换（</w:t>
      </w:r>
      <w:r>
        <w:t>Trade-off</w:t>
      </w:r>
      <w:r>
        <w:t>）能力。</w:t>
      </w:r>
    </w:p>
    <w:p w14:paraId="2915DB9B" w14:textId="77777777" w:rsidR="001A3C7A" w:rsidRDefault="00000000">
      <w:pPr>
        <w:spacing w:after="200"/>
      </w:pPr>
      <w:r>
        <w:t xml:space="preserve"> </w:t>
      </w:r>
    </w:p>
    <w:p w14:paraId="4696A240" w14:textId="77777777" w:rsidR="001A3C7A" w:rsidRDefault="00000000">
      <w:pPr>
        <w:spacing w:after="120"/>
      </w:pPr>
      <w:r>
        <w:t>整体流程分为三段：</w:t>
      </w:r>
      <w:r>
        <w:rPr>
          <w:b/>
          <w:bCs/>
        </w:rPr>
        <w:t>课前</w:t>
      </w:r>
      <w:r>
        <w:rPr>
          <w:b/>
          <w:bCs/>
        </w:rPr>
        <w:t xml:space="preserve"> → </w:t>
      </w:r>
      <w:r>
        <w:rPr>
          <w:b/>
          <w:bCs/>
        </w:rPr>
        <w:t>课堂</w:t>
      </w:r>
      <w:r>
        <w:rPr>
          <w:b/>
          <w:bCs/>
        </w:rPr>
        <w:t xml:space="preserve"> → </w:t>
      </w:r>
      <w:r>
        <w:rPr>
          <w:b/>
          <w:bCs/>
        </w:rPr>
        <w:t>课后</w:t>
      </w:r>
      <w:r>
        <w:t>。老师负责课堂组织；</w:t>
      </w:r>
      <w:r>
        <w:t xml:space="preserve">AI </w:t>
      </w:r>
      <w:r>
        <w:t>负责课堂前后的能力培养。</w:t>
      </w:r>
    </w:p>
    <w:p w14:paraId="1BDB3C08" w14:textId="77777777" w:rsidR="001A3C7A" w:rsidRDefault="00000000">
      <w:pPr>
        <w:spacing w:after="200"/>
      </w:pPr>
      <w:r>
        <w:t xml:space="preserve"> </w:t>
      </w:r>
    </w:p>
    <w:p w14:paraId="449ABD06" w14:textId="77777777" w:rsidR="001A3C7A" w:rsidRDefault="001A3C7A">
      <w:pPr>
        <w:pBdr>
          <w:bottom w:val="single" w:sz="6" w:space="1" w:color="auto"/>
        </w:pBdr>
        <w:spacing w:after="120"/>
      </w:pPr>
    </w:p>
    <w:p w14:paraId="7F5258E8" w14:textId="77777777" w:rsidR="001A3C7A" w:rsidRDefault="00000000">
      <w:pPr>
        <w:spacing w:after="200"/>
      </w:pPr>
      <w:r>
        <w:t xml:space="preserve"> </w:t>
      </w:r>
    </w:p>
    <w:p w14:paraId="1529B24C" w14:textId="77777777" w:rsidR="001A3C7A" w:rsidRDefault="00000000">
      <w:pPr>
        <w:pStyle w:val="2"/>
        <w:spacing w:after="200"/>
      </w:pPr>
      <w:r>
        <w:t>一、什么是</w:t>
      </w:r>
      <w:r>
        <w:t xml:space="preserve"> WTO </w:t>
      </w:r>
      <w:r>
        <w:t>渔业补贴协定（</w:t>
      </w:r>
      <w:r>
        <w:t>Agreement on Fisheries Subsidies</w:t>
      </w:r>
      <w:r>
        <w:t>）</w:t>
      </w:r>
    </w:p>
    <w:p w14:paraId="7BA9C461" w14:textId="77777777" w:rsidR="001A3C7A" w:rsidRDefault="00000000">
      <w:pPr>
        <w:pStyle w:val="3"/>
        <w:spacing w:after="200"/>
      </w:pPr>
      <w:r>
        <w:t xml:space="preserve">1. </w:t>
      </w:r>
      <w:r>
        <w:t>背景</w:t>
      </w:r>
    </w:p>
    <w:p w14:paraId="3ADFB4F9" w14:textId="77777777" w:rsidR="001A3C7A" w:rsidRDefault="00000000">
      <w:pPr>
        <w:spacing w:after="120"/>
      </w:pPr>
      <w:r>
        <w:t>世界上许多国家都会对本国渔业提供补贴，例如：中国的燃油补贴、日本的远洋捕捞船队补贴、欧盟的渔港与燃油相关补贴、韩国的大型捕捞企业补贴、美国的渔船现代化与设备补贴。</w:t>
      </w:r>
    </w:p>
    <w:p w14:paraId="332E987D" w14:textId="5F10B9AD" w:rsidR="001A3C7A" w:rsidRDefault="001A3C7A">
      <w:pPr>
        <w:spacing w:after="200"/>
      </w:pPr>
    </w:p>
    <w:p w14:paraId="1D9CB9B2" w14:textId="77777777" w:rsidR="001A3C7A" w:rsidRDefault="00000000">
      <w:pPr>
        <w:spacing w:after="120"/>
      </w:pPr>
      <w:r>
        <w:t>这些补贴虽然能提高渔业竞争力，但会带来全球性的资源问题：</w:t>
      </w:r>
    </w:p>
    <w:p w14:paraId="208CA3AE" w14:textId="1FB0105F" w:rsidR="001A3C7A" w:rsidRDefault="001A3C7A">
      <w:pPr>
        <w:spacing w:after="200"/>
      </w:pPr>
    </w:p>
    <w:p w14:paraId="4E6FFEA9" w14:textId="77777777" w:rsidR="001A3C7A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捕鱼成本下降 → 更多渔船出海 → 捕捞能力持续增加 → 鱼类资源下降 → 过度捕捞 → 全球渔业资源衰退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98978EE" w14:textId="77777777" w:rsidR="001A3C7A" w:rsidRDefault="00000000">
      <w:pPr>
        <w:spacing w:after="200"/>
      </w:pPr>
      <w:r>
        <w:lastRenderedPageBreak/>
        <w:t xml:space="preserve"> </w:t>
      </w:r>
    </w:p>
    <w:p w14:paraId="69F10CA3" w14:textId="77777777" w:rsidR="001A3C7A" w:rsidRDefault="00000000">
      <w:pPr>
        <w:spacing w:after="120"/>
      </w:pPr>
      <w:r>
        <w:t>据</w:t>
      </w:r>
      <w:r>
        <w:t xml:space="preserve"> FAO</w:t>
      </w:r>
      <w:r>
        <w:t>，全球约</w:t>
      </w:r>
      <w:r>
        <w:t xml:space="preserve"> 38% </w:t>
      </w:r>
      <w:r>
        <w:t>的已评估海洋鱼类种群处于过度捕捞状态。因此，联合国可持续发展目标</w:t>
      </w:r>
      <w:r>
        <w:t xml:space="preserve"> </w:t>
      </w:r>
      <w:r>
        <w:rPr>
          <w:b/>
          <w:bCs/>
        </w:rPr>
        <w:t>SDG 14.6</w:t>
      </w:r>
      <w:r>
        <w:t xml:space="preserve"> </w:t>
      </w:r>
      <w:r>
        <w:t>提出：到</w:t>
      </w:r>
      <w:r>
        <w:t xml:space="preserve"> 2020 </w:t>
      </w:r>
      <w:r>
        <w:t>年前取消导致过度捕捞和非法捕鱼的有害渔业补贴（该时间目标已错过，谈判随之延续）。</w:t>
      </w:r>
    </w:p>
    <w:p w14:paraId="5F7EC2AC" w14:textId="77777777" w:rsidR="001A3C7A" w:rsidRDefault="00000000">
      <w:pPr>
        <w:spacing w:after="200"/>
      </w:pPr>
      <w:r>
        <w:t xml:space="preserve"> </w:t>
      </w:r>
    </w:p>
    <w:p w14:paraId="1CFF2B2F" w14:textId="77777777" w:rsidR="001A3C7A" w:rsidRDefault="00000000">
      <w:pPr>
        <w:pStyle w:val="3"/>
        <w:spacing w:after="200"/>
      </w:pPr>
      <w:r>
        <w:t xml:space="preserve">2. WTO </w:t>
      </w:r>
      <w:r>
        <w:t>谈判时间线</w:t>
      </w:r>
    </w:p>
    <w:p w14:paraId="042876BB" w14:textId="77777777" w:rsidR="001A3C7A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23"/>
        <w:gridCol w:w="6793"/>
      </w:tblGrid>
      <w:tr w:rsidR="001A3C7A" w14:paraId="7F6D7B7B" w14:textId="77777777">
        <w:trPr>
          <w:tblHeader/>
        </w:trPr>
        <w:tc>
          <w:tcPr>
            <w:tcW w:w="2302" w:type="dxa"/>
          </w:tcPr>
          <w:p w14:paraId="1F5F9071" w14:textId="77777777" w:rsidR="001A3C7A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7058" w:type="dxa"/>
          </w:tcPr>
          <w:p w14:paraId="303514D8" w14:textId="77777777" w:rsidR="001A3C7A" w:rsidRDefault="00000000">
            <w:r>
              <w:rPr>
                <w:b/>
                <w:bCs/>
              </w:rPr>
              <w:t>事件</w:t>
            </w:r>
          </w:p>
        </w:tc>
      </w:tr>
      <w:tr w:rsidR="001A3C7A" w14:paraId="6146CEC8" w14:textId="77777777">
        <w:tc>
          <w:tcPr>
            <w:tcW w:w="2302" w:type="dxa"/>
          </w:tcPr>
          <w:p w14:paraId="262715CC" w14:textId="77777777" w:rsidR="001A3C7A" w:rsidRDefault="00000000">
            <w:r>
              <w:t>2001</w:t>
            </w:r>
          </w:p>
        </w:tc>
        <w:tc>
          <w:tcPr>
            <w:tcW w:w="7058" w:type="dxa"/>
          </w:tcPr>
          <w:p w14:paraId="447BED2E" w14:textId="77777777" w:rsidR="001A3C7A" w:rsidRDefault="00000000">
            <w:r>
              <w:t>多哈回合首次将渔业补贴纳入谈判范围</w:t>
            </w:r>
          </w:p>
        </w:tc>
      </w:tr>
      <w:tr w:rsidR="001A3C7A" w14:paraId="584BF1A1" w14:textId="77777777">
        <w:tc>
          <w:tcPr>
            <w:tcW w:w="2302" w:type="dxa"/>
          </w:tcPr>
          <w:p w14:paraId="7477BD06" w14:textId="77777777" w:rsidR="001A3C7A" w:rsidRDefault="00000000">
            <w:r>
              <w:t>2015</w:t>
            </w:r>
          </w:p>
        </w:tc>
        <w:tc>
          <w:tcPr>
            <w:tcW w:w="7058" w:type="dxa"/>
          </w:tcPr>
          <w:p w14:paraId="309B7E60" w14:textId="77777777" w:rsidR="001A3C7A" w:rsidRDefault="00000000">
            <w:r>
              <w:t xml:space="preserve">SDG 14.6 </w:t>
            </w:r>
            <w:r>
              <w:t>要求，到</w:t>
            </w:r>
            <w:r>
              <w:t>2020</w:t>
            </w:r>
            <w:r>
              <w:t>年，禁止导致产能过剩和过度捕捞的渔业补贴，取消对非法、不报告、不管制（</w:t>
            </w:r>
            <w:r>
              <w:t>IUU</w:t>
            </w:r>
            <w:r>
              <w:t>）捕捞的补贴</w:t>
            </w:r>
          </w:p>
        </w:tc>
      </w:tr>
      <w:tr w:rsidR="001A3C7A" w14:paraId="52A5D305" w14:textId="77777777">
        <w:tc>
          <w:tcPr>
            <w:tcW w:w="2302" w:type="dxa"/>
          </w:tcPr>
          <w:p w14:paraId="748195A3" w14:textId="77777777" w:rsidR="001A3C7A" w:rsidRDefault="00000000">
            <w:r>
              <w:t>2022.06</w:t>
            </w:r>
          </w:p>
        </w:tc>
        <w:tc>
          <w:tcPr>
            <w:tcW w:w="7058" w:type="dxa"/>
          </w:tcPr>
          <w:p w14:paraId="2A567A7D" w14:textId="77777777" w:rsidR="001A3C7A" w:rsidRDefault="00000000">
            <w:r>
              <w:t xml:space="preserve">MC12 </w:t>
            </w:r>
            <w:r>
              <w:t>通过第一阶段协定（</w:t>
            </w:r>
            <w:r>
              <w:t>Fish 1</w:t>
            </w:r>
            <w:r>
              <w:t>）</w:t>
            </w:r>
          </w:p>
        </w:tc>
      </w:tr>
      <w:tr w:rsidR="001A3C7A" w14:paraId="2F58291B" w14:textId="77777777">
        <w:tc>
          <w:tcPr>
            <w:tcW w:w="2302" w:type="dxa"/>
          </w:tcPr>
          <w:p w14:paraId="3E9D36D7" w14:textId="77777777" w:rsidR="001A3C7A" w:rsidRDefault="00000000">
            <w:r>
              <w:rPr>
                <w:b/>
                <w:bCs/>
              </w:rPr>
              <w:t>2025.09.15</w:t>
            </w:r>
          </w:p>
        </w:tc>
        <w:tc>
          <w:tcPr>
            <w:tcW w:w="7058" w:type="dxa"/>
          </w:tcPr>
          <w:p w14:paraId="304DAFA5" w14:textId="77777777" w:rsidR="001A3C7A" w:rsidRDefault="00000000">
            <w:r>
              <w:rPr>
                <w:b/>
                <w:bCs/>
              </w:rPr>
              <w:t>协定正式生效</w:t>
            </w:r>
            <w:r>
              <w:t>（三分之二成员批准；到</w:t>
            </w:r>
            <w:r>
              <w:t xml:space="preserve"> 2026 </w:t>
            </w:r>
            <w:r>
              <w:t>年</w:t>
            </w:r>
            <w:r>
              <w:t xml:space="preserve"> 5 </w:t>
            </w:r>
            <w:r>
              <w:t>月已有</w:t>
            </w:r>
            <w:r>
              <w:t xml:space="preserve"> 119 </w:t>
            </w:r>
            <w:proofErr w:type="gramStart"/>
            <w:r>
              <w:t>个</w:t>
            </w:r>
            <w:proofErr w:type="gramEnd"/>
            <w:r>
              <w:t>成员批准）</w:t>
            </w:r>
          </w:p>
        </w:tc>
      </w:tr>
      <w:tr w:rsidR="001A3C7A" w14:paraId="5E47F3CA" w14:textId="77777777">
        <w:tc>
          <w:tcPr>
            <w:tcW w:w="2302" w:type="dxa"/>
          </w:tcPr>
          <w:p w14:paraId="642DB451" w14:textId="77777777" w:rsidR="001A3C7A" w:rsidRDefault="00000000">
            <w:r>
              <w:t>2026.03</w:t>
            </w:r>
          </w:p>
        </w:tc>
        <w:tc>
          <w:tcPr>
            <w:tcW w:w="7058" w:type="dxa"/>
          </w:tcPr>
          <w:p w14:paraId="486B7A84" w14:textId="77777777" w:rsidR="001A3C7A" w:rsidRDefault="00000000">
            <w:r>
              <w:t>MC14</w:t>
            </w:r>
            <w:r>
              <w:t>（喀麦隆</w:t>
            </w:r>
            <w:r>
              <w:t>·</w:t>
            </w:r>
            <w:r>
              <w:t>雅温得）：</w:t>
            </w:r>
            <w:r>
              <w:t xml:space="preserve">Fish 2 </w:t>
            </w:r>
            <w:r>
              <w:t>仍未谈成，目标推至</w:t>
            </w:r>
            <w:r>
              <w:t xml:space="preserve"> MC15</w:t>
            </w:r>
          </w:p>
        </w:tc>
      </w:tr>
      <w:tr w:rsidR="001A3C7A" w14:paraId="585C9690" w14:textId="77777777">
        <w:tc>
          <w:tcPr>
            <w:tcW w:w="2302" w:type="dxa"/>
          </w:tcPr>
          <w:p w14:paraId="0960846C" w14:textId="77777777" w:rsidR="001A3C7A" w:rsidRDefault="00000000">
            <w:r>
              <w:rPr>
                <w:b/>
                <w:bCs/>
              </w:rPr>
              <w:t>约</w:t>
            </w:r>
            <w:r>
              <w:rPr>
                <w:b/>
                <w:bCs/>
              </w:rPr>
              <w:t xml:space="preserve"> 2029.09</w:t>
            </w:r>
          </w:p>
        </w:tc>
        <w:tc>
          <w:tcPr>
            <w:tcW w:w="7058" w:type="dxa"/>
          </w:tcPr>
          <w:p w14:paraId="56C4D642" w14:textId="77777777" w:rsidR="001A3C7A" w:rsidRDefault="00000000">
            <w:r>
              <w:rPr>
                <w:b/>
                <w:bCs/>
              </w:rPr>
              <w:t>日落条款截止点</w:t>
            </w:r>
            <w:r>
              <w:t>：根据《渔业补贴协定》第</w:t>
            </w:r>
            <w:r>
              <w:t>12</w:t>
            </w:r>
            <w:r>
              <w:t>条，若届时</w:t>
            </w:r>
            <w:r>
              <w:t xml:space="preserve"> Fish 2 </w:t>
            </w:r>
            <w:r>
              <w:t>全面纪律仍未通过，除非总理事会另有决定，整个协定（含</w:t>
            </w:r>
            <w:r>
              <w:t xml:space="preserve"> Fish 1</w:t>
            </w:r>
            <w:r>
              <w:t>）将终止</w:t>
            </w:r>
          </w:p>
        </w:tc>
      </w:tr>
    </w:tbl>
    <w:p w14:paraId="7309046D" w14:textId="77777777" w:rsidR="001A3C7A" w:rsidRDefault="00000000">
      <w:pPr>
        <w:spacing w:before="240"/>
      </w:pPr>
      <w:r>
        <w:t xml:space="preserve"> </w:t>
      </w:r>
    </w:p>
    <w:p w14:paraId="3BFBBBF0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教学用法提示</w:t>
      </w:r>
      <w:r>
        <w:t>：日落条款是天然的</w:t>
      </w:r>
      <w:r>
        <w:t>"</w:t>
      </w:r>
      <w:r>
        <w:t>倒计时</w:t>
      </w:r>
      <w:r>
        <w:t>"</w:t>
      </w:r>
      <w:r>
        <w:t>。它解释了</w:t>
      </w:r>
      <w:r>
        <w:t>"</w:t>
      </w:r>
      <w:r>
        <w:t>为什么有些国家愿意妥协、有些宁可破裂</w:t>
      </w:r>
      <w:r>
        <w:t>"——</w:t>
      </w:r>
      <w:r>
        <w:t>因为破裂的代价是大家一起失去协定。建议在模拟里把它设为显式的截止期压力。</w:t>
      </w:r>
    </w:p>
    <w:p w14:paraId="4365C738" w14:textId="77777777" w:rsidR="001A3C7A" w:rsidRDefault="00000000">
      <w:pPr>
        <w:spacing w:after="200"/>
      </w:pPr>
      <w:r>
        <w:t xml:space="preserve"> </w:t>
      </w:r>
    </w:p>
    <w:p w14:paraId="329891CD" w14:textId="77777777" w:rsidR="001A3C7A" w:rsidRDefault="001A3C7A">
      <w:pPr>
        <w:pBdr>
          <w:bottom w:val="single" w:sz="6" w:space="1" w:color="auto"/>
        </w:pBdr>
        <w:spacing w:after="120"/>
      </w:pPr>
    </w:p>
    <w:p w14:paraId="221E32E0" w14:textId="77777777" w:rsidR="001A3C7A" w:rsidRDefault="00000000">
      <w:pPr>
        <w:spacing w:after="200"/>
      </w:pPr>
      <w:r>
        <w:t xml:space="preserve"> </w:t>
      </w:r>
    </w:p>
    <w:p w14:paraId="7B928733" w14:textId="77777777" w:rsidR="001A3C7A" w:rsidRDefault="00000000">
      <w:pPr>
        <w:pStyle w:val="2"/>
        <w:spacing w:after="200"/>
      </w:pPr>
      <w:r>
        <w:t>二、目前协定主要谈什么？</w:t>
      </w:r>
    </w:p>
    <w:p w14:paraId="3F59A8D6" w14:textId="77777777" w:rsidR="001A3C7A" w:rsidRDefault="00000000">
      <w:pPr>
        <w:pStyle w:val="3"/>
        <w:spacing w:after="200"/>
      </w:pPr>
      <w:r>
        <w:t>第一阶段（</w:t>
      </w:r>
      <w:r>
        <w:t>Fish 1</w:t>
      </w:r>
      <w:r>
        <w:t>，已完成并生效）</w:t>
      </w:r>
    </w:p>
    <w:p w14:paraId="6DAEF693" w14:textId="77777777" w:rsidR="001A3C7A" w:rsidRDefault="00000000">
      <w:pPr>
        <w:spacing w:after="120"/>
      </w:pPr>
      <w:r>
        <w:t>包含三项禁止，争议相对较小：</w:t>
      </w:r>
    </w:p>
    <w:p w14:paraId="6C3667A0" w14:textId="77777777" w:rsidR="001A3C7A" w:rsidRDefault="00000000">
      <w:pPr>
        <w:spacing w:after="200"/>
      </w:pPr>
      <w:r>
        <w:t xml:space="preserve"> </w:t>
      </w:r>
    </w:p>
    <w:p w14:paraId="7E3259A3" w14:textId="77777777" w:rsidR="001A3C7A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禁止对从事或支持</w:t>
      </w:r>
      <w:r>
        <w:rPr>
          <w:b/>
          <w:bCs/>
        </w:rPr>
        <w:t xml:space="preserve"> IUU</w:t>
      </w:r>
      <w:r>
        <w:rPr>
          <w:b/>
          <w:bCs/>
        </w:rPr>
        <w:t>（非法、未报告、无管制）行为的船舶或经营者提供补贴</w:t>
      </w:r>
      <w:r>
        <w:t>：船舶或经营者若被认定从事</w:t>
      </w:r>
      <w:r>
        <w:t xml:space="preserve"> IUU </w:t>
      </w:r>
      <w:r>
        <w:t>捕鱼，政府不得继续补贴。</w:t>
      </w:r>
    </w:p>
    <w:p w14:paraId="6CA5AD6F" w14:textId="77777777" w:rsidR="001A3C7A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禁止对过度捕捞鱼类种群的捕捞或与捕捞有关的活动提供补贴</w:t>
      </w:r>
      <w:r>
        <w:t>：某鱼类种群进入过度捕捞状态时，不得对</w:t>
      </w:r>
      <w:r>
        <w:rPr>
          <w:b/>
          <w:bCs/>
        </w:rPr>
        <w:t>捕捞或与捕捞有关的活动提供</w:t>
      </w:r>
      <w:r>
        <w:t>补贴</w:t>
      </w:r>
      <w:r>
        <w:t xml:space="preserve"> </w:t>
      </w:r>
      <w:r>
        <w:t>。</w:t>
      </w:r>
    </w:p>
    <w:p w14:paraId="2AFB78D5" w14:textId="77777777" w:rsidR="001A3C7A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禁止对在无管辖公海从事捕捞或与捕捞有关的活动提供补贴</w:t>
      </w:r>
      <w:r>
        <w:t>：在沿海非成员管辖范围外，并在区域渔业管理组织</w:t>
      </w:r>
      <w:r>
        <w:t>/</w:t>
      </w:r>
      <w:r>
        <w:t>安排范围外，捕捞或与捕捞有关的活动不得给予补贴。</w:t>
      </w:r>
    </w:p>
    <w:p w14:paraId="0C574073" w14:textId="77777777" w:rsidR="001A3C7A" w:rsidRDefault="00000000">
      <w:pPr>
        <w:spacing w:after="200"/>
      </w:pPr>
      <w:r>
        <w:t xml:space="preserve"> </w:t>
      </w:r>
    </w:p>
    <w:p w14:paraId="0A5030AE" w14:textId="77777777" w:rsidR="001A3C7A" w:rsidRDefault="00000000">
      <w:pPr>
        <w:spacing w:after="120"/>
      </w:pPr>
      <w:r>
        <w:rPr>
          <w:b/>
          <w:bCs/>
        </w:rPr>
        <w:t xml:space="preserve">Fish1 </w:t>
      </w:r>
      <w:r>
        <w:rPr>
          <w:b/>
          <w:bCs/>
        </w:rPr>
        <w:t>阶段谈判的</w:t>
      </w:r>
      <w:r>
        <w:rPr>
          <w:b/>
          <w:bCs/>
        </w:rPr>
        <w:t xml:space="preserve"> 5 </w:t>
      </w:r>
      <w:r>
        <w:rPr>
          <w:b/>
          <w:bCs/>
        </w:rPr>
        <w:t>项可磋商核心议题清单</w:t>
      </w:r>
      <w:r>
        <w:t>（用于回顾</w:t>
      </w:r>
      <w:r>
        <w:t>"</w:t>
      </w:r>
      <w:r>
        <w:t>当年争过什么</w:t>
      </w:r>
      <w:r>
        <w:t>"</w:t>
      </w:r>
      <w:r>
        <w:t>）：</w:t>
      </w:r>
    </w:p>
    <w:p w14:paraId="41683FD4" w14:textId="77777777" w:rsidR="001A3C7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43"/>
        <w:gridCol w:w="3466"/>
        <w:gridCol w:w="3207"/>
      </w:tblGrid>
      <w:tr w:rsidR="001A3C7A" w14:paraId="4B10678D" w14:textId="77777777">
        <w:trPr>
          <w:tblHeader/>
        </w:trPr>
        <w:tc>
          <w:tcPr>
            <w:tcW w:w="2430" w:type="dxa"/>
          </w:tcPr>
          <w:p w14:paraId="57657FD5" w14:textId="77777777" w:rsidR="001A3C7A" w:rsidRDefault="00000000">
            <w:r>
              <w:rPr>
                <w:b/>
                <w:bCs/>
              </w:rPr>
              <w:t>议题</w:t>
            </w:r>
          </w:p>
        </w:tc>
        <w:tc>
          <w:tcPr>
            <w:tcW w:w="3600" w:type="dxa"/>
          </w:tcPr>
          <w:p w14:paraId="6BE5E3B8" w14:textId="77777777" w:rsidR="001A3C7A" w:rsidRDefault="00000000">
            <w:r>
              <w:rPr>
                <w:b/>
                <w:bCs/>
              </w:rPr>
              <w:t>谈判可选方案区间</w:t>
            </w:r>
          </w:p>
        </w:tc>
        <w:tc>
          <w:tcPr>
            <w:tcW w:w="3330" w:type="dxa"/>
          </w:tcPr>
          <w:p w14:paraId="6D5E05C6" w14:textId="77777777" w:rsidR="001A3C7A" w:rsidRDefault="00000000">
            <w:r>
              <w:rPr>
                <w:b/>
                <w:bCs/>
              </w:rPr>
              <w:t>各国当年大致立场</w:t>
            </w:r>
          </w:p>
        </w:tc>
      </w:tr>
      <w:tr w:rsidR="001A3C7A" w14:paraId="7EBD2B62" w14:textId="77777777">
        <w:tc>
          <w:tcPr>
            <w:tcW w:w="2430" w:type="dxa"/>
          </w:tcPr>
          <w:p w14:paraId="4F617858" w14:textId="77777777" w:rsidR="001A3C7A" w:rsidRDefault="00000000">
            <w:r>
              <w:rPr>
                <w:b/>
                <w:bCs/>
              </w:rPr>
              <w:t xml:space="preserve">① IUU </w:t>
            </w:r>
            <w:r>
              <w:rPr>
                <w:b/>
                <w:bCs/>
              </w:rPr>
              <w:t>捕捞认定与处罚规则</w:t>
            </w:r>
          </w:p>
        </w:tc>
        <w:tc>
          <w:tcPr>
            <w:tcW w:w="3600" w:type="dxa"/>
          </w:tcPr>
          <w:p w14:paraId="6952A5ED" w14:textId="77777777" w:rsidR="001A3C7A" w:rsidRDefault="00000000">
            <w:r>
              <w:t xml:space="preserve">A </w:t>
            </w:r>
            <w:r>
              <w:t>简化认定流程、快速停发补贴</w:t>
            </w:r>
            <w:r>
              <w:t xml:space="preserve"> / B </w:t>
            </w:r>
            <w:r>
              <w:t>增设多层信息交换、听证缓冲期</w:t>
            </w:r>
            <w:r>
              <w:t xml:space="preserve"> / C </w:t>
            </w:r>
            <w:r>
              <w:t>仅</w:t>
            </w:r>
            <w:r>
              <w:t xml:space="preserve"> RFMO </w:t>
            </w:r>
            <w:r>
              <w:t>认定有效，沿岸国无权判定</w:t>
            </w:r>
          </w:p>
        </w:tc>
        <w:tc>
          <w:tcPr>
            <w:tcW w:w="3330" w:type="dxa"/>
          </w:tcPr>
          <w:p w14:paraId="22B46CC3" w14:textId="77777777" w:rsidR="001A3C7A" w:rsidRDefault="00000000">
            <w:r>
              <w:t>太平洋岛国、环保方支持</w:t>
            </w:r>
            <w:r>
              <w:t xml:space="preserve"> A</w:t>
            </w:r>
            <w:r>
              <w:t>；远洋渔业大国、发展中国家倾向</w:t>
            </w:r>
            <w:r>
              <w:t xml:space="preserve"> B</w:t>
            </w:r>
            <w:r>
              <w:t>；部分发达国家主张</w:t>
            </w:r>
            <w:r>
              <w:t xml:space="preserve"> C</w:t>
            </w:r>
          </w:p>
        </w:tc>
      </w:tr>
      <w:tr w:rsidR="001A3C7A" w14:paraId="7CA3B7D8" w14:textId="77777777">
        <w:tc>
          <w:tcPr>
            <w:tcW w:w="2430" w:type="dxa"/>
          </w:tcPr>
          <w:p w14:paraId="3A3657CC" w14:textId="77777777" w:rsidR="001A3C7A" w:rsidRDefault="00000000">
            <w:r>
              <w:rPr>
                <w:b/>
                <w:bCs/>
              </w:rPr>
              <w:t xml:space="preserve">② </w:t>
            </w:r>
            <w:r>
              <w:rPr>
                <w:b/>
                <w:bCs/>
              </w:rPr>
              <w:t>枯竭鱼种补贴豁免边界</w:t>
            </w:r>
          </w:p>
        </w:tc>
        <w:tc>
          <w:tcPr>
            <w:tcW w:w="3600" w:type="dxa"/>
          </w:tcPr>
          <w:p w14:paraId="51D2F710" w14:textId="77777777" w:rsidR="001A3C7A" w:rsidRDefault="00000000">
            <w:r>
              <w:t xml:space="preserve">A </w:t>
            </w:r>
            <w:r>
              <w:t>仅大规模种群修复项目可豁免</w:t>
            </w:r>
            <w:r>
              <w:t xml:space="preserve"> / B </w:t>
            </w:r>
            <w:r>
              <w:t>小型生计渔业修复补贴全部豁免</w:t>
            </w:r>
            <w:r>
              <w:t xml:space="preserve"> / C </w:t>
            </w:r>
            <w:r>
              <w:t>放宽标准，普通养护补贴均可豁免</w:t>
            </w:r>
          </w:p>
        </w:tc>
        <w:tc>
          <w:tcPr>
            <w:tcW w:w="3330" w:type="dxa"/>
          </w:tcPr>
          <w:p w14:paraId="255D055E" w14:textId="77777777" w:rsidR="001A3C7A" w:rsidRDefault="00000000">
            <w:r>
              <w:t>欧美、岛国倾向</w:t>
            </w:r>
            <w:r>
              <w:t xml:space="preserve"> A</w:t>
            </w:r>
            <w:r>
              <w:t>；发展中国家、最不发达国家（</w:t>
            </w:r>
            <w:r>
              <w:t>LDC</w:t>
            </w:r>
            <w:r>
              <w:t>）支持</w:t>
            </w:r>
            <w:r>
              <w:t xml:space="preserve"> B</w:t>
            </w:r>
          </w:p>
        </w:tc>
      </w:tr>
      <w:tr w:rsidR="001A3C7A" w14:paraId="72240561" w14:textId="77777777">
        <w:tc>
          <w:tcPr>
            <w:tcW w:w="2430" w:type="dxa"/>
          </w:tcPr>
          <w:p w14:paraId="2FD0CB5C" w14:textId="77777777" w:rsidR="001A3C7A" w:rsidRDefault="00000000">
            <w:r>
              <w:rPr>
                <w:b/>
                <w:bCs/>
              </w:rPr>
              <w:t xml:space="preserve">③ </w:t>
            </w:r>
            <w:r>
              <w:rPr>
                <w:b/>
                <w:bCs/>
              </w:rPr>
              <w:t>无监管公海条款适用范围</w:t>
            </w:r>
          </w:p>
        </w:tc>
        <w:tc>
          <w:tcPr>
            <w:tcW w:w="3600" w:type="dxa"/>
          </w:tcPr>
          <w:p w14:paraId="781665DB" w14:textId="77777777" w:rsidR="001A3C7A" w:rsidRDefault="00000000">
            <w:r>
              <w:t xml:space="preserve">A </w:t>
            </w:r>
            <w:r>
              <w:t>全部无</w:t>
            </w:r>
            <w:r>
              <w:t xml:space="preserve"> RFMO </w:t>
            </w:r>
            <w:r>
              <w:t>公海一律禁补贴</w:t>
            </w:r>
            <w:r>
              <w:t xml:space="preserve"> / B </w:t>
            </w:r>
            <w:r>
              <w:t>传统历史捕捞海域设置例外</w:t>
            </w:r>
            <w:r>
              <w:t xml:space="preserve"> / C </w:t>
            </w:r>
            <w:r>
              <w:t>小型近海渔船远洋作业豁免</w:t>
            </w:r>
          </w:p>
        </w:tc>
        <w:tc>
          <w:tcPr>
            <w:tcW w:w="3330" w:type="dxa"/>
          </w:tcPr>
          <w:p w14:paraId="0E4E6FCF" w14:textId="77777777" w:rsidR="001A3C7A" w:rsidRDefault="00000000">
            <w:r>
              <w:t>沿海小国、环保阵营选</w:t>
            </w:r>
            <w:r>
              <w:t xml:space="preserve"> A</w:t>
            </w:r>
            <w:r>
              <w:t>；拥有远洋船队的国家争取</w:t>
            </w:r>
            <w:r>
              <w:t xml:space="preserve"> B/C</w:t>
            </w:r>
          </w:p>
        </w:tc>
      </w:tr>
      <w:tr w:rsidR="001A3C7A" w14:paraId="045D7AAC" w14:textId="77777777">
        <w:tc>
          <w:tcPr>
            <w:tcW w:w="2430" w:type="dxa"/>
          </w:tcPr>
          <w:p w14:paraId="6AEF4861" w14:textId="77777777" w:rsidR="001A3C7A" w:rsidRDefault="00000000">
            <w:r>
              <w:rPr>
                <w:b/>
                <w:bCs/>
              </w:rPr>
              <w:t xml:space="preserve">④ </w:t>
            </w:r>
            <w:r>
              <w:rPr>
                <w:b/>
                <w:bCs/>
              </w:rPr>
              <w:t>发展中国家特殊差别待遇（</w:t>
            </w:r>
            <w:r>
              <w:rPr>
                <w:b/>
                <w:bCs/>
              </w:rPr>
              <w:t>S&amp;DT</w:t>
            </w:r>
            <w:r>
              <w:rPr>
                <w:b/>
                <w:bCs/>
              </w:rPr>
              <w:t>）宽限期</w:t>
            </w:r>
          </w:p>
        </w:tc>
        <w:tc>
          <w:tcPr>
            <w:tcW w:w="3600" w:type="dxa"/>
          </w:tcPr>
          <w:p w14:paraId="78B8B209" w14:textId="77777777" w:rsidR="001A3C7A" w:rsidRDefault="00000000">
            <w:r>
              <w:t xml:space="preserve">A </w:t>
            </w:r>
            <w:r>
              <w:t>无缓冲、立即全面执行禁令</w:t>
            </w:r>
            <w:r>
              <w:t xml:space="preserve"> / B 2 </w:t>
            </w:r>
            <w:r>
              <w:t>年争端豁免缓冲期（最终落地版本）</w:t>
            </w:r>
            <w:r>
              <w:t xml:space="preserve"> / C 5 </w:t>
            </w:r>
            <w:r>
              <w:t>年长缓冲、近海永久豁免</w:t>
            </w:r>
          </w:p>
        </w:tc>
        <w:tc>
          <w:tcPr>
            <w:tcW w:w="3330" w:type="dxa"/>
          </w:tcPr>
          <w:p w14:paraId="60930CC3" w14:textId="77777777" w:rsidR="001A3C7A" w:rsidRDefault="00000000">
            <w:r>
              <w:t>美国、欧盟倾向</w:t>
            </w:r>
            <w:r>
              <w:t xml:space="preserve"> A/B</w:t>
            </w:r>
            <w:r>
              <w:t>；印度、</w:t>
            </w:r>
            <w:r>
              <w:t>LDC</w:t>
            </w:r>
            <w:r>
              <w:t>、中国等发展中成员全力争取</w:t>
            </w:r>
            <w:r>
              <w:t xml:space="preserve"> C</w:t>
            </w:r>
            <w:r>
              <w:t>，最终折中达成</w:t>
            </w:r>
            <w:r>
              <w:t xml:space="preserve"> 2 </w:t>
            </w:r>
            <w:r>
              <w:t>年缓冲条款</w:t>
            </w:r>
          </w:p>
        </w:tc>
      </w:tr>
      <w:tr w:rsidR="001A3C7A" w14:paraId="696A47CA" w14:textId="77777777">
        <w:tc>
          <w:tcPr>
            <w:tcW w:w="2430" w:type="dxa"/>
          </w:tcPr>
          <w:p w14:paraId="1137C632" w14:textId="77777777" w:rsidR="001A3C7A" w:rsidRDefault="00000000">
            <w:r>
              <w:rPr>
                <w:b/>
                <w:bCs/>
              </w:rPr>
              <w:t xml:space="preserve">⑤ </w:t>
            </w:r>
            <w:r>
              <w:rPr>
                <w:b/>
                <w:bCs/>
              </w:rPr>
              <w:t>透明度通报</w:t>
            </w:r>
          </w:p>
        </w:tc>
        <w:tc>
          <w:tcPr>
            <w:tcW w:w="3600" w:type="dxa"/>
          </w:tcPr>
          <w:p w14:paraId="23BB1800" w14:textId="77777777" w:rsidR="001A3C7A" w:rsidRDefault="00000000">
            <w:r>
              <w:t xml:space="preserve">A </w:t>
            </w:r>
            <w:r>
              <w:t>各国每年完整上报全部渔业补贴</w:t>
            </w:r>
            <w:r>
              <w:t xml:space="preserve"> / B </w:t>
            </w:r>
            <w:r>
              <w:t>低产量小国每</w:t>
            </w:r>
            <w:r>
              <w:t xml:space="preserve"> 4 </w:t>
            </w:r>
            <w:r>
              <w:t>年上报、简化材料</w:t>
            </w:r>
            <w:r>
              <w:t xml:space="preserve"> / C </w:t>
            </w:r>
            <w:r>
              <w:t>自愿通报、无强制义务</w:t>
            </w:r>
          </w:p>
        </w:tc>
        <w:tc>
          <w:tcPr>
            <w:tcW w:w="3330" w:type="dxa"/>
          </w:tcPr>
          <w:p w14:paraId="5B947571" w14:textId="77777777" w:rsidR="001A3C7A" w:rsidRDefault="00000000">
            <w:r>
              <w:t>发达国家要求</w:t>
            </w:r>
            <w:r>
              <w:t xml:space="preserve"> A</w:t>
            </w:r>
            <w:r>
              <w:t>；小型渔业发展国、</w:t>
            </w:r>
            <w:r>
              <w:t xml:space="preserve">LDC </w:t>
            </w:r>
            <w:r>
              <w:t>诉求</w:t>
            </w:r>
            <w:r>
              <w:t xml:space="preserve"> B</w:t>
            </w:r>
            <w:r>
              <w:t>；少数国家支持</w:t>
            </w:r>
            <w:r>
              <w:t xml:space="preserve"> C</w:t>
            </w:r>
          </w:p>
        </w:tc>
      </w:tr>
      <w:tr w:rsidR="001A3C7A" w14:paraId="48BDCF82" w14:textId="77777777">
        <w:tc>
          <w:tcPr>
            <w:tcW w:w="2430" w:type="dxa"/>
          </w:tcPr>
          <w:p w14:paraId="2D51051F" w14:textId="77777777" w:rsidR="001A3C7A" w:rsidRDefault="00000000">
            <w:r>
              <w:rPr>
                <w:b/>
                <w:bCs/>
              </w:rPr>
              <w:t>⑥</w:t>
            </w:r>
            <w:r>
              <w:rPr>
                <w:b/>
                <w:bCs/>
              </w:rPr>
              <w:t>技术援助机制</w:t>
            </w:r>
          </w:p>
        </w:tc>
        <w:tc>
          <w:tcPr>
            <w:tcW w:w="3600" w:type="dxa"/>
          </w:tcPr>
          <w:p w14:paraId="183E4FF4" w14:textId="77777777" w:rsidR="001A3C7A" w:rsidRDefault="00000000">
            <w:r>
              <w:t xml:space="preserve">A </w:t>
            </w:r>
            <w:r>
              <w:t>发达国家提供技术援助</w:t>
            </w:r>
            <w:r>
              <w:t>/B</w:t>
            </w:r>
            <w:r>
              <w:t>技术援助资金由</w:t>
            </w:r>
            <w:r>
              <w:t>WTO</w:t>
            </w:r>
            <w:r>
              <w:t>或捕捞大国提供</w:t>
            </w:r>
            <w:r>
              <w:t>/ C</w:t>
            </w:r>
            <w:r>
              <w:t>严格控制技术援助受益方和技术援助范围</w:t>
            </w:r>
          </w:p>
        </w:tc>
        <w:tc>
          <w:tcPr>
            <w:tcW w:w="3330" w:type="dxa"/>
          </w:tcPr>
          <w:p w14:paraId="298E0761" w14:textId="77777777" w:rsidR="001A3C7A" w:rsidRDefault="00000000">
            <w:r>
              <w:t>发展中国家和最不发达国家要求</w:t>
            </w:r>
            <w:r>
              <w:t>A</w:t>
            </w:r>
            <w:r>
              <w:t>和</w:t>
            </w:r>
            <w:r>
              <w:t>B</w:t>
            </w:r>
            <w:r>
              <w:t>，发达国家要求</w:t>
            </w:r>
            <w:r>
              <w:t>C</w:t>
            </w:r>
          </w:p>
        </w:tc>
      </w:tr>
    </w:tbl>
    <w:p w14:paraId="34CE7BB4" w14:textId="77777777" w:rsidR="001A3C7A" w:rsidRDefault="00000000">
      <w:pPr>
        <w:spacing w:before="240"/>
      </w:pPr>
      <w:r>
        <w:t xml:space="preserve"> </w:t>
      </w:r>
    </w:p>
    <w:p w14:paraId="706C7B2F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t>每个学生小组代表一个国家，针对五项谈判议题都有对应的诉求立场，仅能从中挑选一到两项划定绝对不让步的底线；所有议题合并为一份完整协议文本，不存在分项表决，只有全体国家全部同意整套文件，本次谈判才算成功落地。</w:t>
      </w:r>
    </w:p>
    <w:p w14:paraId="0CBEAF44" w14:textId="77777777" w:rsidR="001A3C7A" w:rsidRDefault="00000000">
      <w:pPr>
        <w:spacing w:after="200"/>
      </w:pPr>
      <w:r>
        <w:lastRenderedPageBreak/>
        <w:t xml:space="preserve"> </w:t>
      </w:r>
    </w:p>
    <w:p w14:paraId="0A567A7B" w14:textId="77777777" w:rsidR="001A3C7A" w:rsidRDefault="00000000">
      <w:pPr>
        <w:spacing w:after="200"/>
      </w:pPr>
      <w:r>
        <w:t xml:space="preserve"> </w:t>
      </w:r>
    </w:p>
    <w:p w14:paraId="32A56BB2" w14:textId="77777777" w:rsidR="001A3C7A" w:rsidRDefault="001A3C7A">
      <w:pPr>
        <w:pBdr>
          <w:bottom w:val="single" w:sz="6" w:space="1" w:color="auto"/>
        </w:pBdr>
        <w:spacing w:after="120"/>
      </w:pPr>
    </w:p>
    <w:p w14:paraId="0F21492F" w14:textId="77777777" w:rsidR="001A3C7A" w:rsidRDefault="00000000">
      <w:pPr>
        <w:spacing w:after="200"/>
      </w:pPr>
      <w:r>
        <w:t xml:space="preserve"> </w:t>
      </w:r>
    </w:p>
    <w:p w14:paraId="0B01486D" w14:textId="77777777" w:rsidR="001A3C7A" w:rsidRDefault="00000000">
      <w:pPr>
        <w:pStyle w:val="2"/>
        <w:spacing w:after="200"/>
      </w:pPr>
      <w:r>
        <w:t>三、模拟谈判的核心思想</w:t>
      </w:r>
    </w:p>
    <w:p w14:paraId="4B44217D" w14:textId="77777777" w:rsidR="001A3C7A" w:rsidRDefault="00000000">
      <w:pPr>
        <w:spacing w:after="120"/>
      </w:pPr>
      <w:r>
        <w:t>这门课不是</w:t>
      </w:r>
      <w:r>
        <w:t>"</w:t>
      </w:r>
      <w:r>
        <w:t>学习</w:t>
      </w:r>
      <w:r>
        <w:t xml:space="preserve"> WTO </w:t>
      </w:r>
      <w:r>
        <w:t>法律</w:t>
      </w:r>
      <w:r>
        <w:t>"</w:t>
      </w:r>
      <w:r>
        <w:t>，而是</w:t>
      </w:r>
      <w:r>
        <w:t>"</w:t>
      </w:r>
      <w:r>
        <w:t>理解不同国家为什么坚持不同立场</w:t>
      </w:r>
      <w:r>
        <w:t>"</w:t>
      </w:r>
      <w:r>
        <w:t>。</w:t>
      </w:r>
    </w:p>
    <w:p w14:paraId="0FC5927A" w14:textId="77777777" w:rsidR="001A3C7A" w:rsidRDefault="00000000">
      <w:pPr>
        <w:spacing w:after="200"/>
      </w:pPr>
      <w:r>
        <w:t xml:space="preserve"> </w:t>
      </w:r>
    </w:p>
    <w:p w14:paraId="29911289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国家没有</w:t>
      </w:r>
      <w:r>
        <w:t>"</w:t>
      </w:r>
      <w:r>
        <w:t>正确答案</w:t>
      </w:r>
      <w:r>
        <w:t>"</w:t>
      </w:r>
      <w:r>
        <w:t>；每个国家都站在自身利益角度谈判。</w:t>
      </w:r>
    </w:p>
    <w:p w14:paraId="3D80DECC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捕鱼大国希望保留补贴；环保导向国家希望限制补贴；发展中国家希望获得更多发展时间；小岛国希望保护渔业资源。</w:t>
      </w:r>
    </w:p>
    <w:p w14:paraId="13F00776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谈判的本质是利益协调，而不是观点辩论。</w:t>
      </w:r>
    </w:p>
    <w:p w14:paraId="7A5AFB0D" w14:textId="77777777" w:rsidR="001A3C7A" w:rsidRDefault="00000000">
      <w:pPr>
        <w:spacing w:after="200"/>
      </w:pPr>
      <w:r>
        <w:t xml:space="preserve"> </w:t>
      </w:r>
    </w:p>
    <w:p w14:paraId="0F5E22FA" w14:textId="77777777" w:rsidR="001A3C7A" w:rsidRDefault="00000000">
      <w:pPr>
        <w:spacing w:after="120"/>
      </w:pPr>
      <w:r>
        <w:rPr>
          <w:b/>
          <w:bCs/>
        </w:rPr>
        <w:t>两条强化设定：</w:t>
      </w:r>
    </w:p>
    <w:p w14:paraId="29709109" w14:textId="77777777" w:rsidR="001A3C7A" w:rsidRDefault="00000000">
      <w:pPr>
        <w:spacing w:after="200"/>
      </w:pPr>
      <w:r>
        <w:t xml:space="preserve"> </w:t>
      </w:r>
    </w:p>
    <w:p w14:paraId="5E78D34B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协商一致（</w:t>
      </w:r>
      <w:r>
        <w:rPr>
          <w:b/>
          <w:bCs/>
        </w:rPr>
        <w:t>consensus</w:t>
      </w:r>
      <w:r>
        <w:rPr>
          <w:b/>
          <w:bCs/>
        </w:rPr>
        <w:t>）</w:t>
      </w:r>
      <w:r>
        <w:t>：</w:t>
      </w:r>
      <w:r>
        <w:t xml:space="preserve">WTO </w:t>
      </w:r>
      <w:r>
        <w:t>不投票表决，任何一个成员都能否决。所以学生无法靠</w:t>
      </w:r>
      <w:r>
        <w:t>"</w:t>
      </w:r>
      <w:r>
        <w:t>人多</w:t>
      </w:r>
      <w:r>
        <w:t>"</w:t>
      </w:r>
      <w:r>
        <w:t>取胜，必须建立联盟、做交换，这是本课要训练的能力。</w:t>
      </w:r>
    </w:p>
    <w:p w14:paraId="5C4ED9F5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破裂的后果（</w:t>
      </w:r>
      <w:r>
        <w:rPr>
          <w:b/>
          <w:bCs/>
        </w:rPr>
        <w:t>BATNA</w:t>
      </w:r>
      <w:r>
        <w:rPr>
          <w:b/>
          <w:bCs/>
        </w:rPr>
        <w:t>）</w:t>
      </w:r>
      <w:r>
        <w:t>：谈不成不是</w:t>
      </w:r>
      <w:r>
        <w:t>"</w:t>
      </w:r>
      <w:r>
        <w:t>没损失</w:t>
      </w:r>
      <w:r>
        <w:t>"</w:t>
      </w:r>
      <w:r>
        <w:t>。在日落条款的约束下，长期谈不成意味着连</w:t>
      </w:r>
      <w:r>
        <w:t xml:space="preserve"> Fish 1 </w:t>
      </w:r>
      <w:r>
        <w:t>也一起失效。这让</w:t>
      </w:r>
      <w:r>
        <w:t>"</w:t>
      </w:r>
      <w:r>
        <w:t>宁可破裂</w:t>
      </w:r>
      <w:r>
        <w:t>"</w:t>
      </w:r>
      <w:r>
        <w:t>成为一个有分量的真实选择，而非免费选项。</w:t>
      </w:r>
    </w:p>
    <w:p w14:paraId="580C738E" w14:textId="77777777" w:rsidR="001A3C7A" w:rsidRDefault="00000000">
      <w:pPr>
        <w:spacing w:after="200"/>
      </w:pPr>
      <w:r>
        <w:t xml:space="preserve"> </w:t>
      </w:r>
    </w:p>
    <w:p w14:paraId="70B9E979" w14:textId="77777777" w:rsidR="001A3C7A" w:rsidRDefault="001A3C7A">
      <w:pPr>
        <w:pBdr>
          <w:bottom w:val="single" w:sz="6" w:space="1" w:color="auto"/>
        </w:pBdr>
        <w:spacing w:after="120"/>
      </w:pPr>
    </w:p>
    <w:p w14:paraId="273EAD76" w14:textId="77777777" w:rsidR="001A3C7A" w:rsidRDefault="00000000">
      <w:pPr>
        <w:spacing w:after="200"/>
      </w:pPr>
      <w:r>
        <w:t xml:space="preserve"> </w:t>
      </w:r>
    </w:p>
    <w:p w14:paraId="2A914DED" w14:textId="77777777" w:rsidR="001A3C7A" w:rsidRDefault="00000000">
      <w:pPr>
        <w:pStyle w:val="2"/>
        <w:spacing w:after="200"/>
      </w:pPr>
      <w:r>
        <w:t>四、课程总体设计</w:t>
      </w:r>
    </w:p>
    <w:p w14:paraId="23675092" w14:textId="77777777" w:rsidR="001A3C7A" w:rsidRDefault="00000000">
      <w:pPr>
        <w:spacing w:after="120"/>
      </w:pPr>
      <w:r>
        <w:t>课程贯穿</w:t>
      </w:r>
      <w:r>
        <w:t>"</w:t>
      </w:r>
      <w:r>
        <w:t>课前</w:t>
      </w:r>
      <w:r>
        <w:t xml:space="preserve"> → </w:t>
      </w:r>
      <w:r>
        <w:t>课堂</w:t>
      </w:r>
      <w:r>
        <w:t xml:space="preserve"> → </w:t>
      </w:r>
      <w:r>
        <w:t>课后</w:t>
      </w:r>
      <w:r>
        <w:t>"</w:t>
      </w:r>
      <w:r>
        <w:t>三段，落到学习闭环上，即：</w:t>
      </w:r>
    </w:p>
    <w:p w14:paraId="4D8AB1DA" w14:textId="77777777" w:rsidR="001A3C7A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知识学习 → 国家准备 → 策略制定 → 课堂谈判 → AI 复盘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CD5D69B" w14:textId="77777777" w:rsidR="001A3C7A" w:rsidRDefault="00000000">
      <w:pPr>
        <w:spacing w:after="120"/>
      </w:pPr>
      <w:r>
        <w:t>其中课前（认识问题、认识自己、认识他国、制定策略）与课后（复盘）由</w:t>
      </w:r>
      <w:r>
        <w:t xml:space="preserve"> AI </w:t>
      </w:r>
      <w:r>
        <w:t>主导能力培养，课堂（正式谈判）由教师组织、</w:t>
      </w:r>
      <w:r>
        <w:t xml:space="preserve">AI </w:t>
      </w:r>
      <w:r>
        <w:t>提供秘书处支持。展开为六个阶段（见下一节）。</w:t>
      </w:r>
    </w:p>
    <w:p w14:paraId="1296CD0E" w14:textId="77777777" w:rsidR="001A3C7A" w:rsidRDefault="00000000">
      <w:pPr>
        <w:spacing w:after="200"/>
      </w:pPr>
      <w:r>
        <w:t xml:space="preserve"> </w:t>
      </w:r>
    </w:p>
    <w:p w14:paraId="3E455645" w14:textId="77777777" w:rsidR="001A3C7A" w:rsidRDefault="00000000">
      <w:pPr>
        <w:spacing w:after="200"/>
      </w:pPr>
      <w:r>
        <w:t xml:space="preserve"> </w:t>
      </w:r>
    </w:p>
    <w:p w14:paraId="050B7A26" w14:textId="77777777" w:rsidR="001A3C7A" w:rsidRDefault="00000000">
      <w:pPr>
        <w:pStyle w:val="2"/>
        <w:spacing w:after="200"/>
      </w:pPr>
      <w:r>
        <w:lastRenderedPageBreak/>
        <w:t>五、六阶段学习流程</w:t>
      </w:r>
    </w:p>
    <w:p w14:paraId="2459B88E" w14:textId="77777777" w:rsidR="001A3C7A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认识问题 → 认识自己的国家 → 认识其他国家 → 制定谈判策略 → 正式谈判 → 复盘分析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09F4A2" w14:textId="77777777" w:rsidR="001A3C7A" w:rsidRDefault="00000000">
      <w:pPr>
        <w:spacing w:after="200"/>
      </w:pPr>
      <w:r>
        <w:t xml:space="preserve"> </w:t>
      </w:r>
    </w:p>
    <w:p w14:paraId="15FAA48D" w14:textId="77777777" w:rsidR="001A3C7A" w:rsidRDefault="00000000">
      <w:pPr>
        <w:pStyle w:val="3"/>
        <w:spacing w:after="200"/>
      </w:pPr>
      <w:r>
        <w:t>第一阶段：认识问题（</w:t>
      </w:r>
      <w:r>
        <w:t>Understand the Problem</w:t>
      </w:r>
      <w:r>
        <w:t>）</w:t>
      </w:r>
    </w:p>
    <w:p w14:paraId="4B876374" w14:textId="77777777" w:rsidR="001A3C7A" w:rsidRDefault="00000000">
      <w:pPr>
        <w:spacing w:after="120"/>
      </w:pPr>
      <w:r>
        <w:rPr>
          <w:b/>
          <w:bCs/>
        </w:rPr>
        <w:t>目标</w:t>
      </w:r>
      <w:r>
        <w:t>：理解世界为什么要谈渔业补贴。</w:t>
      </w:r>
    </w:p>
    <w:p w14:paraId="23FF35C1" w14:textId="77777777" w:rsidR="001A3C7A" w:rsidRDefault="00000000">
      <w:pPr>
        <w:spacing w:after="200"/>
      </w:pPr>
      <w:r>
        <w:t xml:space="preserve"> </w:t>
      </w:r>
    </w:p>
    <w:p w14:paraId="10BDF413" w14:textId="77777777" w:rsidR="001A3C7A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政府为什么补贴？ → 补贴有哪些？ → 为什么会导致过度捕捞？ → 为什么 WTO 要管？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24930E7" w14:textId="77777777" w:rsidR="001A3C7A" w:rsidRDefault="00000000">
      <w:pPr>
        <w:spacing w:after="200"/>
      </w:pPr>
      <w:r>
        <w:t xml:space="preserve"> </w:t>
      </w:r>
    </w:p>
    <w:p w14:paraId="2CE5EA02" w14:textId="77777777" w:rsidR="001A3C7A" w:rsidRDefault="00000000">
      <w:pPr>
        <w:spacing w:after="120"/>
      </w:pPr>
      <w:r>
        <w:t>逐条讲解相关条款：一句话解释</w:t>
      </w:r>
      <w:r>
        <w:t xml:space="preserve"> → </w:t>
      </w:r>
      <w:r>
        <w:t>为什么制定</w:t>
      </w:r>
      <w:r>
        <w:t xml:space="preserve"> → </w:t>
      </w:r>
      <w:r>
        <w:t>哪些国家支持</w:t>
      </w:r>
      <w:r>
        <w:t xml:space="preserve"> → </w:t>
      </w:r>
      <w:r>
        <w:t>哪些国家反对</w:t>
      </w:r>
      <w:r>
        <w:t xml:space="preserve"> → </w:t>
      </w:r>
      <w:r>
        <w:t>历史争议是什么。</w:t>
      </w:r>
    </w:p>
    <w:p w14:paraId="0B4F0B46" w14:textId="77777777" w:rsidR="001A3C7A" w:rsidRDefault="00000000">
      <w:pPr>
        <w:spacing w:after="200"/>
      </w:pPr>
      <w:r>
        <w:t xml:space="preserve"> </w:t>
      </w:r>
    </w:p>
    <w:p w14:paraId="727026E9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AI </w:t>
      </w:r>
      <w:r>
        <w:rPr>
          <w:b/>
          <w:bCs/>
        </w:rPr>
        <w:t>支持</w:t>
      </w:r>
      <w:r>
        <w:t>：讲解协定案文与条款背景，回答概念性问题，用例子解释</w:t>
      </w:r>
      <w:r>
        <w:t>"</w:t>
      </w:r>
      <w:r>
        <w:t>补贴如何导致过度捕捞</w:t>
      </w:r>
      <w:r>
        <w:t>"</w:t>
      </w:r>
      <w:r>
        <w:t>。</w:t>
      </w:r>
      <w:r>
        <w:t xml:space="preserve"> </w:t>
      </w:r>
      <w:r>
        <w:rPr>
          <w:b/>
          <w:bCs/>
        </w:rPr>
        <w:t>教师负责</w:t>
      </w:r>
      <w:r>
        <w:t>：把控进度，引导讨论，联系课程整体目标。</w:t>
      </w:r>
    </w:p>
    <w:p w14:paraId="5391B879" w14:textId="77777777" w:rsidR="001A3C7A" w:rsidRDefault="00000000">
      <w:pPr>
        <w:spacing w:after="200"/>
      </w:pPr>
      <w:r>
        <w:t xml:space="preserve"> </w:t>
      </w:r>
    </w:p>
    <w:p w14:paraId="185ECF4E" w14:textId="77777777" w:rsidR="001A3C7A" w:rsidRDefault="00000000">
      <w:pPr>
        <w:pStyle w:val="3"/>
        <w:spacing w:after="200"/>
      </w:pPr>
      <w:r>
        <w:t>第二阶段：认识自己的国家（</w:t>
      </w:r>
      <w:r>
        <w:t>Know Yourself</w:t>
      </w:r>
      <w:r>
        <w:t>）</w:t>
      </w:r>
    </w:p>
    <w:p w14:paraId="0843928B" w14:textId="77777777" w:rsidR="001A3C7A" w:rsidRDefault="00000000">
      <w:pPr>
        <w:spacing w:after="120"/>
      </w:pPr>
      <w:r>
        <w:t>学生随机或自主选择一个国家，通过自己查找资料，了解所选国家的基本国情，具体范围包括但不仅涵盖以下内容：</w:t>
      </w:r>
    </w:p>
    <w:p w14:paraId="2359A29C" w14:textId="77777777" w:rsidR="001A3C7A" w:rsidRDefault="00000000">
      <w:pPr>
        <w:spacing w:after="200"/>
      </w:pPr>
      <w:r>
        <w:t xml:space="preserve"> </w:t>
      </w:r>
    </w:p>
    <w:p w14:paraId="40BFF26B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基本情况</w:t>
      </w:r>
      <w:r>
        <w:t>：人口、</w:t>
      </w:r>
      <w:r>
        <w:t>GDP</w:t>
      </w:r>
      <w:r>
        <w:t>、人均</w:t>
      </w:r>
      <w:r>
        <w:t xml:space="preserve"> GDP</w:t>
      </w:r>
      <w:r>
        <w:t>、主要产业、海岸线长度、渔业就业人口。</w:t>
      </w:r>
    </w:p>
    <w:p w14:paraId="1EC3D21B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渔业情况</w:t>
      </w:r>
      <w:r>
        <w:t>：捕鱼量、水产品出口量、主要鱼种、远洋捕鱼规模、国内消费。</w:t>
      </w:r>
    </w:p>
    <w:p w14:paraId="59602A7A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渔业补贴情况</w:t>
      </w:r>
      <w:r>
        <w:t>：补贴规模、类型、历史变化。</w:t>
      </w:r>
    </w:p>
    <w:p w14:paraId="594A6DE6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国内政治压力</w:t>
      </w:r>
      <w:r>
        <w:t>：渔民协会（要求保留补贴）、环保组织（要求减少远洋捕捞）、财政部门（希望减支）、地方政府（希望保就业）。</w:t>
      </w:r>
    </w:p>
    <w:p w14:paraId="1766F9C2" w14:textId="77777777" w:rsidR="001A3C7A" w:rsidRDefault="00000000">
      <w:pPr>
        <w:spacing w:after="200"/>
      </w:pPr>
      <w:r>
        <w:t xml:space="preserve"> </w:t>
      </w:r>
    </w:p>
    <w:p w14:paraId="64883BD9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数据来源与防幻觉</w:t>
      </w:r>
      <w:r>
        <w:t>：以上数据应对照真实数据，不能由模型自由编造。可能来源：</w:t>
      </w:r>
      <w:r>
        <w:t>FAO</w:t>
      </w:r>
      <w:r>
        <w:t>《世界渔业和水产养殖状况》</w:t>
      </w:r>
      <w:r>
        <w:t>(SOFIA)</w:t>
      </w:r>
      <w:r>
        <w:t>、</w:t>
      </w:r>
      <w:r>
        <w:t xml:space="preserve">OECD </w:t>
      </w:r>
      <w:r>
        <w:t>渔业支持估算</w:t>
      </w:r>
      <w:r>
        <w:t xml:space="preserve"> (FSE) </w:t>
      </w:r>
      <w:r>
        <w:t>数据库、</w:t>
      </w:r>
      <w:r>
        <w:t xml:space="preserve">WTO </w:t>
      </w:r>
      <w:r>
        <w:t>成员官方补贴通报。这部分数据需提前确定并存入知识库，后续可在平台手动更新。</w:t>
      </w:r>
    </w:p>
    <w:p w14:paraId="596CF2C2" w14:textId="77777777" w:rsidR="001A3C7A" w:rsidRDefault="00000000">
      <w:pPr>
        <w:spacing w:after="200"/>
      </w:pPr>
      <w:r>
        <w:t xml:space="preserve"> </w:t>
      </w:r>
    </w:p>
    <w:p w14:paraId="43A9F124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lastRenderedPageBreak/>
        <w:t xml:space="preserve">AI </w:t>
      </w:r>
      <w:r>
        <w:rPr>
          <w:b/>
          <w:bCs/>
        </w:rPr>
        <w:t>支持</w:t>
      </w:r>
      <w:r>
        <w:t>：基于知识库生成国家画像，梳理该国的经济</w:t>
      </w:r>
      <w:r>
        <w:t>/</w:t>
      </w:r>
      <w:r>
        <w:t>政治</w:t>
      </w:r>
      <w:r>
        <w:t>/</w:t>
      </w:r>
      <w:r>
        <w:t>社会利益。（</w:t>
      </w:r>
      <w:proofErr w:type="gramStart"/>
      <w:r>
        <w:t>供老师</w:t>
      </w:r>
      <w:proofErr w:type="gramEnd"/>
      <w:r>
        <w:t>参考验证）。</w:t>
      </w:r>
      <w:r>
        <w:br/>
      </w:r>
      <w:r>
        <w:rPr>
          <w:b/>
          <w:bCs/>
        </w:rPr>
        <w:t>教师负责</w:t>
      </w:r>
      <w:r>
        <w:t>：分配或确认各组代表的国家，提示学生</w:t>
      </w:r>
      <w:r>
        <w:t>"</w:t>
      </w:r>
      <w:r>
        <w:t>你代表的是整个国家，而非某一群体</w:t>
      </w:r>
      <w:r>
        <w:t>"</w:t>
      </w:r>
      <w:r>
        <w:t>。</w:t>
      </w:r>
    </w:p>
    <w:p w14:paraId="6994C4CC" w14:textId="77777777" w:rsidR="001A3C7A" w:rsidRDefault="00000000">
      <w:pPr>
        <w:spacing w:after="200"/>
      </w:pPr>
      <w:r>
        <w:t xml:space="preserve"> </w:t>
      </w:r>
    </w:p>
    <w:p w14:paraId="0B4EB455" w14:textId="77777777" w:rsidR="001A3C7A" w:rsidRDefault="00000000">
      <w:pPr>
        <w:pStyle w:val="3"/>
        <w:spacing w:after="200"/>
      </w:pPr>
      <w:r>
        <w:t>第三阶段：认识其他成员（</w:t>
      </w:r>
      <w:r>
        <w:t>Know Others</w:t>
      </w:r>
      <w:r>
        <w:t>）</w:t>
      </w:r>
    </w:p>
    <w:p w14:paraId="6568DBC5" w14:textId="77777777" w:rsidR="001A3C7A" w:rsidRDefault="00000000">
      <w:pPr>
        <w:spacing w:after="120"/>
      </w:pPr>
      <w:r>
        <w:t>重点不是</w:t>
      </w:r>
      <w:r>
        <w:t>"</w:t>
      </w:r>
      <w:r>
        <w:t>别人说过什么</w:t>
      </w:r>
      <w:r>
        <w:t>"</w:t>
      </w:r>
      <w:r>
        <w:t>，而是</w:t>
      </w:r>
      <w:r>
        <w:t>"</w:t>
      </w:r>
      <w:r>
        <w:t>为什么这样说</w:t>
      </w:r>
      <w:r>
        <w:t>"</w:t>
      </w:r>
      <w:r>
        <w:t>。</w:t>
      </w:r>
    </w:p>
    <w:p w14:paraId="02C40BEE" w14:textId="77777777" w:rsidR="001A3C7A" w:rsidRDefault="00000000">
      <w:pPr>
        <w:spacing w:after="200"/>
      </w:pPr>
      <w:r>
        <w:t xml:space="preserve"> </w:t>
      </w:r>
    </w:p>
    <w:p w14:paraId="360A6A80" w14:textId="77777777" w:rsidR="001A3C7A" w:rsidRDefault="00000000">
      <w:pPr>
        <w:spacing w:after="120"/>
      </w:pPr>
      <w:r>
        <w:rPr>
          <w:b/>
          <w:bCs/>
        </w:rPr>
        <w:t>成员立场分类</w:t>
      </w:r>
      <w:r>
        <w:t>：</w:t>
      </w:r>
    </w:p>
    <w:p w14:paraId="48A47D74" w14:textId="77777777" w:rsidR="001A3C7A" w:rsidRDefault="00000000">
      <w:pPr>
        <w:spacing w:after="200"/>
      </w:pPr>
      <w:r>
        <w:t xml:space="preserve"> </w:t>
      </w:r>
    </w:p>
    <w:p w14:paraId="696DAA86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 xml:space="preserve">● </w:t>
      </w:r>
      <w:r>
        <w:rPr>
          <w:b/>
          <w:bCs/>
        </w:rPr>
        <w:t>第一类</w:t>
      </w:r>
      <w:r>
        <w:rPr>
          <w:b/>
          <w:bCs/>
        </w:rPr>
        <w:t>·</w:t>
      </w:r>
      <w:r>
        <w:rPr>
          <w:b/>
          <w:bCs/>
        </w:rPr>
        <w:t>渔业规模较大成员</w:t>
      </w:r>
      <w:r>
        <w:t>：中国、日本、韩国、欧盟、台湾地区（台</w:t>
      </w:r>
      <w:proofErr w:type="gramStart"/>
      <w:r>
        <w:t>澎</w:t>
      </w:r>
      <w:proofErr w:type="gramEnd"/>
      <w:r>
        <w:t>金马单独关税区）。诉求：不要立即取消所有补贴。</w:t>
      </w:r>
    </w:p>
    <w:p w14:paraId="2F33B949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第二类</w:t>
      </w:r>
      <w:r>
        <w:rPr>
          <w:b/>
          <w:bCs/>
        </w:rPr>
        <w:t>·</w:t>
      </w:r>
      <w:r>
        <w:rPr>
          <w:b/>
          <w:bCs/>
        </w:rPr>
        <w:t>发达成员（环保</w:t>
      </w:r>
      <w:r>
        <w:rPr>
          <w:b/>
          <w:bCs/>
        </w:rPr>
        <w:t>/</w:t>
      </w:r>
      <w:r>
        <w:rPr>
          <w:b/>
          <w:bCs/>
        </w:rPr>
        <w:t>监管导向）</w:t>
      </w:r>
      <w:r>
        <w:t>：美国、加拿大、澳大利亚、新西兰。关注：环保、监管、透明度、</w:t>
      </w:r>
      <w:r>
        <w:t xml:space="preserve">IUU </w:t>
      </w:r>
      <w:r>
        <w:t>治理。</w:t>
      </w:r>
    </w:p>
    <w:p w14:paraId="6E5800DB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第三类</w:t>
      </w:r>
      <w:r>
        <w:rPr>
          <w:b/>
          <w:bCs/>
        </w:rPr>
        <w:t>·</w:t>
      </w:r>
      <w:r>
        <w:rPr>
          <w:b/>
          <w:bCs/>
        </w:rPr>
        <w:t>发展中成员</w:t>
      </w:r>
      <w:r>
        <w:t>：印度、印度尼西亚、菲律宾、斯里兰卡。诉求：特殊与差别待遇（</w:t>
      </w:r>
      <w:r>
        <w:t>SDT</w:t>
      </w:r>
      <w:r>
        <w:t>，</w:t>
      </w:r>
      <w:r>
        <w:t>Special and Differential Treatment</w:t>
      </w:r>
      <w:r>
        <w:t>），要更多发展时间。</w:t>
      </w:r>
    </w:p>
    <w:p w14:paraId="4125BB82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第四类</w:t>
      </w:r>
      <w:r>
        <w:rPr>
          <w:b/>
          <w:bCs/>
        </w:rPr>
        <w:t>·</w:t>
      </w:r>
      <w:r>
        <w:rPr>
          <w:b/>
          <w:bCs/>
        </w:rPr>
        <w:t>最不发达成员（</w:t>
      </w:r>
      <w:r>
        <w:rPr>
          <w:b/>
          <w:bCs/>
        </w:rPr>
        <w:t>LDC</w:t>
      </w:r>
      <w:r>
        <w:rPr>
          <w:b/>
          <w:bCs/>
        </w:rPr>
        <w:t>）</w:t>
      </w:r>
      <w:r>
        <w:t>：孟加拉国、坦桑尼亚、莫桑比克。诉求：更多豁免、能力建设与技术援助。</w:t>
      </w:r>
    </w:p>
    <w:p w14:paraId="5F973E12" w14:textId="77777777" w:rsidR="001A3C7A" w:rsidRDefault="00000000">
      <w:pPr>
        <w:spacing w:after="200"/>
      </w:pPr>
      <w:r>
        <w:t xml:space="preserve"> </w:t>
      </w:r>
    </w:p>
    <w:p w14:paraId="48351C32" w14:textId="77777777" w:rsidR="001A3C7A" w:rsidRDefault="00000000">
      <w:pPr>
        <w:spacing w:after="200"/>
      </w:pPr>
      <w:r>
        <w:t xml:space="preserve"> </w:t>
      </w:r>
    </w:p>
    <w:p w14:paraId="388773F8" w14:textId="77777777" w:rsidR="001A3C7A" w:rsidRDefault="00000000">
      <w:pPr>
        <w:spacing w:after="120"/>
      </w:pPr>
      <w:r>
        <w:rPr>
          <w:b/>
          <w:bCs/>
        </w:rPr>
        <w:t>国家历史立场</w:t>
      </w:r>
      <w:r>
        <w:t>（展示</w:t>
      </w:r>
      <w:r>
        <w:t xml:space="preserve"> 2017 </w:t>
      </w:r>
      <w:r>
        <w:t>年至今的关键观点），</w:t>
      </w:r>
      <w:r>
        <w:rPr>
          <w:b/>
          <w:bCs/>
        </w:rPr>
        <w:t>此项必须人工校准，不可由</w:t>
      </w:r>
      <w:r>
        <w:rPr>
          <w:b/>
          <w:bCs/>
        </w:rPr>
        <w:t xml:space="preserve"> AI </w:t>
      </w:r>
      <w:r>
        <w:rPr>
          <w:b/>
          <w:bCs/>
        </w:rPr>
        <w:t>自由生成</w:t>
      </w:r>
      <w:r>
        <w:t>，否则易出现错误立场。示例：印度长期坚持保护小规模渔民、要求长期</w:t>
      </w:r>
      <w:r>
        <w:t xml:space="preserve"> SDT</w:t>
      </w:r>
      <w:r>
        <w:t>；中国支持发展中国家待遇与资源保护、反对简单取消全部补贴；欧盟支持透明度与可持续捕捞；美国支持限制有害补贴、强调</w:t>
      </w:r>
      <w:r>
        <w:t xml:space="preserve"> IUU </w:t>
      </w:r>
      <w:r>
        <w:t>治理（近年更倾向单一层级、并对远洋补贴趋严）。</w:t>
      </w:r>
    </w:p>
    <w:p w14:paraId="3F78C7B6" w14:textId="77777777" w:rsidR="001A3C7A" w:rsidRDefault="00000000">
      <w:pPr>
        <w:spacing w:after="200"/>
      </w:pPr>
      <w:r>
        <w:t xml:space="preserve"> </w:t>
      </w:r>
    </w:p>
    <w:p w14:paraId="17926A0F" w14:textId="77777777" w:rsidR="001A3C7A" w:rsidRDefault="00000000">
      <w:pPr>
        <w:spacing w:after="120"/>
      </w:pPr>
      <w:r>
        <w:rPr>
          <w:b/>
          <w:bCs/>
        </w:rPr>
        <w:t>联盟关系图</w:t>
      </w:r>
      <w:r>
        <w:t>：</w:t>
      </w:r>
      <w:r>
        <w:t xml:space="preserve">AI </w:t>
      </w:r>
      <w:r>
        <w:t>分析潜在盟友、潜在竞争者、摇摆国、可争取的国家，帮助学生形成外交思维。</w:t>
      </w:r>
    </w:p>
    <w:p w14:paraId="66FB8C3A" w14:textId="77777777" w:rsidR="001A3C7A" w:rsidRDefault="00000000">
      <w:pPr>
        <w:spacing w:after="200"/>
      </w:pPr>
      <w:r>
        <w:t xml:space="preserve"> </w:t>
      </w:r>
    </w:p>
    <w:p w14:paraId="5B3F718C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AI </w:t>
      </w:r>
      <w:r>
        <w:rPr>
          <w:b/>
          <w:bCs/>
        </w:rPr>
        <w:t>支持</w:t>
      </w:r>
      <w:r>
        <w:t>：提供各国（校准过的）历史立场，分析利益异同，生成联盟关系图与</w:t>
      </w:r>
      <w:r>
        <w:t>"</w:t>
      </w:r>
      <w:r>
        <w:t>可争取对象</w:t>
      </w:r>
      <w:r>
        <w:t>"</w:t>
      </w:r>
      <w:r>
        <w:t>。</w:t>
      </w:r>
      <w:r>
        <w:t xml:space="preserve"> </w:t>
      </w:r>
      <w:r>
        <w:rPr>
          <w:b/>
          <w:bCs/>
        </w:rPr>
        <w:t>教师负责</w:t>
      </w:r>
      <w:r>
        <w:t>：组织跨组交流，纠正明显误读，引导学生从</w:t>
      </w:r>
      <w:r>
        <w:t>"</w:t>
      </w:r>
      <w:r>
        <w:t>辩对错</w:t>
      </w:r>
      <w:r>
        <w:t>"</w:t>
      </w:r>
      <w:r>
        <w:t>转向</w:t>
      </w:r>
      <w:r>
        <w:t>"</w:t>
      </w:r>
      <w:proofErr w:type="gramStart"/>
      <w:r>
        <w:t>看利益</w:t>
      </w:r>
      <w:proofErr w:type="gramEnd"/>
      <w:r>
        <w:t>"</w:t>
      </w:r>
      <w:r>
        <w:t>。</w:t>
      </w:r>
    </w:p>
    <w:p w14:paraId="2BF3F7F4" w14:textId="77777777" w:rsidR="001A3C7A" w:rsidRDefault="00000000">
      <w:pPr>
        <w:spacing w:after="200"/>
      </w:pPr>
      <w:r>
        <w:t xml:space="preserve"> </w:t>
      </w:r>
    </w:p>
    <w:p w14:paraId="497C1B4A" w14:textId="77777777" w:rsidR="001A3C7A" w:rsidRDefault="00000000">
      <w:pPr>
        <w:spacing w:after="200"/>
      </w:pPr>
      <w:r>
        <w:t xml:space="preserve"> </w:t>
      </w:r>
    </w:p>
    <w:p w14:paraId="392FC2F2" w14:textId="77777777" w:rsidR="001A3C7A" w:rsidRDefault="00000000">
      <w:pPr>
        <w:pStyle w:val="3"/>
        <w:spacing w:after="200"/>
      </w:pPr>
      <w:r>
        <w:lastRenderedPageBreak/>
        <w:t>第四阶段：制定谈判策略（</w:t>
      </w:r>
      <w:r>
        <w:t>Build Strategy</w:t>
      </w:r>
      <w:r>
        <w:t>）</w:t>
      </w:r>
    </w:p>
    <w:p w14:paraId="78568851" w14:textId="77777777" w:rsidR="001A3C7A" w:rsidRDefault="00000000">
      <w:pPr>
        <w:spacing w:after="120"/>
      </w:pPr>
      <w:r>
        <w:t>正式谈判前，</w:t>
      </w:r>
      <w:r>
        <w:t xml:space="preserve">AI </w:t>
      </w:r>
      <w:r>
        <w:t>协助学生生成本国战略：</w:t>
      </w:r>
    </w:p>
    <w:p w14:paraId="2AB8736E" w14:textId="77777777" w:rsidR="001A3C7A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核心目标</w:t>
      </w:r>
      <w:r>
        <w:t>（例：保护燃油补贴）。</w:t>
      </w:r>
    </w:p>
    <w:p w14:paraId="0130FAF0" w14:textId="77777777" w:rsidR="001A3C7A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红线</w:t>
      </w:r>
      <w:r>
        <w:t>（例：补贴削减绝不超过</w:t>
      </w:r>
      <w:r>
        <w:t xml:space="preserve"> 30%</w:t>
      </w:r>
      <w:r>
        <w:t>）。</w:t>
      </w:r>
    </w:p>
    <w:p w14:paraId="4F177099" w14:textId="77777777" w:rsidR="001A3C7A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可交换利益</w:t>
      </w:r>
      <w:r>
        <w:t>（例：可接受</w:t>
      </w:r>
      <w:r>
        <w:t>"</w:t>
      </w:r>
      <w:r>
        <w:t>提高补贴透明度</w:t>
      </w:r>
      <w:r>
        <w:t>"</w:t>
      </w:r>
      <w:r>
        <w:t>，换取</w:t>
      </w:r>
      <w:r>
        <w:t>"</w:t>
      </w:r>
      <w:r>
        <w:t>保留远洋捕鱼补贴</w:t>
      </w:r>
      <w:r>
        <w:t>"</w:t>
      </w:r>
      <w:r>
        <w:t>）。</w:t>
      </w:r>
    </w:p>
    <w:p w14:paraId="51478C40" w14:textId="77777777" w:rsidR="001A3C7A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谈判对象</w:t>
      </w:r>
      <w:r>
        <w:t>（优先联系哪些国家、为什么）。</w:t>
      </w:r>
    </w:p>
    <w:p w14:paraId="40DC636B" w14:textId="77777777" w:rsidR="001A3C7A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风险分析</w:t>
      </w:r>
      <w:r>
        <w:t>（例：欧盟可能提高监管要求；美国可能要求进一步削减）。</w:t>
      </w:r>
    </w:p>
    <w:p w14:paraId="61DED67D" w14:textId="77777777" w:rsidR="001A3C7A" w:rsidRDefault="00000000">
      <w:pPr>
        <w:spacing w:after="200"/>
      </w:pPr>
      <w:r>
        <w:t xml:space="preserve"> </w:t>
      </w:r>
    </w:p>
    <w:p w14:paraId="3CD7525A" w14:textId="77777777" w:rsidR="001A3C7A" w:rsidRDefault="00000000">
      <w:pPr>
        <w:spacing w:after="120"/>
      </w:pPr>
      <w:r>
        <w:t>学生最终产出：</w:t>
      </w:r>
      <w:r>
        <w:rPr>
          <w:b/>
          <w:bCs/>
        </w:rPr>
        <w:t>谈判简报（</w:t>
      </w:r>
      <w:r>
        <w:rPr>
          <w:b/>
          <w:bCs/>
        </w:rPr>
        <w:t>Negotiation Brief</w:t>
      </w:r>
      <w:r>
        <w:rPr>
          <w:b/>
          <w:bCs/>
        </w:rPr>
        <w:t>）</w:t>
      </w:r>
      <w:r>
        <w:t>。例如：简报明确写出本国在第二节第五条议题上的立场与红线，方便进入正式谈判。</w:t>
      </w:r>
    </w:p>
    <w:p w14:paraId="2B7F117A" w14:textId="77777777" w:rsidR="001A3C7A" w:rsidRDefault="00000000">
      <w:pPr>
        <w:spacing w:after="200"/>
      </w:pPr>
      <w:r>
        <w:t xml:space="preserve"> </w:t>
      </w:r>
    </w:p>
    <w:p w14:paraId="44CE3370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AI </w:t>
      </w:r>
      <w:r>
        <w:rPr>
          <w:b/>
          <w:bCs/>
        </w:rPr>
        <w:t>支持</w:t>
      </w:r>
      <w:r>
        <w:t>：作为</w:t>
      </w:r>
      <w:r>
        <w:t>"</w:t>
      </w:r>
      <w:r>
        <w:t>知识库助手</w:t>
      </w:r>
      <w:r>
        <w:t>"</w:t>
      </w:r>
      <w:r>
        <w:t>提出目标、红线、可交换项、联盟与风险的建议草案。</w:t>
      </w:r>
      <w:r>
        <w:br/>
      </w:r>
      <w:r>
        <w:rPr>
          <w:b/>
          <w:bCs/>
        </w:rPr>
        <w:t>教师负责</w:t>
      </w:r>
      <w:r>
        <w:t>：审阅简报是否合理，提醒红线不宜过多（否则无从交换）。</w:t>
      </w:r>
      <w:r>
        <w:rPr>
          <w:b/>
          <w:bCs/>
        </w:rPr>
        <w:t>决策</w:t>
      </w:r>
      <w:proofErr w:type="gramStart"/>
      <w:r>
        <w:rPr>
          <w:b/>
          <w:bCs/>
        </w:rPr>
        <w:t>权始终</w:t>
      </w:r>
      <w:proofErr w:type="gramEnd"/>
      <w:r>
        <w:rPr>
          <w:b/>
          <w:bCs/>
        </w:rPr>
        <w:t>在学生手里。</w:t>
      </w:r>
    </w:p>
    <w:p w14:paraId="3598196B" w14:textId="77777777" w:rsidR="001A3C7A" w:rsidRDefault="00000000">
      <w:pPr>
        <w:spacing w:after="200"/>
      </w:pPr>
      <w:r>
        <w:t xml:space="preserve"> </w:t>
      </w:r>
    </w:p>
    <w:p w14:paraId="2713ED86" w14:textId="77777777" w:rsidR="001A3C7A" w:rsidRDefault="00000000">
      <w:pPr>
        <w:pStyle w:val="3"/>
        <w:spacing w:after="200"/>
      </w:pPr>
      <w:r>
        <w:t>第五阶段：正式谈判（</w:t>
      </w:r>
      <w:r>
        <w:t>Negotiation</w:t>
      </w:r>
      <w:r>
        <w:t>）</w:t>
      </w:r>
    </w:p>
    <w:p w14:paraId="428BE461" w14:textId="77777777" w:rsidR="001A3C7A" w:rsidRDefault="00000000">
      <w:pPr>
        <w:spacing w:after="120"/>
      </w:pPr>
      <w:r>
        <w:t>尽量模拟真实</w:t>
      </w:r>
      <w:r>
        <w:t xml:space="preserve"> WTO </w:t>
      </w:r>
      <w:r>
        <w:t>流程（注意：以</w:t>
      </w:r>
      <w:r>
        <w:rPr>
          <w:b/>
          <w:bCs/>
        </w:rPr>
        <w:t>协商一致</w:t>
      </w:r>
      <w:r>
        <w:t>作为谈判收尾，而非投票）：</w:t>
      </w:r>
    </w:p>
    <w:p w14:paraId="0BC527A5" w14:textId="77777777" w:rsidR="001A3C7A" w:rsidRDefault="00000000">
      <w:pPr>
        <w:spacing w:after="200"/>
      </w:pPr>
      <w:r>
        <w:t xml:space="preserve"> </w:t>
      </w:r>
    </w:p>
    <w:p w14:paraId="258EA695" w14:textId="77777777" w:rsidR="001A3C7A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主席宣布会议开始 → 介绍本次会议议题 → 各国举手发表意见 → 形成联盟 → 提出修正案（对议题文本内容增加或者删除，或更改部分表述）→ 再次发表各自意见 → 形成最终文本 → 表决一致通过 → 会议结束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995A19" w14:textId="77777777" w:rsidR="001A3C7A" w:rsidRDefault="00000000">
      <w:pPr>
        <w:spacing w:after="200"/>
      </w:pPr>
      <w:r>
        <w:t xml:space="preserve"> </w:t>
      </w:r>
    </w:p>
    <w:p w14:paraId="52226538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截止期压力</w:t>
      </w:r>
      <w:r>
        <w:t>：引入日落倒计时，到点仍未达成，则本轮视为破裂，触发复盘中的</w:t>
      </w:r>
      <w:r>
        <w:t>"</w:t>
      </w:r>
      <w:r>
        <w:t>破裂后果</w:t>
      </w:r>
      <w:r>
        <w:t>"</w:t>
      </w:r>
      <w:r>
        <w:t>分析。</w:t>
      </w:r>
    </w:p>
    <w:p w14:paraId="0C92042B" w14:textId="77777777" w:rsidR="001A3C7A" w:rsidRDefault="00000000">
      <w:pPr>
        <w:spacing w:after="200"/>
      </w:pPr>
      <w:r>
        <w:t xml:space="preserve"> </w:t>
      </w:r>
    </w:p>
    <w:p w14:paraId="58B68B89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AI </w:t>
      </w:r>
      <w:r>
        <w:rPr>
          <w:b/>
          <w:bCs/>
        </w:rPr>
        <w:t>支持（谈判秘书处角色）</w:t>
      </w:r>
      <w:r>
        <w:t>：实时记录发言、维护带标记的谈判文本、判断程序是否合法（如是否真正达成</w:t>
      </w:r>
      <w:r>
        <w:t>"</w:t>
      </w:r>
      <w:r>
        <w:t>无人反对</w:t>
      </w:r>
      <w:r>
        <w:t>"</w:t>
      </w:r>
      <w:r>
        <w:t>的一致）、管理倒计时。</w:t>
      </w:r>
      <w:r>
        <w:br/>
        <w:t xml:space="preserve"> </w:t>
      </w:r>
      <w:r>
        <w:rPr>
          <w:b/>
          <w:bCs/>
        </w:rPr>
        <w:t>教师负责</w:t>
      </w:r>
      <w:r>
        <w:t>：担任</w:t>
      </w:r>
      <w:r>
        <w:t>/</w:t>
      </w:r>
      <w:r>
        <w:t>指定主席，主持流程，掌控节奏，处理僵局。</w:t>
      </w:r>
    </w:p>
    <w:p w14:paraId="6E13DD29" w14:textId="77777777" w:rsidR="001A3C7A" w:rsidRDefault="00000000">
      <w:pPr>
        <w:spacing w:after="200"/>
      </w:pPr>
      <w:r>
        <w:t xml:space="preserve"> </w:t>
      </w:r>
    </w:p>
    <w:p w14:paraId="0B18584C" w14:textId="77777777" w:rsidR="001A3C7A" w:rsidRDefault="00000000">
      <w:pPr>
        <w:pStyle w:val="3"/>
        <w:spacing w:after="200"/>
      </w:pPr>
      <w:r>
        <w:t>第六阶段：谈判复盘（</w:t>
      </w:r>
      <w:r>
        <w:t>Reflection</w:t>
      </w:r>
      <w:r>
        <w:t>）</w:t>
      </w:r>
    </w:p>
    <w:p w14:paraId="40000C63" w14:textId="77777777" w:rsidR="001A3C7A" w:rsidRDefault="00000000">
      <w:pPr>
        <w:spacing w:after="120"/>
      </w:pPr>
      <w:r>
        <w:t xml:space="preserve">AI </w:t>
      </w:r>
      <w:r>
        <w:t>自动生成分析报告：</w:t>
      </w:r>
    </w:p>
    <w:p w14:paraId="5CE81551" w14:textId="77777777" w:rsidR="001A3C7A" w:rsidRDefault="00000000">
      <w:pPr>
        <w:spacing w:after="200"/>
      </w:pPr>
      <w:r>
        <w:lastRenderedPageBreak/>
        <w:t xml:space="preserve"> </w:t>
      </w:r>
    </w:p>
    <w:p w14:paraId="4E86BF15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国家目标完成率</w:t>
      </w:r>
      <w:r>
        <w:t>：例</w:t>
      </w:r>
      <w:r>
        <w:t xml:space="preserve"> ✔ </w:t>
      </w:r>
      <w:r>
        <w:t>保留燃油补贴</w:t>
      </w:r>
      <w:r>
        <w:t xml:space="preserve"> / ✔ </w:t>
      </w:r>
      <w:r>
        <w:t>获得</w:t>
      </w:r>
      <w:r>
        <w:t xml:space="preserve"> SDT / ✘ </w:t>
      </w:r>
      <w:r>
        <w:t>未能扩大捕鱼配额。</w:t>
      </w:r>
    </w:p>
    <w:p w14:paraId="225D6FBB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谈判行为分析</w:t>
      </w:r>
      <w:r>
        <w:t>：主动发言、联盟建立、妥协、提出修正案等次数（</w:t>
      </w:r>
      <w:r>
        <w:rPr>
          <w:b/>
          <w:bCs/>
        </w:rPr>
        <w:t>仅作过程参考，不直接用于打分</w:t>
      </w:r>
      <w:r>
        <w:t>）。</w:t>
      </w:r>
    </w:p>
    <w:p w14:paraId="7594305F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与历史立场比较</w:t>
      </w:r>
      <w:r>
        <w:t>：例</w:t>
      </w:r>
      <w:r>
        <w:t>——</w:t>
      </w:r>
      <w:r>
        <w:t>历史上的印度始终坚持</w:t>
      </w:r>
      <w:r>
        <w:t xml:space="preserve"> SDT</w:t>
      </w:r>
      <w:r>
        <w:t>；本次学生最终放弃</w:t>
      </w:r>
      <w:r>
        <w:t xml:space="preserve"> → AI </w:t>
      </w:r>
      <w:r>
        <w:t>指出此次谈判偏离历史立场。</w:t>
      </w:r>
    </w:p>
    <w:p w14:paraId="5110ABBD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改进建议</w:t>
      </w:r>
      <w:r>
        <w:t>：如果全部重来，建议先建联盟、再提修正案、最后</w:t>
      </w:r>
      <w:proofErr w:type="gramStart"/>
      <w:r>
        <w:t>做利益</w:t>
      </w:r>
      <w:proofErr w:type="gramEnd"/>
      <w:r>
        <w:t>交换。</w:t>
      </w:r>
    </w:p>
    <w:p w14:paraId="07995BFD" w14:textId="77777777" w:rsidR="001A3C7A" w:rsidRDefault="00000000">
      <w:pPr>
        <w:spacing w:after="200"/>
      </w:pPr>
      <w:r>
        <w:t xml:space="preserve"> </w:t>
      </w:r>
    </w:p>
    <w:p w14:paraId="216AA2B9" w14:textId="77777777" w:rsidR="001A3C7A" w:rsidRDefault="00000000">
      <w:pPr>
        <w:spacing w:after="120"/>
      </w:pPr>
      <w:r>
        <w:rPr>
          <w:b/>
          <w:bCs/>
        </w:rPr>
        <w:t>评分标准</w:t>
      </w:r>
      <w:r>
        <w:t>——</w:t>
      </w:r>
      <w:r>
        <w:t>按能力维度评，各</w:t>
      </w:r>
      <w:r>
        <w:t xml:space="preserve"> 20%</w:t>
      </w:r>
      <w:r>
        <w:t>：</w:t>
      </w:r>
    </w:p>
    <w:p w14:paraId="12F15453" w14:textId="77777777" w:rsidR="001A3C7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5"/>
        <w:gridCol w:w="6411"/>
      </w:tblGrid>
      <w:tr w:rsidR="001A3C7A" w14:paraId="029A59ED" w14:textId="77777777">
        <w:trPr>
          <w:tblHeader/>
        </w:trPr>
        <w:tc>
          <w:tcPr>
            <w:tcW w:w="2700" w:type="dxa"/>
          </w:tcPr>
          <w:p w14:paraId="4F3CA1B5" w14:textId="77777777" w:rsidR="001A3C7A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6660" w:type="dxa"/>
          </w:tcPr>
          <w:p w14:paraId="64148760" w14:textId="77777777" w:rsidR="001A3C7A" w:rsidRDefault="00000000">
            <w:r>
              <w:rPr>
                <w:b/>
                <w:bCs/>
              </w:rPr>
              <w:t>看什么</w:t>
            </w:r>
          </w:p>
        </w:tc>
      </w:tr>
      <w:tr w:rsidR="001A3C7A" w14:paraId="3C7CD286" w14:textId="77777777">
        <w:tc>
          <w:tcPr>
            <w:tcW w:w="2700" w:type="dxa"/>
          </w:tcPr>
          <w:p w14:paraId="767889B9" w14:textId="77777777" w:rsidR="001A3C7A" w:rsidRDefault="00000000">
            <w:r>
              <w:t>立场分析准确度</w:t>
            </w:r>
          </w:p>
        </w:tc>
        <w:tc>
          <w:tcPr>
            <w:tcW w:w="6660" w:type="dxa"/>
          </w:tcPr>
          <w:p w14:paraId="094879FF" w14:textId="77777777" w:rsidR="001A3C7A" w:rsidRDefault="00000000">
            <w:r>
              <w:t>是否准确把握本国经济</w:t>
            </w:r>
            <w:r>
              <w:t>/</w:t>
            </w:r>
            <w:r>
              <w:t>政治</w:t>
            </w:r>
            <w:r>
              <w:t>/</w:t>
            </w:r>
            <w:r>
              <w:t>社会利益，立场是否站得住</w:t>
            </w:r>
          </w:p>
        </w:tc>
      </w:tr>
      <w:tr w:rsidR="001A3C7A" w14:paraId="29BE9D1A" w14:textId="77777777">
        <w:tc>
          <w:tcPr>
            <w:tcW w:w="2700" w:type="dxa"/>
          </w:tcPr>
          <w:p w14:paraId="1BA542F0" w14:textId="77777777" w:rsidR="001A3C7A" w:rsidRDefault="00000000">
            <w:r>
              <w:t>策略与红线</w:t>
            </w:r>
          </w:p>
        </w:tc>
        <w:tc>
          <w:tcPr>
            <w:tcW w:w="6660" w:type="dxa"/>
          </w:tcPr>
          <w:p w14:paraId="2E05A603" w14:textId="77777777" w:rsidR="001A3C7A" w:rsidRDefault="00000000">
            <w:r>
              <w:t>谈判简报是否清晰，红线是否合理并守住</w:t>
            </w:r>
          </w:p>
        </w:tc>
      </w:tr>
      <w:tr w:rsidR="001A3C7A" w14:paraId="49BF4821" w14:textId="77777777">
        <w:tc>
          <w:tcPr>
            <w:tcW w:w="2700" w:type="dxa"/>
          </w:tcPr>
          <w:p w14:paraId="109DCA63" w14:textId="77777777" w:rsidR="001A3C7A" w:rsidRDefault="00000000">
            <w:r>
              <w:t>联盟与外交</w:t>
            </w:r>
          </w:p>
        </w:tc>
        <w:tc>
          <w:tcPr>
            <w:tcW w:w="6660" w:type="dxa"/>
          </w:tcPr>
          <w:p w14:paraId="1069E693" w14:textId="77777777" w:rsidR="001A3C7A" w:rsidRDefault="00000000">
            <w:r>
              <w:t>是否有效识别并争取盟友、处理</w:t>
            </w:r>
            <w:proofErr w:type="gramStart"/>
            <w:r>
              <w:t>摇摆国</w:t>
            </w:r>
            <w:proofErr w:type="gramEnd"/>
          </w:p>
        </w:tc>
      </w:tr>
      <w:tr w:rsidR="001A3C7A" w14:paraId="34514DF8" w14:textId="77777777">
        <w:tc>
          <w:tcPr>
            <w:tcW w:w="2700" w:type="dxa"/>
          </w:tcPr>
          <w:p w14:paraId="4A3EF2B4" w14:textId="77777777" w:rsidR="001A3C7A" w:rsidRDefault="00000000">
            <w:r>
              <w:t>利益交换质量</w:t>
            </w:r>
          </w:p>
        </w:tc>
        <w:tc>
          <w:tcPr>
            <w:tcW w:w="6660" w:type="dxa"/>
          </w:tcPr>
          <w:p w14:paraId="6BF1BFA0" w14:textId="77777777" w:rsidR="001A3C7A" w:rsidRDefault="00000000">
            <w:r>
              <w:t>让步是否换来对等收益，而非无谓妥协或一味僵硬</w:t>
            </w:r>
          </w:p>
        </w:tc>
      </w:tr>
      <w:tr w:rsidR="001A3C7A" w14:paraId="015A4876" w14:textId="77777777">
        <w:tc>
          <w:tcPr>
            <w:tcW w:w="2700" w:type="dxa"/>
          </w:tcPr>
          <w:p w14:paraId="2E28EBDA" w14:textId="77777777" w:rsidR="001A3C7A" w:rsidRDefault="00000000">
            <w:r>
              <w:t>结果与复盘</w:t>
            </w:r>
          </w:p>
        </w:tc>
        <w:tc>
          <w:tcPr>
            <w:tcW w:w="6660" w:type="dxa"/>
          </w:tcPr>
          <w:p w14:paraId="72ECCBFB" w14:textId="77777777" w:rsidR="001A3C7A" w:rsidRDefault="00000000">
            <w:r>
              <w:t>是否达成本国可接受的可行协议（或有理由地选择破裂）；复盘是否深入、能与历史立场对照</w:t>
            </w:r>
          </w:p>
        </w:tc>
      </w:tr>
    </w:tbl>
    <w:p w14:paraId="7F9A761C" w14:textId="77777777" w:rsidR="001A3C7A" w:rsidRDefault="00000000">
      <w:pPr>
        <w:spacing w:before="240"/>
      </w:pPr>
      <w:r>
        <w:t xml:space="preserve"> </w:t>
      </w:r>
    </w:p>
    <w:p w14:paraId="63B2068F" w14:textId="77777777" w:rsidR="001A3C7A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AI </w:t>
      </w:r>
      <w:r>
        <w:rPr>
          <w:b/>
          <w:bCs/>
        </w:rPr>
        <w:t>支持</w:t>
      </w:r>
      <w:r>
        <w:t>：自动生成复盘报告与评分建议，给出可操作的改进建议。</w:t>
      </w:r>
      <w:r>
        <w:br/>
      </w:r>
      <w:r>
        <w:rPr>
          <w:b/>
          <w:bCs/>
        </w:rPr>
        <w:t>教师负责</w:t>
      </w:r>
      <w:r>
        <w:t>：结合课堂观察给出最终评价（</w:t>
      </w:r>
      <w:r>
        <w:t xml:space="preserve">AI </w:t>
      </w:r>
      <w:r>
        <w:t>评分仅作参考）。</w:t>
      </w:r>
    </w:p>
    <w:p w14:paraId="3FB28107" w14:textId="77777777" w:rsidR="001A3C7A" w:rsidRDefault="00000000">
      <w:pPr>
        <w:spacing w:after="200"/>
      </w:pPr>
      <w:r>
        <w:t xml:space="preserve"> </w:t>
      </w:r>
    </w:p>
    <w:p w14:paraId="3E0CC4A8" w14:textId="77777777" w:rsidR="001A3C7A" w:rsidRDefault="001A3C7A">
      <w:pPr>
        <w:pBdr>
          <w:bottom w:val="single" w:sz="6" w:space="1" w:color="auto"/>
        </w:pBdr>
        <w:spacing w:after="120"/>
      </w:pPr>
    </w:p>
    <w:p w14:paraId="0AE13614" w14:textId="77777777" w:rsidR="001A3C7A" w:rsidRDefault="00000000">
      <w:pPr>
        <w:spacing w:after="200"/>
      </w:pPr>
      <w:r>
        <w:t xml:space="preserve"> </w:t>
      </w:r>
    </w:p>
    <w:p w14:paraId="7CE456F5" w14:textId="77777777" w:rsidR="001A3C7A" w:rsidRDefault="00000000">
      <w:pPr>
        <w:pStyle w:val="2"/>
        <w:spacing w:after="200"/>
      </w:pPr>
      <w:r>
        <w:t>六、本平台与课堂教学流程的对应关系</w:t>
      </w:r>
    </w:p>
    <w:p w14:paraId="5EE8EFF6" w14:textId="77777777" w:rsidR="001A3C7A" w:rsidRDefault="00000000">
      <w:pPr>
        <w:spacing w:after="120"/>
      </w:pPr>
      <w:r>
        <w:t>本平台并不替代课堂模拟，而是在教师原有教学流程基础上提供</w:t>
      </w:r>
      <w:r>
        <w:t xml:space="preserve"> AI </w:t>
      </w:r>
      <w:r>
        <w:t>辅助。对应关系如下：</w:t>
      </w:r>
    </w:p>
    <w:p w14:paraId="294A8D0E" w14:textId="77777777" w:rsidR="001A3C7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14"/>
        <w:gridCol w:w="5702"/>
      </w:tblGrid>
      <w:tr w:rsidR="001A3C7A" w14:paraId="439E3E57" w14:textId="77777777">
        <w:trPr>
          <w:tblHeader/>
        </w:trPr>
        <w:tc>
          <w:tcPr>
            <w:tcW w:w="3438" w:type="dxa"/>
          </w:tcPr>
          <w:p w14:paraId="2C122003" w14:textId="77777777" w:rsidR="001A3C7A" w:rsidRDefault="00000000">
            <w:r>
              <w:rPr>
                <w:b/>
                <w:bCs/>
              </w:rPr>
              <w:t>教师课堂流程</w:t>
            </w:r>
          </w:p>
        </w:tc>
        <w:tc>
          <w:tcPr>
            <w:tcW w:w="5922" w:type="dxa"/>
          </w:tcPr>
          <w:p w14:paraId="4E62E955" w14:textId="77777777" w:rsidR="001A3C7A" w:rsidRDefault="00000000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辅助内容</w:t>
            </w:r>
          </w:p>
        </w:tc>
      </w:tr>
      <w:tr w:rsidR="001A3C7A" w14:paraId="13031D4B" w14:textId="77777777">
        <w:tc>
          <w:tcPr>
            <w:tcW w:w="3438" w:type="dxa"/>
          </w:tcPr>
          <w:p w14:paraId="28CA6EFE" w14:textId="77777777" w:rsidR="001A3C7A" w:rsidRDefault="00000000">
            <w:r>
              <w:t>阅读协定案文（</w:t>
            </w:r>
            <w:r>
              <w:t>W20</w:t>
            </w:r>
            <w:r>
              <w:t>）</w:t>
            </w:r>
          </w:p>
        </w:tc>
        <w:tc>
          <w:tcPr>
            <w:tcW w:w="5922" w:type="dxa"/>
          </w:tcPr>
          <w:p w14:paraId="7910C283" w14:textId="77777777" w:rsidR="001A3C7A" w:rsidRDefault="00000000">
            <w:r>
              <w:t>讲解案文、解释条款背景</w:t>
            </w:r>
          </w:p>
        </w:tc>
      </w:tr>
      <w:tr w:rsidR="001A3C7A" w14:paraId="3F810CA9" w14:textId="77777777">
        <w:tc>
          <w:tcPr>
            <w:tcW w:w="3438" w:type="dxa"/>
          </w:tcPr>
          <w:p w14:paraId="798789E7" w14:textId="77777777" w:rsidR="001A3C7A" w:rsidRDefault="00000000">
            <w:r>
              <w:t>分析国家立场</w:t>
            </w:r>
          </w:p>
        </w:tc>
        <w:tc>
          <w:tcPr>
            <w:tcW w:w="5922" w:type="dxa"/>
          </w:tcPr>
          <w:p w14:paraId="5FC263F1" w14:textId="77777777" w:rsidR="001A3C7A" w:rsidRDefault="00000000">
            <w:r>
              <w:t>生成国家画像、历史立场分析</w:t>
            </w:r>
          </w:p>
        </w:tc>
      </w:tr>
      <w:tr w:rsidR="001A3C7A" w14:paraId="2ECA9579" w14:textId="77777777">
        <w:tc>
          <w:tcPr>
            <w:tcW w:w="3438" w:type="dxa"/>
          </w:tcPr>
          <w:p w14:paraId="54CF8FC0" w14:textId="77777777" w:rsidR="001A3C7A" w:rsidRDefault="00000000">
            <w:r>
              <w:lastRenderedPageBreak/>
              <w:t>提交谈判方案</w:t>
            </w:r>
          </w:p>
        </w:tc>
        <w:tc>
          <w:tcPr>
            <w:tcW w:w="5922" w:type="dxa"/>
          </w:tcPr>
          <w:p w14:paraId="39CAA938" w14:textId="77777777" w:rsidR="001A3C7A" w:rsidRDefault="00000000">
            <w:r>
              <w:t>协助生成谈判简报</w:t>
            </w:r>
          </w:p>
        </w:tc>
      </w:tr>
      <w:tr w:rsidR="001A3C7A" w14:paraId="67CECE69" w14:textId="77777777">
        <w:tc>
          <w:tcPr>
            <w:tcW w:w="3438" w:type="dxa"/>
          </w:tcPr>
          <w:p w14:paraId="2CD50B6A" w14:textId="77777777" w:rsidR="001A3C7A" w:rsidRDefault="00000000">
            <w:r>
              <w:t>正式谈判</w:t>
            </w:r>
          </w:p>
        </w:tc>
        <w:tc>
          <w:tcPr>
            <w:tcW w:w="5922" w:type="dxa"/>
          </w:tcPr>
          <w:p w14:paraId="0423ADCA" w14:textId="77777777" w:rsidR="001A3C7A" w:rsidRDefault="00000000">
            <w:r>
              <w:t>担任国家知识库助手与谈判秘书处（记录、维护文本、程序判断）</w:t>
            </w:r>
          </w:p>
        </w:tc>
      </w:tr>
      <w:tr w:rsidR="001A3C7A" w14:paraId="21C8CB92" w14:textId="77777777">
        <w:tc>
          <w:tcPr>
            <w:tcW w:w="3438" w:type="dxa"/>
          </w:tcPr>
          <w:p w14:paraId="03D17C8C" w14:textId="77777777" w:rsidR="001A3C7A" w:rsidRDefault="00000000">
            <w:r>
              <w:t>课后总结</w:t>
            </w:r>
          </w:p>
        </w:tc>
        <w:tc>
          <w:tcPr>
            <w:tcW w:w="5922" w:type="dxa"/>
          </w:tcPr>
          <w:p w14:paraId="16A3B7A4" w14:textId="77777777" w:rsidR="001A3C7A" w:rsidRDefault="00000000">
            <w:r>
              <w:t>生成谈判复盘报告</w:t>
            </w:r>
          </w:p>
        </w:tc>
      </w:tr>
    </w:tbl>
    <w:p w14:paraId="2F367456" w14:textId="77777777" w:rsidR="001A3C7A" w:rsidRDefault="00000000">
      <w:pPr>
        <w:spacing w:before="240"/>
      </w:pPr>
      <w:r>
        <w:t xml:space="preserve"> </w:t>
      </w:r>
    </w:p>
    <w:p w14:paraId="5719C7FB" w14:textId="77777777" w:rsidR="001A3C7A" w:rsidRDefault="00000000">
      <w:pPr>
        <w:spacing w:after="120"/>
      </w:pPr>
      <w:r>
        <w:t>因此：课堂仍由教师组织；</w:t>
      </w:r>
      <w:r>
        <w:t xml:space="preserve">AI </w:t>
      </w:r>
      <w:r>
        <w:t>负责提升学生课前准备质量与课后学习效果。</w:t>
      </w:r>
      <w:r>
        <w:rPr>
          <w:b/>
          <w:bCs/>
        </w:rPr>
        <w:t xml:space="preserve">AI </w:t>
      </w:r>
      <w:r>
        <w:rPr>
          <w:b/>
          <w:bCs/>
        </w:rPr>
        <w:t>不是来替代老师，而是辅助老师。</w:t>
      </w:r>
    </w:p>
    <w:p w14:paraId="1319BFA1" w14:textId="77777777" w:rsidR="001A3C7A" w:rsidRDefault="00000000">
      <w:pPr>
        <w:spacing w:after="200"/>
      </w:pPr>
      <w:r>
        <w:t xml:space="preserve"> </w:t>
      </w:r>
    </w:p>
    <w:p w14:paraId="5DD935FD" w14:textId="77777777" w:rsidR="001A3C7A" w:rsidRDefault="00000000">
      <w:pPr>
        <w:spacing w:after="200"/>
      </w:pPr>
      <w:r>
        <w:t xml:space="preserve"> </w:t>
      </w:r>
    </w:p>
    <w:p w14:paraId="70F91515" w14:textId="77777777" w:rsidR="001A3C7A" w:rsidRDefault="00000000">
      <w:pPr>
        <w:pStyle w:val="2"/>
        <w:spacing w:after="200"/>
      </w:pPr>
      <w:r>
        <w:t>七、</w:t>
      </w:r>
      <w:r>
        <w:t xml:space="preserve">AI </w:t>
      </w:r>
      <w:r>
        <w:t>支持内容与分工</w:t>
      </w:r>
    </w:p>
    <w:p w14:paraId="1EAAAF3B" w14:textId="77777777" w:rsidR="001A3C7A" w:rsidRDefault="00000000">
      <w:pPr>
        <w:spacing w:after="120"/>
      </w:pPr>
      <w:r>
        <w:rPr>
          <w:b/>
          <w:bCs/>
        </w:rPr>
        <w:t xml:space="preserve">AI </w:t>
      </w:r>
      <w:r>
        <w:rPr>
          <w:b/>
          <w:bCs/>
        </w:rPr>
        <w:t>主要负责</w:t>
      </w:r>
      <w:r>
        <w:t>：</w:t>
      </w:r>
    </w:p>
    <w:p w14:paraId="151133CB" w14:textId="77777777" w:rsidR="001A3C7A" w:rsidRDefault="00000000">
      <w:pPr>
        <w:spacing w:after="200"/>
      </w:pPr>
      <w:r>
        <w:t xml:space="preserve"> </w:t>
      </w:r>
    </w:p>
    <w:p w14:paraId="4FFC9F8D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 xml:space="preserve">● </w:t>
      </w:r>
      <w:r>
        <w:t>自动生成国家画像</w:t>
      </w:r>
      <w:proofErr w:type="gramStart"/>
      <w:r>
        <w:rPr>
          <w:b/>
          <w:bCs/>
        </w:rPr>
        <w:t>供老师</w:t>
      </w:r>
      <w:proofErr w:type="gramEnd"/>
      <w:r>
        <w:rPr>
          <w:b/>
          <w:bCs/>
        </w:rPr>
        <w:t>校对学生准备工作</w:t>
      </w:r>
      <w:r>
        <w:t>；</w:t>
      </w:r>
    </w:p>
    <w:p w14:paraId="2981D5E4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提供（人工校准过的）国家历史立场；</w:t>
      </w:r>
    </w:p>
    <w:p w14:paraId="74F7545B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分析国家利益、推荐潜在联盟；</w:t>
      </w:r>
    </w:p>
    <w:p w14:paraId="4F6C20AB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协助制定谈判策略；</w:t>
      </w:r>
    </w:p>
    <w:p w14:paraId="022E1279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实时记录谈判过程、维护文本；</w:t>
      </w:r>
    </w:p>
    <w:p w14:paraId="3C8750F9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谈判结束生成复盘报告与评分建议。</w:t>
      </w:r>
    </w:p>
    <w:p w14:paraId="2E3A2FF6" w14:textId="77777777" w:rsidR="001A3C7A" w:rsidRDefault="00000000">
      <w:pPr>
        <w:spacing w:after="200"/>
      </w:pPr>
      <w:r>
        <w:t xml:space="preserve"> </w:t>
      </w:r>
    </w:p>
    <w:p w14:paraId="094EB023" w14:textId="77777777" w:rsidR="001A3C7A" w:rsidRDefault="00000000">
      <w:pPr>
        <w:spacing w:after="120"/>
      </w:pPr>
      <w:r>
        <w:rPr>
          <w:b/>
          <w:bCs/>
        </w:rPr>
        <w:t>教师主要负责</w:t>
      </w:r>
      <w:r>
        <w:t>：</w:t>
      </w:r>
    </w:p>
    <w:p w14:paraId="2AC7D1EF" w14:textId="77777777" w:rsidR="001A3C7A" w:rsidRDefault="00000000">
      <w:pPr>
        <w:spacing w:after="200"/>
      </w:pPr>
      <w:r>
        <w:t xml:space="preserve"> </w:t>
      </w:r>
    </w:p>
    <w:p w14:paraId="4ECD7F89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控制课堂节奏；</w:t>
      </w:r>
    </w:p>
    <w:p w14:paraId="3CA29013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主持谈判流程；</w:t>
      </w:r>
    </w:p>
    <w:p w14:paraId="437DF28F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回答课堂问题；</w:t>
      </w:r>
    </w:p>
    <w:p w14:paraId="51CF20A1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最终评价学生表现。</w:t>
      </w:r>
    </w:p>
    <w:p w14:paraId="1223A1AC" w14:textId="77777777" w:rsidR="001A3C7A" w:rsidRDefault="00000000">
      <w:pPr>
        <w:spacing w:after="200"/>
      </w:pPr>
      <w:r>
        <w:t xml:space="preserve"> </w:t>
      </w:r>
    </w:p>
    <w:p w14:paraId="7BFE0D83" w14:textId="77777777" w:rsidR="001A3C7A" w:rsidRDefault="00000000">
      <w:pPr>
        <w:spacing w:after="120"/>
      </w:pPr>
      <w:r>
        <w:t>为便于开发，</w:t>
      </w:r>
      <w:r>
        <w:t xml:space="preserve">AI </w:t>
      </w:r>
      <w:r>
        <w:t>的工作可归为四种角色：</w:t>
      </w:r>
      <w:r>
        <w:rPr>
          <w:b/>
          <w:bCs/>
        </w:rPr>
        <w:t>知识导师</w:t>
      </w:r>
      <w:r>
        <w:t>（阶段</w:t>
      </w:r>
      <w:proofErr w:type="gramStart"/>
      <w:r>
        <w:t>一</w:t>
      </w:r>
      <w:proofErr w:type="gramEnd"/>
      <w:r>
        <w:t>，讲解）、</w:t>
      </w:r>
      <w:proofErr w:type="gramStart"/>
      <w:r>
        <w:rPr>
          <w:b/>
          <w:bCs/>
        </w:rPr>
        <w:t>国家智库</w:t>
      </w:r>
      <w:proofErr w:type="gramEnd"/>
      <w:r>
        <w:rPr>
          <w:b/>
          <w:bCs/>
        </w:rPr>
        <w:t xml:space="preserve"> / Policy Advisor</w:t>
      </w:r>
      <w:r>
        <w:t>（阶段二至四，分析与建议）、</w:t>
      </w:r>
      <w:r>
        <w:rPr>
          <w:b/>
          <w:bCs/>
        </w:rPr>
        <w:t>谈判秘书处</w:t>
      </w:r>
      <w:r>
        <w:t>（阶段五，记录与程序）、</w:t>
      </w:r>
      <w:r>
        <w:rPr>
          <w:b/>
          <w:bCs/>
        </w:rPr>
        <w:t>复盘分析师</w:t>
      </w:r>
      <w:r>
        <w:t>（阶段六，复盘与评分）。</w:t>
      </w:r>
    </w:p>
    <w:p w14:paraId="5C59461C" w14:textId="77777777" w:rsidR="001A3C7A" w:rsidRDefault="00000000">
      <w:pPr>
        <w:spacing w:after="200"/>
      </w:pPr>
      <w:r>
        <w:t xml:space="preserve"> </w:t>
      </w:r>
    </w:p>
    <w:p w14:paraId="67E3932F" w14:textId="77777777" w:rsidR="001A3C7A" w:rsidRDefault="00000000">
      <w:pPr>
        <w:spacing w:after="200"/>
      </w:pPr>
      <w:r>
        <w:lastRenderedPageBreak/>
        <w:t xml:space="preserve"> </w:t>
      </w:r>
    </w:p>
    <w:p w14:paraId="20926B4F" w14:textId="77777777" w:rsidR="001A3C7A" w:rsidRDefault="00000000">
      <w:pPr>
        <w:pStyle w:val="2"/>
        <w:spacing w:after="200"/>
      </w:pPr>
      <w:r>
        <w:t>八、教学目标</w:t>
      </w:r>
    </w:p>
    <w:p w14:paraId="2C2B8B7E" w14:textId="77777777" w:rsidR="001A3C7A" w:rsidRDefault="00000000">
      <w:pPr>
        <w:spacing w:after="120"/>
      </w:pPr>
      <w:r>
        <w:t>学生完成整个课程后，应具备：</w:t>
      </w:r>
    </w:p>
    <w:p w14:paraId="1D9339CA" w14:textId="77777777" w:rsidR="001A3C7A" w:rsidRDefault="00000000">
      <w:pPr>
        <w:spacing w:after="200"/>
      </w:pPr>
      <w:r>
        <w:t xml:space="preserve"> </w:t>
      </w:r>
    </w:p>
    <w:p w14:paraId="341CCC21" w14:textId="77777777" w:rsidR="001A3C7A" w:rsidRDefault="00000000">
      <w:pPr>
        <w:spacing w:after="100"/>
        <w:ind w:left="20"/>
      </w:pPr>
      <w:r>
        <w:t xml:space="preserve">1. </w:t>
      </w:r>
      <w:r>
        <w:t>理解</w:t>
      </w:r>
      <w:r>
        <w:t xml:space="preserve"> WTO </w:t>
      </w:r>
      <w:r>
        <w:t>渔业补贴协定的背景与核心争议；</w:t>
      </w:r>
    </w:p>
    <w:p w14:paraId="4FCFEE58" w14:textId="77777777" w:rsidR="001A3C7A" w:rsidRDefault="00000000">
      <w:pPr>
        <w:spacing w:after="100"/>
        <w:ind w:left="20"/>
      </w:pPr>
      <w:r>
        <w:t xml:space="preserve">2. </w:t>
      </w:r>
      <w:r>
        <w:t>能分析不同国家立场形成的经济、政治和社会原因；</w:t>
      </w:r>
    </w:p>
    <w:p w14:paraId="76F7966F" w14:textId="77777777" w:rsidR="001A3C7A" w:rsidRDefault="00000000">
      <w:pPr>
        <w:spacing w:after="100"/>
        <w:ind w:left="20"/>
      </w:pPr>
      <w:r>
        <w:t xml:space="preserve">3. </w:t>
      </w:r>
      <w:r>
        <w:t>能基于国家利益制定谈判目标、红线和利益交换方案；</w:t>
      </w:r>
    </w:p>
    <w:p w14:paraId="135312D1" w14:textId="77777777" w:rsidR="001A3C7A" w:rsidRDefault="00000000">
      <w:pPr>
        <w:spacing w:after="100"/>
        <w:ind w:left="20"/>
      </w:pPr>
      <w:r>
        <w:t xml:space="preserve">4. </w:t>
      </w:r>
      <w:r>
        <w:t>能在动态环境下进行联盟构建、文本协商和策略调整；</w:t>
      </w:r>
    </w:p>
    <w:p w14:paraId="7505A461" w14:textId="77777777" w:rsidR="001A3C7A" w:rsidRDefault="00000000">
      <w:pPr>
        <w:spacing w:after="100"/>
        <w:ind w:left="20"/>
      </w:pPr>
      <w:r>
        <w:t xml:space="preserve">5. </w:t>
      </w:r>
      <w:r>
        <w:t>能复盘谈判过程，并与历史谈判实践进行比较分析。</w:t>
      </w:r>
    </w:p>
    <w:p w14:paraId="74800FE0" w14:textId="77777777" w:rsidR="001A3C7A" w:rsidRDefault="00000000">
      <w:pPr>
        <w:spacing w:after="200"/>
      </w:pPr>
      <w:r>
        <w:t xml:space="preserve"> </w:t>
      </w:r>
    </w:p>
    <w:p w14:paraId="6FEE0147" w14:textId="77777777" w:rsidR="001A3C7A" w:rsidRDefault="00000000">
      <w:pPr>
        <w:spacing w:after="120"/>
      </w:pPr>
      <w:r>
        <w:t>最终，学生学习的不仅是一项国际协定，更是国际经贸谈判中的利益分析、政策制定和协商决策能力。</w:t>
      </w:r>
    </w:p>
    <w:p w14:paraId="18B3F935" w14:textId="77777777" w:rsidR="001A3C7A" w:rsidRDefault="00000000">
      <w:pPr>
        <w:spacing w:after="200"/>
      </w:pPr>
      <w:r>
        <w:t xml:space="preserve"> </w:t>
      </w:r>
    </w:p>
    <w:p w14:paraId="4B6C15D5" w14:textId="77777777" w:rsidR="001A3C7A" w:rsidRDefault="00000000">
      <w:pPr>
        <w:spacing w:after="200"/>
      </w:pPr>
      <w:r>
        <w:t xml:space="preserve"> </w:t>
      </w:r>
    </w:p>
    <w:p w14:paraId="0C8E7355" w14:textId="77777777" w:rsidR="001A3C7A" w:rsidRDefault="00000000">
      <w:pPr>
        <w:pStyle w:val="2"/>
        <w:spacing w:after="200"/>
      </w:pPr>
      <w:r>
        <w:t>九、系统边界</w:t>
      </w:r>
    </w:p>
    <w:p w14:paraId="4FEB4D62" w14:textId="77777777" w:rsidR="001A3C7A" w:rsidRDefault="00000000">
      <w:pPr>
        <w:spacing w:after="120"/>
      </w:pPr>
      <w:r>
        <w:t>本平台</w:t>
      </w:r>
      <w:r>
        <w:rPr>
          <w:b/>
          <w:bCs/>
        </w:rPr>
        <w:t>主要提供</w:t>
      </w:r>
      <w:r>
        <w:t>：知识学习、国家分析、谈判策略建议、谈判记录、复盘分析。</w:t>
      </w:r>
    </w:p>
    <w:p w14:paraId="110489B6" w14:textId="77777777" w:rsidR="001A3C7A" w:rsidRDefault="00000000">
      <w:pPr>
        <w:spacing w:after="200"/>
      </w:pPr>
      <w:r>
        <w:t xml:space="preserve"> </w:t>
      </w:r>
    </w:p>
    <w:p w14:paraId="7623CE2D" w14:textId="77777777" w:rsidR="001A3C7A" w:rsidRDefault="00000000">
      <w:pPr>
        <w:spacing w:after="120"/>
      </w:pPr>
      <w:r>
        <w:t>本平台</w:t>
      </w:r>
      <w:r>
        <w:rPr>
          <w:b/>
          <w:bCs/>
        </w:rPr>
        <w:t>不负责</w:t>
      </w:r>
      <w:r>
        <w:t>：</w:t>
      </w:r>
    </w:p>
    <w:p w14:paraId="56A983FD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自动替学生完成谈判；</w:t>
      </w:r>
    </w:p>
    <w:p w14:paraId="403973A0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自动生成</w:t>
      </w:r>
      <w:r>
        <w:t>"</w:t>
      </w:r>
      <w:r>
        <w:t>最终谈判答案</w:t>
      </w:r>
      <w:r>
        <w:t>"</w:t>
      </w:r>
      <w:r>
        <w:t>；</w:t>
      </w:r>
    </w:p>
    <w:p w14:paraId="77159E7C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替代学生进行决策；</w:t>
      </w:r>
    </w:p>
    <w:p w14:paraId="136DE154" w14:textId="77777777" w:rsidR="001A3C7A" w:rsidRDefault="00000000">
      <w:pPr>
        <w:pStyle w:val="a4"/>
        <w:numPr>
          <w:ilvl w:val="0"/>
          <w:numId w:val="2"/>
        </w:numPr>
        <w:spacing w:after="100"/>
      </w:pPr>
      <w:r>
        <w:t>替代教师进行课堂评价。</w:t>
      </w:r>
    </w:p>
    <w:p w14:paraId="796A04BE" w14:textId="77777777" w:rsidR="001A3C7A" w:rsidRDefault="00000000">
      <w:pPr>
        <w:spacing w:after="200"/>
      </w:pPr>
      <w:r>
        <w:t xml:space="preserve"> </w:t>
      </w:r>
    </w:p>
    <w:p w14:paraId="7344D3D2" w14:textId="77777777" w:rsidR="001A3C7A" w:rsidRDefault="00000000">
      <w:pPr>
        <w:spacing w:after="120"/>
      </w:pPr>
      <w:r>
        <w:t xml:space="preserve">AI </w:t>
      </w:r>
      <w:r>
        <w:t>仅</w:t>
      </w:r>
      <w:proofErr w:type="gramStart"/>
      <w:r>
        <w:t>作为</w:t>
      </w:r>
      <w:r>
        <w:rPr>
          <w:b/>
          <w:bCs/>
        </w:rPr>
        <w:t>智库</w:t>
      </w:r>
      <w:r>
        <w:t>工具</w:t>
      </w:r>
      <w:proofErr w:type="gramEnd"/>
      <w:r>
        <w:t>，所有最终决策均由学生自主完成。明确这条边界，教师用起来更放心，也守住了本课</w:t>
      </w:r>
      <w:r>
        <w:t>"</w:t>
      </w:r>
      <w:r>
        <w:t>训练学生自己判断</w:t>
      </w:r>
      <w:r>
        <w:t>"</w:t>
      </w:r>
      <w:r>
        <w:t>的初衷。</w:t>
      </w:r>
    </w:p>
    <w:sectPr w:rsidR="001A3C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4B3F"/>
    <w:multiLevelType w:val="hybridMultilevel"/>
    <w:tmpl w:val="009CC35E"/>
    <w:lvl w:ilvl="0" w:tplc="8CAC42D6">
      <w:start w:val="1"/>
      <w:numFmt w:val="bullet"/>
      <w:suff w:val="space"/>
      <w:lvlText w:val="●"/>
      <w:lvlJc w:val="left"/>
      <w:pPr>
        <w:ind w:left="240" w:hanging="180"/>
      </w:pPr>
    </w:lvl>
    <w:lvl w:ilvl="1" w:tplc="8A929E0E">
      <w:start w:val="1"/>
      <w:numFmt w:val="bullet"/>
      <w:suff w:val="space"/>
      <w:lvlText w:val="○"/>
      <w:lvlJc w:val="left"/>
      <w:pPr>
        <w:ind w:left="660" w:hanging="180"/>
      </w:pPr>
    </w:lvl>
    <w:lvl w:ilvl="2" w:tplc="05EA50E8">
      <w:start w:val="1"/>
      <w:numFmt w:val="bullet"/>
      <w:suff w:val="space"/>
      <w:lvlText w:val="■"/>
      <w:lvlJc w:val="left"/>
      <w:pPr>
        <w:ind w:left="1080" w:hanging="180"/>
      </w:pPr>
    </w:lvl>
    <w:lvl w:ilvl="3" w:tplc="2732FA66">
      <w:start w:val="1"/>
      <w:numFmt w:val="bullet"/>
      <w:suff w:val="space"/>
      <w:lvlText w:val="●"/>
      <w:lvlJc w:val="left"/>
      <w:pPr>
        <w:ind w:left="1500" w:hanging="180"/>
      </w:pPr>
    </w:lvl>
    <w:lvl w:ilvl="4" w:tplc="A732AF7A">
      <w:start w:val="1"/>
      <w:numFmt w:val="bullet"/>
      <w:suff w:val="space"/>
      <w:lvlText w:val="○"/>
      <w:lvlJc w:val="left"/>
      <w:pPr>
        <w:ind w:left="1920" w:hanging="180"/>
      </w:pPr>
    </w:lvl>
    <w:lvl w:ilvl="5" w:tplc="4E9068CC">
      <w:start w:val="1"/>
      <w:numFmt w:val="bullet"/>
      <w:suff w:val="space"/>
      <w:lvlText w:val="■"/>
      <w:lvlJc w:val="left"/>
      <w:pPr>
        <w:ind w:left="2340" w:hanging="180"/>
      </w:pPr>
    </w:lvl>
    <w:lvl w:ilvl="6" w:tplc="B4489A52">
      <w:start w:val="1"/>
      <w:numFmt w:val="bullet"/>
      <w:suff w:val="space"/>
      <w:lvlText w:val="●"/>
      <w:lvlJc w:val="left"/>
      <w:pPr>
        <w:ind w:left="2760" w:hanging="180"/>
      </w:pPr>
    </w:lvl>
    <w:lvl w:ilvl="7" w:tplc="D98C70DA">
      <w:start w:val="1"/>
      <w:numFmt w:val="bullet"/>
      <w:suff w:val="space"/>
      <w:lvlText w:val="○"/>
      <w:lvlJc w:val="left"/>
      <w:pPr>
        <w:ind w:left="3180" w:hanging="180"/>
      </w:pPr>
    </w:lvl>
    <w:lvl w:ilvl="8" w:tplc="F72009C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87D2F0E"/>
    <w:multiLevelType w:val="hybridMultilevel"/>
    <w:tmpl w:val="D9645CF2"/>
    <w:lvl w:ilvl="0" w:tplc="324852B8">
      <w:start w:val="1"/>
      <w:numFmt w:val="bullet"/>
      <w:lvlText w:val="●"/>
      <w:lvlJc w:val="left"/>
      <w:pPr>
        <w:ind w:left="720" w:hanging="360"/>
      </w:pPr>
    </w:lvl>
    <w:lvl w:ilvl="1" w:tplc="E272B3BC">
      <w:start w:val="1"/>
      <w:numFmt w:val="bullet"/>
      <w:lvlText w:val="○"/>
      <w:lvlJc w:val="left"/>
      <w:pPr>
        <w:ind w:left="1440" w:hanging="360"/>
      </w:pPr>
    </w:lvl>
    <w:lvl w:ilvl="2" w:tplc="D2DE33FE">
      <w:start w:val="1"/>
      <w:numFmt w:val="bullet"/>
      <w:lvlText w:val="■"/>
      <w:lvlJc w:val="left"/>
      <w:pPr>
        <w:ind w:left="2160" w:hanging="360"/>
      </w:pPr>
    </w:lvl>
    <w:lvl w:ilvl="3" w:tplc="27683196">
      <w:start w:val="1"/>
      <w:numFmt w:val="bullet"/>
      <w:lvlText w:val="●"/>
      <w:lvlJc w:val="left"/>
      <w:pPr>
        <w:ind w:left="2880" w:hanging="360"/>
      </w:pPr>
    </w:lvl>
    <w:lvl w:ilvl="4" w:tplc="B12A03FA">
      <w:start w:val="1"/>
      <w:numFmt w:val="bullet"/>
      <w:lvlText w:val="○"/>
      <w:lvlJc w:val="left"/>
      <w:pPr>
        <w:ind w:left="3600" w:hanging="360"/>
      </w:pPr>
    </w:lvl>
    <w:lvl w:ilvl="5" w:tplc="F2D68C1A">
      <w:start w:val="1"/>
      <w:numFmt w:val="bullet"/>
      <w:lvlText w:val="■"/>
      <w:lvlJc w:val="left"/>
      <w:pPr>
        <w:ind w:left="4320" w:hanging="360"/>
      </w:pPr>
    </w:lvl>
    <w:lvl w:ilvl="6" w:tplc="55F2AA12">
      <w:start w:val="1"/>
      <w:numFmt w:val="bullet"/>
      <w:lvlText w:val="●"/>
      <w:lvlJc w:val="left"/>
      <w:pPr>
        <w:ind w:left="5040" w:hanging="360"/>
      </w:pPr>
    </w:lvl>
    <w:lvl w:ilvl="7" w:tplc="019048DA">
      <w:start w:val="1"/>
      <w:numFmt w:val="bullet"/>
      <w:lvlText w:val="●"/>
      <w:lvlJc w:val="left"/>
      <w:pPr>
        <w:ind w:left="5760" w:hanging="360"/>
      </w:pPr>
    </w:lvl>
    <w:lvl w:ilvl="8" w:tplc="3DFA25EC">
      <w:start w:val="1"/>
      <w:numFmt w:val="bullet"/>
      <w:lvlText w:val="●"/>
      <w:lvlJc w:val="left"/>
      <w:pPr>
        <w:ind w:left="6480" w:hanging="360"/>
      </w:pPr>
    </w:lvl>
  </w:abstractNum>
  <w:num w:numId="1" w16cid:durableId="1367827937">
    <w:abstractNumId w:val="1"/>
    <w:lvlOverride w:ilvl="0">
      <w:startOverride w:val="1"/>
    </w:lvlOverride>
  </w:num>
  <w:num w:numId="2" w16cid:durableId="1517426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C7A"/>
    <w:rsid w:val="001A3C7A"/>
    <w:rsid w:val="003C5BFD"/>
    <w:rsid w:val="008F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88DA"/>
  <w15:docId w15:val="{990D874C-9CB7-4077-A743-708C1133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志豪 刘</cp:lastModifiedBy>
  <cp:revision>2</cp:revision>
  <dcterms:created xsi:type="dcterms:W3CDTF">2026-07-09T02:31:00Z</dcterms:created>
  <dcterms:modified xsi:type="dcterms:W3CDTF">2026-07-09T02:36:00Z</dcterms:modified>
</cp:coreProperties>
</file>