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错误级别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银行接口/模块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服务错误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系统错误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第三方错误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00、无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01、BOC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02、SG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校验错误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内部错误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001递增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XX代表该错误代码中的任意值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1、校验错误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错误代码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付款方银行号错误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付款账户错误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收款方银行号错误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客户端流水号错误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转账方式错误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1XX1007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转账业务错误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1XX1008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币种错误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1XX1009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Edi流水号错误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交易用途错误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交易数据结构错误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客户端流水号错误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交易金额错误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收款行swift编码错误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交易日期错误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1XX1016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收费方式错误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2、内部错误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交易信息为空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2xx1001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信息反序列号出错，传递信息格式有误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2XX2004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2XX2005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收款人银行名称不能为空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2xx2006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其他异常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3、第三方错误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3XX1001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3XX1002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返回值解析错误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E94BCE"/>
    <w:multiLevelType w:val="singleLevel"/>
    <w:tmpl w:val="FBE94BC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5EE4533"/>
    <w:multiLevelType w:val="singleLevel"/>
    <w:tmpl w:val="15EE453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2B3352"/>
    <w:rsid w:val="25DE2629"/>
    <w:rsid w:val="2C3309E1"/>
    <w:rsid w:val="495C7756"/>
    <w:rsid w:val="4D742E70"/>
    <w:rsid w:val="55CE48F4"/>
    <w:rsid w:val="5E7E7E2E"/>
    <w:rsid w:val="785524AC"/>
    <w:rsid w:val="7D511A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Fancy</dc:creator>
  <cp:lastModifiedBy>ξ.绯youngヾ</cp:lastModifiedBy>
  <dcterms:modified xsi:type="dcterms:W3CDTF">2018-01-23T02:48:20Z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