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48F9" w14:textId="77777777" w:rsidR="002A335F" w:rsidRDefault="002A335F" w:rsidP="002A335F">
      <w:pPr>
        <w:tabs>
          <w:tab w:val="left" w:pos="6870"/>
        </w:tabs>
      </w:pPr>
    </w:p>
    <w:p w14:paraId="7F646D91" w14:textId="77777777" w:rsidR="002A335F" w:rsidRDefault="002A335F" w:rsidP="002A335F">
      <w:pPr>
        <w:tabs>
          <w:tab w:val="left" w:pos="6870"/>
        </w:tabs>
        <w:jc w:val="center"/>
        <w:rPr>
          <w:rFonts w:ascii="黑体" w:eastAsia="黑体"/>
          <w:sz w:val="44"/>
        </w:rPr>
      </w:pPr>
      <w:r>
        <w:rPr>
          <w:rFonts w:ascii="黑体" w:eastAsia="黑体" w:hint="eastAsia"/>
          <w:sz w:val="72"/>
        </w:rPr>
        <w:t>南京邮电大学</w:t>
      </w:r>
    </w:p>
    <w:p w14:paraId="4ACC5035" w14:textId="77777777" w:rsidR="002A335F" w:rsidRDefault="002A335F" w:rsidP="002A335F">
      <w:pPr>
        <w:tabs>
          <w:tab w:val="left" w:pos="6870"/>
        </w:tabs>
        <w:jc w:val="center"/>
        <w:rPr>
          <w:rFonts w:ascii="黑体" w:eastAsia="黑体"/>
          <w:sz w:val="72"/>
        </w:rPr>
      </w:pPr>
      <w:r>
        <w:rPr>
          <w:rFonts w:ascii="黑体" w:eastAsia="黑体" w:hint="eastAsia"/>
          <w:sz w:val="72"/>
        </w:rPr>
        <w:t>毕业设计(论文)任务书</w:t>
      </w:r>
    </w:p>
    <w:p w14:paraId="1B2DD6E6" w14:textId="77777777" w:rsidR="002A335F" w:rsidRDefault="002A335F" w:rsidP="002A335F">
      <w:pPr>
        <w:tabs>
          <w:tab w:val="left" w:pos="6870"/>
        </w:tabs>
        <w:jc w:val="center"/>
        <w:rPr>
          <w:rFonts w:ascii="黑体" w:eastAsia="黑体"/>
          <w:sz w:val="72"/>
        </w:rPr>
      </w:pPr>
    </w:p>
    <w:p w14:paraId="489A00A2" w14:textId="77777777" w:rsidR="002A335F" w:rsidRDefault="002A335F" w:rsidP="002A335F">
      <w:pPr>
        <w:tabs>
          <w:tab w:val="left" w:pos="6870"/>
        </w:tabs>
        <w:jc w:val="center"/>
        <w:rPr>
          <w:rFonts w:ascii="黑体" w:eastAsia="黑体"/>
          <w:sz w:val="72"/>
        </w:rPr>
      </w:pPr>
    </w:p>
    <w:tbl>
      <w:tblPr>
        <w:tblW w:w="8492" w:type="dxa"/>
        <w:jc w:val="center"/>
        <w:tblBorders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504"/>
        <w:gridCol w:w="5988"/>
      </w:tblGrid>
      <w:tr w:rsidR="002A335F" w14:paraId="7FBBB8A0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571720D7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题    目</w:t>
            </w:r>
          </w:p>
        </w:tc>
        <w:tc>
          <w:tcPr>
            <w:tcW w:w="5988" w:type="dxa"/>
          </w:tcPr>
          <w:p w14:paraId="2D53B7B7" w14:textId="3155A871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 w:rsidRPr="002A335F">
              <w:rPr>
                <w:rFonts w:ascii="楷体_GB2312" w:eastAsia="楷体_GB2312"/>
                <w:sz w:val="32"/>
                <w:szCs w:val="32"/>
              </w:rPr>
              <w:t>基于Spring Boot的农产品产地直销交易平台商品智能推荐与价格预测系统</w:t>
            </w:r>
          </w:p>
        </w:tc>
      </w:tr>
      <w:tr w:rsidR="002A335F" w14:paraId="33E77A6C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5FA6C776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专    业</w:t>
            </w:r>
          </w:p>
        </w:tc>
        <w:tc>
          <w:tcPr>
            <w:tcW w:w="5988" w:type="dxa"/>
          </w:tcPr>
          <w:p w14:paraId="1C3EE518" w14:textId="318E8A9D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 w:rsidRPr="002A335F">
              <w:rPr>
                <w:rFonts w:ascii="楷体_GB2312" w:eastAsia="楷体_GB2312"/>
                <w:sz w:val="32"/>
                <w:szCs w:val="32"/>
              </w:rPr>
              <w:t>网络工程</w:t>
            </w:r>
          </w:p>
        </w:tc>
      </w:tr>
      <w:tr w:rsidR="002A335F" w14:paraId="41B02613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52505D9F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学生姓名</w:t>
            </w:r>
          </w:p>
        </w:tc>
        <w:tc>
          <w:tcPr>
            <w:tcW w:w="5988" w:type="dxa"/>
          </w:tcPr>
          <w:p w14:paraId="7024752D" w14:textId="072B2613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proofErr w:type="gramStart"/>
            <w:r>
              <w:rPr>
                <w:rFonts w:ascii="楷体_GB2312" w:eastAsia="楷体_GB2312" w:hint="eastAsia"/>
                <w:sz w:val="32"/>
                <w:szCs w:val="32"/>
              </w:rPr>
              <w:t>应锋</w:t>
            </w:r>
            <w:proofErr w:type="gramEnd"/>
          </w:p>
        </w:tc>
      </w:tr>
      <w:tr w:rsidR="002A335F" w14:paraId="5A67864E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1DB181F1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班级学号</w:t>
            </w:r>
          </w:p>
        </w:tc>
        <w:tc>
          <w:tcPr>
            <w:tcW w:w="5988" w:type="dxa"/>
          </w:tcPr>
          <w:p w14:paraId="3DD2C8A0" w14:textId="4525DDBC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B220801（B22080118）</w:t>
            </w:r>
          </w:p>
        </w:tc>
      </w:tr>
      <w:tr w:rsidR="002A335F" w14:paraId="7AC3DB67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5098328E" w14:textId="77777777" w:rsidR="002A335F" w:rsidRDefault="002A335F" w:rsidP="0045178C">
            <w:pPr>
              <w:tabs>
                <w:tab w:val="left" w:pos="6870"/>
              </w:tabs>
              <w:spacing w:line="400" w:lineRule="exact"/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指导教师签字</w:t>
            </w:r>
          </w:p>
        </w:tc>
        <w:tc>
          <w:tcPr>
            <w:tcW w:w="5988" w:type="dxa"/>
          </w:tcPr>
          <w:p w14:paraId="79D851B7" w14:textId="2E9F68B9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4813C40" wp14:editId="5CF1422F">
                  <wp:extent cx="662940" cy="274320"/>
                  <wp:effectExtent l="0" t="0" r="3810" b="0"/>
                  <wp:docPr id="10627993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35F" w14:paraId="05B91C56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46C4FD6C" w14:textId="77777777" w:rsidR="002A335F" w:rsidRDefault="002A335F" w:rsidP="0045178C">
            <w:pPr>
              <w:tabs>
                <w:tab w:val="left" w:pos="6870"/>
              </w:tabs>
              <w:spacing w:line="400" w:lineRule="exact"/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指导教师职称</w:t>
            </w:r>
          </w:p>
        </w:tc>
        <w:tc>
          <w:tcPr>
            <w:tcW w:w="5988" w:type="dxa"/>
          </w:tcPr>
          <w:p w14:paraId="0E3AED95" w14:textId="3423C002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讲师</w:t>
            </w:r>
          </w:p>
        </w:tc>
      </w:tr>
      <w:tr w:rsidR="002A335F" w14:paraId="7C071B11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2980D35B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指导单位</w:t>
            </w:r>
          </w:p>
        </w:tc>
        <w:tc>
          <w:tcPr>
            <w:tcW w:w="5988" w:type="dxa"/>
          </w:tcPr>
          <w:p w14:paraId="4E3901CE" w14:textId="01C087D6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 w:rsidRPr="00351FE9">
              <w:rPr>
                <w:rFonts w:ascii="楷体_GB2312" w:eastAsia="楷体_GB2312" w:hint="eastAsia"/>
                <w:sz w:val="32"/>
                <w:szCs w:val="32"/>
              </w:rPr>
              <w:t>南京邮电大学物联网学院</w:t>
            </w:r>
          </w:p>
        </w:tc>
      </w:tr>
      <w:tr w:rsidR="002A335F" w14:paraId="32531E52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37A65635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单位负责人签字</w:t>
            </w:r>
          </w:p>
        </w:tc>
        <w:tc>
          <w:tcPr>
            <w:tcW w:w="5988" w:type="dxa"/>
          </w:tcPr>
          <w:p w14:paraId="034612FD" w14:textId="57E42627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6698949C" wp14:editId="6BE378A3">
                  <wp:simplePos x="0" y="0"/>
                  <wp:positionH relativeFrom="column">
                    <wp:posOffset>1501775</wp:posOffset>
                  </wp:positionH>
                  <wp:positionV relativeFrom="paragraph">
                    <wp:posOffset>20320</wp:posOffset>
                  </wp:positionV>
                  <wp:extent cx="571500" cy="340468"/>
                  <wp:effectExtent l="0" t="0" r="0" b="2540"/>
                  <wp:wrapNone/>
                  <wp:docPr id="16425434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54349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4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A335F" w14:paraId="578BE84B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39BF024A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学院领导签字</w:t>
            </w:r>
          </w:p>
        </w:tc>
        <w:tc>
          <w:tcPr>
            <w:tcW w:w="5988" w:type="dxa"/>
          </w:tcPr>
          <w:p w14:paraId="6FC79AD6" w14:textId="02978E5C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B3D05B7" wp14:editId="3F10E9FE">
                  <wp:extent cx="533400" cy="304800"/>
                  <wp:effectExtent l="0" t="0" r="0" b="0"/>
                  <wp:docPr id="15483165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35F" w14:paraId="2301984A" w14:textId="77777777" w:rsidTr="0045178C">
        <w:trPr>
          <w:jc w:val="center"/>
        </w:trPr>
        <w:tc>
          <w:tcPr>
            <w:tcW w:w="2504" w:type="dxa"/>
            <w:tcBorders>
              <w:top w:val="nil"/>
              <w:bottom w:val="nil"/>
            </w:tcBorders>
            <w:vAlign w:val="center"/>
          </w:tcPr>
          <w:p w14:paraId="2D5B7C75" w14:textId="77777777" w:rsidR="002A335F" w:rsidRDefault="002A335F" w:rsidP="0045178C">
            <w:pPr>
              <w:tabs>
                <w:tab w:val="left" w:pos="6870"/>
              </w:tabs>
              <w:jc w:val="distribute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日    期</w:t>
            </w:r>
          </w:p>
        </w:tc>
        <w:tc>
          <w:tcPr>
            <w:tcW w:w="5988" w:type="dxa"/>
          </w:tcPr>
          <w:p w14:paraId="29C26DF8" w14:textId="02D738F8" w:rsidR="002A335F" w:rsidRDefault="002A335F" w:rsidP="0045178C">
            <w:pPr>
              <w:tabs>
                <w:tab w:val="left" w:pos="6870"/>
              </w:tabs>
              <w:jc w:val="center"/>
              <w:rPr>
                <w:rFonts w:ascii="楷体_GB2312" w:eastAsia="楷体_GB2312"/>
                <w:sz w:val="32"/>
                <w:szCs w:val="32"/>
              </w:rPr>
            </w:pPr>
            <w:r w:rsidRPr="00351FE9">
              <w:rPr>
                <w:rFonts w:ascii="楷体_GB2312" w:eastAsia="楷体_GB2312" w:hint="eastAsia"/>
                <w:sz w:val="32"/>
                <w:szCs w:val="32"/>
              </w:rPr>
              <w:t>2025年12月2</w:t>
            </w:r>
            <w:r>
              <w:rPr>
                <w:rFonts w:ascii="楷体_GB2312" w:eastAsia="楷体_GB2312" w:hint="eastAsia"/>
                <w:sz w:val="32"/>
                <w:szCs w:val="32"/>
              </w:rPr>
              <w:t>6</w:t>
            </w:r>
            <w:r w:rsidRPr="00351FE9">
              <w:rPr>
                <w:rFonts w:ascii="楷体_GB2312" w:eastAsia="楷体_GB2312" w:hint="eastAsia"/>
                <w:sz w:val="32"/>
                <w:szCs w:val="32"/>
              </w:rPr>
              <w:t>日</w:t>
            </w:r>
          </w:p>
        </w:tc>
      </w:tr>
    </w:tbl>
    <w:p w14:paraId="0F3C1684" w14:textId="77777777" w:rsidR="002A335F" w:rsidRDefault="002A335F" w:rsidP="002A335F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0F38924F" w14:textId="77777777" w:rsidR="002A335F" w:rsidRDefault="002A335F" w:rsidP="002A335F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085197B3" w14:textId="77777777" w:rsidR="002A335F" w:rsidRDefault="002A335F" w:rsidP="002A335F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3D356DF1" w14:textId="77777777" w:rsidR="002A335F" w:rsidRDefault="002A335F" w:rsidP="002A335F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45C78E11" w14:textId="77777777" w:rsidR="002A335F" w:rsidRDefault="002A335F" w:rsidP="002A335F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13A20203" w14:textId="77777777" w:rsidR="002A335F" w:rsidRDefault="002A335F" w:rsidP="002A335F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"/>
        <w:gridCol w:w="847"/>
        <w:gridCol w:w="7182"/>
      </w:tblGrid>
      <w:tr w:rsidR="002A335F" w14:paraId="345F57E7" w14:textId="77777777" w:rsidTr="0045178C">
        <w:trPr>
          <w:trHeight w:hRule="exact" w:val="567"/>
          <w:jc w:val="center"/>
        </w:trPr>
        <w:tc>
          <w:tcPr>
            <w:tcW w:w="1321" w:type="dxa"/>
            <w:gridSpan w:val="2"/>
            <w:vAlign w:val="center"/>
          </w:tcPr>
          <w:p w14:paraId="4933ECC7" w14:textId="77777777" w:rsidR="002A335F" w:rsidRDefault="002A335F" w:rsidP="0045178C">
            <w:pPr>
              <w:tabs>
                <w:tab w:val="left" w:pos="6870"/>
              </w:tabs>
              <w:jc w:val="center"/>
            </w:pPr>
            <w:proofErr w:type="gramStart"/>
            <w:r>
              <w:rPr>
                <w:rFonts w:hint="eastAsia"/>
              </w:rPr>
              <w:t xml:space="preserve">题　　</w:t>
            </w:r>
            <w:proofErr w:type="gramEnd"/>
            <w:r>
              <w:rPr>
                <w:rFonts w:hint="eastAsia"/>
              </w:rPr>
              <w:t>目</w:t>
            </w:r>
          </w:p>
        </w:tc>
        <w:tc>
          <w:tcPr>
            <w:tcW w:w="7247" w:type="dxa"/>
            <w:vAlign w:val="center"/>
          </w:tcPr>
          <w:p w14:paraId="680F7744" w14:textId="4F84DCF7" w:rsidR="002A335F" w:rsidRDefault="002A335F" w:rsidP="0045178C">
            <w:pPr>
              <w:tabs>
                <w:tab w:val="left" w:pos="6870"/>
              </w:tabs>
              <w:jc w:val="center"/>
              <w:rPr>
                <w:szCs w:val="21"/>
                <w:u w:val="single"/>
              </w:rPr>
            </w:pPr>
            <w:r w:rsidRPr="00125728">
              <w:rPr>
                <w:rFonts w:hint="eastAsia"/>
                <w:szCs w:val="21"/>
              </w:rPr>
              <w:t>基</w:t>
            </w:r>
            <w:r>
              <w:rPr>
                <w:rFonts w:hint="eastAsia"/>
                <w:szCs w:val="21"/>
              </w:rPr>
              <w:t>于</w:t>
            </w:r>
            <w:r w:rsidRPr="00125728">
              <w:rPr>
                <w:rFonts w:hint="eastAsia"/>
                <w:szCs w:val="21"/>
              </w:rPr>
              <w:t>Spring Boot</w:t>
            </w:r>
            <w:r w:rsidRPr="00125728">
              <w:rPr>
                <w:rFonts w:hint="eastAsia"/>
                <w:szCs w:val="21"/>
              </w:rPr>
              <w:t>的农产品产地直销交易平台商品智能推荐与价格预测系统</w:t>
            </w:r>
          </w:p>
        </w:tc>
      </w:tr>
      <w:tr w:rsidR="002A335F" w14:paraId="47F7F0FE" w14:textId="77777777" w:rsidTr="0045178C">
        <w:trPr>
          <w:trHeight w:val="563"/>
          <w:jc w:val="center"/>
        </w:trPr>
        <w:tc>
          <w:tcPr>
            <w:tcW w:w="1321" w:type="dxa"/>
            <w:gridSpan w:val="2"/>
            <w:vAlign w:val="center"/>
          </w:tcPr>
          <w:p w14:paraId="48BBF77C" w14:textId="77777777" w:rsidR="002A335F" w:rsidRDefault="002A335F" w:rsidP="0045178C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课题类型</w:t>
            </w:r>
          </w:p>
        </w:tc>
        <w:tc>
          <w:tcPr>
            <w:tcW w:w="7247" w:type="dxa"/>
            <w:vAlign w:val="center"/>
          </w:tcPr>
          <w:p w14:paraId="6E121D38" w14:textId="2EB14E96" w:rsidR="002A335F" w:rsidRDefault="002A335F" w:rsidP="0045178C">
            <w:pPr>
              <w:tabs>
                <w:tab w:val="left" w:pos="6870"/>
              </w:tabs>
              <w:ind w:firstLineChars="150" w:firstLine="315"/>
            </w:pPr>
            <w:r>
              <w:rPr>
                <w:rFonts w:hint="eastAsia"/>
              </w:rPr>
              <w:t>工程设计</w:t>
            </w:r>
            <w:r w:rsidRPr="002A335F">
              <w:rPr>
                <w:rFonts w:ascii="Segoe UI Symbol" w:hAnsi="Segoe UI Symbol" w:cs="Segoe UI Symbol"/>
              </w:rPr>
              <w:t>☑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理论研究□　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其他□</w:t>
            </w:r>
          </w:p>
        </w:tc>
      </w:tr>
      <w:tr w:rsidR="002A335F" w14:paraId="03E7C502" w14:textId="77777777" w:rsidTr="0045178C">
        <w:trPr>
          <w:trHeight w:val="4954"/>
          <w:jc w:val="center"/>
        </w:trPr>
        <w:tc>
          <w:tcPr>
            <w:tcW w:w="466" w:type="dxa"/>
            <w:vAlign w:val="center"/>
          </w:tcPr>
          <w:p w14:paraId="0DE51FA9" w14:textId="77777777" w:rsidR="002A335F" w:rsidRDefault="002A335F" w:rsidP="0045178C">
            <w:pPr>
              <w:tabs>
                <w:tab w:val="left" w:pos="6870"/>
              </w:tabs>
            </w:pPr>
            <w:r>
              <w:rPr>
                <w:rFonts w:hint="eastAsia"/>
              </w:rPr>
              <w:t>设计内容与技术要求</w:t>
            </w:r>
          </w:p>
          <w:p w14:paraId="29FC52A3" w14:textId="77777777" w:rsidR="002A335F" w:rsidRDefault="002A335F" w:rsidP="0045178C">
            <w:pPr>
              <w:tabs>
                <w:tab w:val="left" w:pos="6870"/>
              </w:tabs>
            </w:pPr>
            <w:r>
              <w:rPr>
                <w:rFonts w:hint="eastAsia"/>
              </w:rPr>
              <w:t>、</w:t>
            </w:r>
          </w:p>
          <w:p w14:paraId="4FFB128D" w14:textId="77777777" w:rsidR="002A335F" w:rsidRDefault="002A335F" w:rsidP="0045178C">
            <w:pPr>
              <w:tabs>
                <w:tab w:val="left" w:pos="6870"/>
              </w:tabs>
            </w:pPr>
            <w:r>
              <w:rPr>
                <w:rFonts w:hint="eastAsia"/>
              </w:rPr>
              <w:t>成</w:t>
            </w:r>
          </w:p>
          <w:p w14:paraId="6E03952B" w14:textId="77777777" w:rsidR="002A335F" w:rsidRDefault="002A335F" w:rsidP="0045178C">
            <w:pPr>
              <w:tabs>
                <w:tab w:val="left" w:pos="6870"/>
              </w:tabs>
            </w:pPr>
            <w:proofErr w:type="gramStart"/>
            <w:r>
              <w:rPr>
                <w:rFonts w:hint="eastAsia"/>
              </w:rPr>
              <w:t>果形式</w:t>
            </w:r>
            <w:proofErr w:type="gramEnd"/>
          </w:p>
        </w:tc>
        <w:tc>
          <w:tcPr>
            <w:tcW w:w="8102" w:type="dxa"/>
            <w:gridSpan w:val="2"/>
            <w:vAlign w:val="center"/>
          </w:tcPr>
          <w:p w14:paraId="1C7C62D0" w14:textId="77777777" w:rsidR="002A335F" w:rsidRPr="00396A7B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396A7B">
              <w:rPr>
                <w:rFonts w:hint="eastAsia"/>
              </w:rPr>
              <w:t>设计内容：</w:t>
            </w:r>
            <w:r w:rsidRPr="00351FE9">
              <w:rPr>
                <w:rFonts w:hint="eastAsia"/>
              </w:rPr>
              <w:t>智能技术的应用正深刻变革传统行业。在农业领域，利用大数据分析与机器学习技术整合生产、消费等多源异构数据，能够优化资源配置，提升市场效率。智能推荐系统通过理解用户偏好与商品特性，实现匹配；价格预测模型通过挖掘历史规律与外部关联因素，预判市场。将这两项技术应用于农产品电商领域，可解决供需错配与价格盲区问题。以农产品产地直销业务为核心场景，旨在构建一个集成智能推荐与价格预测功能的综合性在线交易平台。</w:t>
            </w:r>
          </w:p>
          <w:p w14:paraId="6AE79968" w14:textId="77777777" w:rsidR="002A335F" w:rsidRPr="00396A7B" w:rsidRDefault="002A335F" w:rsidP="002A335F">
            <w:pPr>
              <w:tabs>
                <w:tab w:val="left" w:pos="6870"/>
              </w:tabs>
            </w:pPr>
            <w:r>
              <w:rPr>
                <w:rFonts w:hint="eastAsia"/>
              </w:rPr>
              <w:t>一、</w:t>
            </w:r>
            <w:r w:rsidRPr="00FB157B">
              <w:rPr>
                <w:rFonts w:hint="eastAsia"/>
              </w:rPr>
              <w:t>系统核心模块</w:t>
            </w:r>
          </w:p>
          <w:p w14:paraId="51F50E6F" w14:textId="77777777" w:rsidR="002A335F" w:rsidRPr="00B215C3" w:rsidRDefault="002A335F" w:rsidP="002A335F">
            <w:pPr>
              <w:tabs>
                <w:tab w:val="left" w:pos="6870"/>
              </w:tabs>
              <w:ind w:firstLineChars="100" w:firstLine="210"/>
            </w:pPr>
            <w:r>
              <w:rPr>
                <w:rFonts w:hint="eastAsia"/>
              </w:rPr>
              <w:t>1.</w:t>
            </w:r>
            <w:r w:rsidRPr="00B215C3">
              <w:rPr>
                <w:rFonts w:hint="eastAsia"/>
              </w:rPr>
              <w:t>面向农产品领域的智能推荐引擎设计与实现</w:t>
            </w:r>
          </w:p>
          <w:p w14:paraId="4137A8A4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多</w:t>
            </w:r>
            <w:proofErr w:type="gramStart"/>
            <w:r w:rsidRPr="00B215C3">
              <w:rPr>
                <w:rFonts w:hint="eastAsia"/>
              </w:rPr>
              <w:t>源数据</w:t>
            </w:r>
            <w:proofErr w:type="gramEnd"/>
            <w:r w:rsidRPr="00B215C3">
              <w:rPr>
                <w:rFonts w:hint="eastAsia"/>
              </w:rPr>
              <w:t>融合与用户画像构建：设计并实现农户、商品、消费者行为多维</w:t>
            </w:r>
            <w:proofErr w:type="gramStart"/>
            <w:r w:rsidRPr="00B215C3">
              <w:rPr>
                <w:rFonts w:hint="eastAsia"/>
              </w:rPr>
              <w:t>度数据</w:t>
            </w:r>
            <w:proofErr w:type="gramEnd"/>
            <w:r w:rsidRPr="00B215C3">
              <w:rPr>
                <w:rFonts w:hint="eastAsia"/>
              </w:rPr>
              <w:t>的采集与存储方案。基于此，构建能反映用户静态属性与动态偏好的标签</w:t>
            </w:r>
            <w:proofErr w:type="gramStart"/>
            <w:r w:rsidRPr="00B215C3">
              <w:rPr>
                <w:rFonts w:hint="eastAsia"/>
              </w:rPr>
              <w:t>化用户</w:t>
            </w:r>
            <w:proofErr w:type="gramEnd"/>
            <w:r w:rsidRPr="00B215C3">
              <w:rPr>
                <w:rFonts w:hint="eastAsia"/>
              </w:rPr>
              <w:t>画像体系。</w:t>
            </w:r>
          </w:p>
          <w:p w14:paraId="0F4D8023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混合推荐算法模型开发：针对农产品特性，设计并实现一个融合多种策略的推荐算法引擎。主要包括：</w:t>
            </w:r>
          </w:p>
          <w:p w14:paraId="2B39690D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基于物品的协同过滤：计算农产品间的相似度，实现推荐。</w:t>
            </w:r>
          </w:p>
          <w:p w14:paraId="547FE340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基于内容的推荐：依据商品属性标签匹配用户兴趣标签。引入时间、地点、天气等因素，对推荐结果进行加权调整。</w:t>
            </w:r>
          </w:p>
          <w:p w14:paraId="493DEBAF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推荐服务集成与优化：将上述算法模型封装为高可用、低延迟的微服务，集成</w:t>
            </w:r>
            <w:proofErr w:type="gramStart"/>
            <w:r w:rsidRPr="00B215C3">
              <w:rPr>
                <w:rFonts w:hint="eastAsia"/>
              </w:rPr>
              <w:t>至主业务</w:t>
            </w:r>
            <w:proofErr w:type="gramEnd"/>
            <w:r w:rsidRPr="00B215C3">
              <w:rPr>
                <w:rFonts w:hint="eastAsia"/>
              </w:rPr>
              <w:t>平台。</w:t>
            </w:r>
          </w:p>
          <w:p w14:paraId="678785D1" w14:textId="77777777" w:rsidR="002A335F" w:rsidRPr="00B215C3" w:rsidRDefault="002A335F" w:rsidP="002A335F">
            <w:pPr>
              <w:tabs>
                <w:tab w:val="left" w:pos="6870"/>
              </w:tabs>
              <w:ind w:firstLineChars="100" w:firstLine="210"/>
            </w:pPr>
            <w:r>
              <w:rPr>
                <w:rFonts w:hint="eastAsia"/>
              </w:rPr>
              <w:t>2.</w:t>
            </w:r>
            <w:r w:rsidRPr="00B215C3">
              <w:rPr>
                <w:rFonts w:hint="eastAsia"/>
              </w:rPr>
              <w:t>基于多因素分析的农产品价格预测模型设计与实现</w:t>
            </w:r>
          </w:p>
          <w:p w14:paraId="55259CAF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预测数据生态构建：设计数据整合方案，采集平台内部历史交易数据，以及外部市场价格、气象数据、节假日信息等可能影响价格波动的多源异构数据。</w:t>
            </w:r>
          </w:p>
          <w:p w14:paraId="1EF8C5C9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特征工程与模型构建：利用统计分析筛选关键特征。选择并实现适合时序预测的模型以捕捉更复杂的非线性关系。</w:t>
            </w:r>
          </w:p>
          <w:p w14:paraId="48C86C30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 w:rsidRPr="00B215C3">
              <w:rPr>
                <w:rFonts w:hint="eastAsia"/>
              </w:rPr>
              <w:t>预测服务与应用集成：将训练好的价格预测模型服务化，提供未来短期价格走势预测</w:t>
            </w:r>
            <w:r>
              <w:rPr>
                <w:rFonts w:hint="eastAsia"/>
              </w:rPr>
              <w:t>的</w:t>
            </w:r>
            <w:r w:rsidRPr="00B215C3">
              <w:rPr>
                <w:rFonts w:hint="eastAsia"/>
              </w:rPr>
              <w:t>API</w:t>
            </w:r>
            <w:r w:rsidRPr="00B215C3">
              <w:rPr>
                <w:rFonts w:hint="eastAsia"/>
              </w:rPr>
              <w:t>。在平台前端，为农户提供“建议售价”，为消费者提供“价格走势”提示，实现预测价值的落地应用。</w:t>
            </w:r>
          </w:p>
          <w:p w14:paraId="4BEB41CE" w14:textId="77777777" w:rsidR="002A335F" w:rsidRPr="00B215C3" w:rsidRDefault="002A335F" w:rsidP="002A335F">
            <w:pPr>
              <w:tabs>
                <w:tab w:val="left" w:pos="6870"/>
              </w:tabs>
            </w:pPr>
            <w:r>
              <w:rPr>
                <w:rFonts w:hint="eastAsia"/>
              </w:rPr>
              <w:t>二、</w:t>
            </w:r>
            <w:r w:rsidRPr="00B215C3">
              <w:rPr>
                <w:rFonts w:hint="eastAsia"/>
              </w:rPr>
              <w:t>技术要求</w:t>
            </w:r>
          </w:p>
          <w:p w14:paraId="1B4869E8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>
              <w:rPr>
                <w:rFonts w:hint="eastAsia"/>
              </w:rPr>
              <w:t>1.</w:t>
            </w:r>
            <w:r w:rsidRPr="00B215C3">
              <w:rPr>
                <w:rFonts w:hint="eastAsia"/>
              </w:rPr>
              <w:t>采用前后端分离的</w:t>
            </w:r>
            <w:proofErr w:type="gramStart"/>
            <w:r w:rsidRPr="00B215C3">
              <w:rPr>
                <w:rFonts w:hint="eastAsia"/>
              </w:rPr>
              <w:t>微服务</w:t>
            </w:r>
            <w:proofErr w:type="gramEnd"/>
            <w:r w:rsidRPr="00B215C3">
              <w:rPr>
                <w:rFonts w:hint="eastAsia"/>
              </w:rPr>
              <w:t>架构：后端基于</w:t>
            </w:r>
            <w:r w:rsidRPr="00B215C3">
              <w:rPr>
                <w:rFonts w:hint="eastAsia"/>
              </w:rPr>
              <w:t>Spring Boot</w:t>
            </w:r>
            <w:r w:rsidRPr="00B215C3">
              <w:rPr>
                <w:rFonts w:hint="eastAsia"/>
              </w:rPr>
              <w:t>和</w:t>
            </w:r>
            <w:r w:rsidRPr="00B215C3">
              <w:rPr>
                <w:rFonts w:hint="eastAsia"/>
              </w:rPr>
              <w:t>Spring Cloud</w:t>
            </w:r>
            <w:r w:rsidRPr="00B215C3">
              <w:rPr>
                <w:rFonts w:hint="eastAsia"/>
              </w:rPr>
              <w:t>构建，将核心业务、推荐服务、预测服务等拆分为独立微服务，通过</w:t>
            </w:r>
            <w:r w:rsidRPr="00B215C3">
              <w:rPr>
                <w:rFonts w:hint="eastAsia"/>
              </w:rPr>
              <w:t>API</w:t>
            </w:r>
            <w:r w:rsidRPr="00B215C3">
              <w:rPr>
                <w:rFonts w:hint="eastAsia"/>
              </w:rPr>
              <w:t>网关统一管理。前端可采用</w:t>
            </w:r>
            <w:r w:rsidRPr="00B215C3">
              <w:rPr>
                <w:rFonts w:hint="eastAsia"/>
              </w:rPr>
              <w:t>Vue</w:t>
            </w:r>
            <w:r w:rsidRPr="00B215C3">
              <w:rPr>
                <w:rFonts w:hint="eastAsia"/>
              </w:rPr>
              <w:t>或</w:t>
            </w:r>
            <w:r w:rsidRPr="00B215C3">
              <w:rPr>
                <w:rFonts w:hint="eastAsia"/>
              </w:rPr>
              <w:t>React</w:t>
            </w:r>
            <w:r w:rsidRPr="00B215C3">
              <w:rPr>
                <w:rFonts w:hint="eastAsia"/>
              </w:rPr>
              <w:t>框架。</w:t>
            </w:r>
          </w:p>
          <w:p w14:paraId="4413BC9A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>
              <w:rPr>
                <w:rFonts w:hint="eastAsia"/>
              </w:rPr>
              <w:t>2.</w:t>
            </w:r>
            <w:r w:rsidRPr="00B215C3">
              <w:rPr>
                <w:rFonts w:hint="eastAsia"/>
              </w:rPr>
              <w:t>实现</w:t>
            </w:r>
            <w:proofErr w:type="gramStart"/>
            <w:r w:rsidRPr="00B215C3">
              <w:rPr>
                <w:rFonts w:hint="eastAsia"/>
              </w:rPr>
              <w:t>核心电</w:t>
            </w:r>
            <w:proofErr w:type="gramEnd"/>
            <w:r w:rsidRPr="00B215C3">
              <w:rPr>
                <w:rFonts w:hint="eastAsia"/>
              </w:rPr>
              <w:t>商与溯源功能：完成用户管理、商品管理、在线交易等基础功能模块。实现简易的农产品溯源信息链管理功能。</w:t>
            </w:r>
          </w:p>
          <w:p w14:paraId="4437392F" w14:textId="77777777" w:rsidR="002A335F" w:rsidRPr="00B215C3" w:rsidRDefault="002A335F" w:rsidP="002A335F">
            <w:pPr>
              <w:tabs>
                <w:tab w:val="left" w:pos="6870"/>
              </w:tabs>
            </w:pPr>
            <w:r>
              <w:rPr>
                <w:rFonts w:hint="eastAsia"/>
              </w:rPr>
              <w:t>三、</w:t>
            </w:r>
            <w:r w:rsidRPr="00B215C3">
              <w:rPr>
                <w:rFonts w:hint="eastAsia"/>
              </w:rPr>
              <w:t>成果形式</w:t>
            </w:r>
          </w:p>
          <w:p w14:paraId="1599A6BB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>
              <w:rPr>
                <w:rFonts w:hint="eastAsia"/>
              </w:rPr>
              <w:t>1.</w:t>
            </w:r>
            <w:r w:rsidRPr="00B215C3">
              <w:rPr>
                <w:rFonts w:hint="eastAsia"/>
              </w:rPr>
              <w:t>一套完整的软件系统：包括后端部署配置文件。</w:t>
            </w:r>
          </w:p>
          <w:p w14:paraId="429E0191" w14:textId="77777777" w:rsidR="002A335F" w:rsidRPr="00B215C3" w:rsidRDefault="002A335F" w:rsidP="002A335F">
            <w:pPr>
              <w:tabs>
                <w:tab w:val="left" w:pos="6870"/>
              </w:tabs>
              <w:ind w:firstLineChars="200" w:firstLine="420"/>
            </w:pPr>
            <w:r>
              <w:rPr>
                <w:rFonts w:hint="eastAsia"/>
              </w:rPr>
              <w:t>2.</w:t>
            </w:r>
            <w:r w:rsidRPr="00B215C3">
              <w:rPr>
                <w:rFonts w:hint="eastAsia"/>
              </w:rPr>
              <w:t>一篇符合规范的毕业设计论文：阐述项目背景、相关技术、系统分析、设计</w:t>
            </w:r>
            <w:r>
              <w:rPr>
                <w:rFonts w:hint="eastAsia"/>
              </w:rPr>
              <w:t>。</w:t>
            </w:r>
          </w:p>
          <w:p w14:paraId="42AEE2E7" w14:textId="77777777" w:rsidR="002A335F" w:rsidRDefault="002A335F" w:rsidP="002A335F">
            <w:pPr>
              <w:tabs>
                <w:tab w:val="left" w:pos="6870"/>
              </w:tabs>
              <w:ind w:firstLineChars="200" w:firstLine="420"/>
            </w:pPr>
            <w:r>
              <w:rPr>
                <w:rFonts w:hint="eastAsia"/>
              </w:rPr>
              <w:t>3.</w:t>
            </w:r>
            <w:r w:rsidRPr="00B215C3">
              <w:rPr>
                <w:rFonts w:hint="eastAsia"/>
              </w:rPr>
              <w:t>一套完整的设计与开发文档</w:t>
            </w:r>
            <w:r>
              <w:rPr>
                <w:rFonts w:hint="eastAsia"/>
              </w:rPr>
              <w:t>。</w:t>
            </w:r>
          </w:p>
          <w:p w14:paraId="1A7E8CAF" w14:textId="4A439FD8" w:rsidR="002A335F" w:rsidRDefault="002A335F" w:rsidP="002A335F">
            <w:pPr>
              <w:tabs>
                <w:tab w:val="left" w:pos="6870"/>
              </w:tabs>
              <w:rPr>
                <w:szCs w:val="21"/>
              </w:rPr>
            </w:pPr>
            <w:r>
              <w:rPr>
                <w:rFonts w:hint="eastAsia"/>
              </w:rPr>
              <w:t>4.</w:t>
            </w:r>
            <w:r w:rsidRPr="00B215C3">
              <w:rPr>
                <w:rFonts w:hint="eastAsia"/>
              </w:rPr>
              <w:t>用于演示的系统原型及答辩材料</w:t>
            </w:r>
            <w:r>
              <w:rPr>
                <w:rFonts w:hint="eastAsia"/>
              </w:rPr>
              <w:t>。</w:t>
            </w:r>
          </w:p>
        </w:tc>
      </w:tr>
      <w:tr w:rsidR="002A335F" w14:paraId="26715A00" w14:textId="77777777" w:rsidTr="0045178C">
        <w:trPr>
          <w:trHeight w:val="2636"/>
          <w:jc w:val="center"/>
        </w:trPr>
        <w:tc>
          <w:tcPr>
            <w:tcW w:w="466" w:type="dxa"/>
            <w:vAlign w:val="center"/>
          </w:tcPr>
          <w:p w14:paraId="6D7D9060" w14:textId="77777777" w:rsidR="002A335F" w:rsidRDefault="002A335F" w:rsidP="0045178C">
            <w:pPr>
              <w:tabs>
                <w:tab w:val="left" w:pos="6870"/>
              </w:tabs>
            </w:pPr>
            <w:r>
              <w:rPr>
                <w:rFonts w:hint="eastAsia"/>
              </w:rPr>
              <w:lastRenderedPageBreak/>
              <w:t>设计进度</w:t>
            </w:r>
          </w:p>
        </w:tc>
        <w:tc>
          <w:tcPr>
            <w:tcW w:w="8102" w:type="dxa"/>
            <w:gridSpan w:val="2"/>
            <w:vAlign w:val="center"/>
          </w:tcPr>
          <w:p w14:paraId="1E174DC1" w14:textId="77777777" w:rsidR="002A335F" w:rsidRPr="002A335F" w:rsidRDefault="002A335F" w:rsidP="002A335F">
            <w:pPr>
              <w:tabs>
                <w:tab w:val="left" w:pos="6870"/>
              </w:tabs>
              <w:rPr>
                <w:szCs w:val="21"/>
              </w:rPr>
            </w:pPr>
            <w:r w:rsidRPr="002A335F">
              <w:rPr>
                <w:rFonts w:hint="eastAsia"/>
                <w:szCs w:val="21"/>
              </w:rPr>
              <w:t>1.</w:t>
            </w:r>
            <w:proofErr w:type="gramStart"/>
            <w:r w:rsidRPr="002A335F">
              <w:rPr>
                <w:rFonts w:hint="eastAsia"/>
                <w:szCs w:val="21"/>
              </w:rPr>
              <w:t>毕设开始</w:t>
            </w:r>
            <w:proofErr w:type="gramEnd"/>
            <w:r w:rsidRPr="002A335F">
              <w:rPr>
                <w:rFonts w:hint="eastAsia"/>
                <w:szCs w:val="21"/>
              </w:rPr>
              <w:t>后第一、二周，需完成开题报告的撰写。</w:t>
            </w:r>
          </w:p>
          <w:p w14:paraId="7F0E9630" w14:textId="77777777" w:rsidR="002A335F" w:rsidRPr="002A335F" w:rsidRDefault="002A335F" w:rsidP="002A335F">
            <w:pPr>
              <w:tabs>
                <w:tab w:val="left" w:pos="6870"/>
              </w:tabs>
              <w:rPr>
                <w:szCs w:val="21"/>
              </w:rPr>
            </w:pPr>
            <w:r w:rsidRPr="002A335F">
              <w:rPr>
                <w:rFonts w:hint="eastAsia"/>
                <w:szCs w:val="21"/>
              </w:rPr>
              <w:t>2.</w:t>
            </w:r>
            <w:proofErr w:type="gramStart"/>
            <w:r w:rsidRPr="002A335F">
              <w:rPr>
                <w:rFonts w:hint="eastAsia"/>
                <w:szCs w:val="21"/>
              </w:rPr>
              <w:t>毕设开始</w:t>
            </w:r>
            <w:proofErr w:type="gramEnd"/>
            <w:r w:rsidRPr="002A335F">
              <w:rPr>
                <w:rFonts w:hint="eastAsia"/>
                <w:szCs w:val="21"/>
              </w:rPr>
              <w:t>后第三到七周，重点进行资料收集、课题核心要点研究、开发环境搭建，并完成中期检查。</w:t>
            </w:r>
          </w:p>
          <w:p w14:paraId="6DA4AEAA" w14:textId="77777777" w:rsidR="002A335F" w:rsidRPr="002A335F" w:rsidRDefault="002A335F" w:rsidP="002A335F">
            <w:pPr>
              <w:tabs>
                <w:tab w:val="left" w:pos="6870"/>
              </w:tabs>
              <w:rPr>
                <w:szCs w:val="21"/>
              </w:rPr>
            </w:pPr>
            <w:r w:rsidRPr="002A335F">
              <w:rPr>
                <w:rFonts w:hint="eastAsia"/>
                <w:szCs w:val="21"/>
              </w:rPr>
              <w:t>3.</w:t>
            </w:r>
            <w:proofErr w:type="gramStart"/>
            <w:r w:rsidRPr="002A335F">
              <w:rPr>
                <w:rFonts w:hint="eastAsia"/>
                <w:szCs w:val="21"/>
              </w:rPr>
              <w:t>毕设开始</w:t>
            </w:r>
            <w:proofErr w:type="gramEnd"/>
            <w:r w:rsidRPr="002A335F">
              <w:rPr>
                <w:rFonts w:hint="eastAsia"/>
                <w:szCs w:val="21"/>
              </w:rPr>
              <w:t>后第八周，专注于解析系统各模块的详细功能需求与关键技术细节。</w:t>
            </w:r>
          </w:p>
          <w:p w14:paraId="61CD9A14" w14:textId="77777777" w:rsidR="002A335F" w:rsidRPr="002A335F" w:rsidRDefault="002A335F" w:rsidP="002A335F">
            <w:pPr>
              <w:tabs>
                <w:tab w:val="left" w:pos="6870"/>
              </w:tabs>
              <w:rPr>
                <w:szCs w:val="21"/>
              </w:rPr>
            </w:pPr>
            <w:r w:rsidRPr="002A335F">
              <w:rPr>
                <w:rFonts w:hint="eastAsia"/>
                <w:szCs w:val="21"/>
              </w:rPr>
              <w:t>4.</w:t>
            </w:r>
            <w:proofErr w:type="gramStart"/>
            <w:r w:rsidRPr="002A335F">
              <w:rPr>
                <w:rFonts w:hint="eastAsia"/>
                <w:szCs w:val="21"/>
              </w:rPr>
              <w:t>毕设开始</w:t>
            </w:r>
            <w:proofErr w:type="gramEnd"/>
            <w:r w:rsidRPr="002A335F">
              <w:rPr>
                <w:rFonts w:hint="eastAsia"/>
                <w:szCs w:val="21"/>
              </w:rPr>
              <w:t>后第九到十周，完成规定外文文献的翻译工作，确保译文准确、语句通顺、格式规范。</w:t>
            </w:r>
          </w:p>
          <w:p w14:paraId="279CE7E1" w14:textId="77777777" w:rsidR="002A335F" w:rsidRPr="002A335F" w:rsidRDefault="002A335F" w:rsidP="002A335F">
            <w:pPr>
              <w:tabs>
                <w:tab w:val="left" w:pos="6870"/>
              </w:tabs>
              <w:rPr>
                <w:szCs w:val="21"/>
              </w:rPr>
            </w:pPr>
            <w:r w:rsidRPr="002A335F">
              <w:rPr>
                <w:rFonts w:hint="eastAsia"/>
                <w:szCs w:val="21"/>
              </w:rPr>
              <w:t>5.</w:t>
            </w:r>
            <w:proofErr w:type="gramStart"/>
            <w:r w:rsidRPr="002A335F">
              <w:rPr>
                <w:rFonts w:hint="eastAsia"/>
                <w:szCs w:val="21"/>
              </w:rPr>
              <w:t>毕设开始</w:t>
            </w:r>
            <w:proofErr w:type="gramEnd"/>
            <w:r w:rsidRPr="002A335F">
              <w:rPr>
                <w:rFonts w:hint="eastAsia"/>
                <w:szCs w:val="21"/>
              </w:rPr>
              <w:t>后第十一周，撰写完整的毕业设计（论文）初稿，并提交</w:t>
            </w:r>
            <w:proofErr w:type="gramStart"/>
            <w:r w:rsidRPr="002A335F">
              <w:rPr>
                <w:rFonts w:hint="eastAsia"/>
                <w:szCs w:val="21"/>
              </w:rPr>
              <w:t>给指导</w:t>
            </w:r>
            <w:proofErr w:type="gramEnd"/>
            <w:r w:rsidRPr="002A335F">
              <w:rPr>
                <w:rFonts w:hint="eastAsia"/>
                <w:szCs w:val="21"/>
              </w:rPr>
              <w:t>老师审阅。</w:t>
            </w:r>
          </w:p>
          <w:p w14:paraId="49786AD2" w14:textId="77777777" w:rsidR="002A335F" w:rsidRPr="002A335F" w:rsidRDefault="002A335F" w:rsidP="002A335F">
            <w:pPr>
              <w:tabs>
                <w:tab w:val="left" w:pos="6870"/>
              </w:tabs>
              <w:rPr>
                <w:szCs w:val="21"/>
              </w:rPr>
            </w:pPr>
            <w:r w:rsidRPr="002A335F">
              <w:rPr>
                <w:rFonts w:hint="eastAsia"/>
                <w:szCs w:val="21"/>
              </w:rPr>
              <w:t>6.</w:t>
            </w:r>
            <w:proofErr w:type="gramStart"/>
            <w:r w:rsidRPr="002A335F">
              <w:rPr>
                <w:rFonts w:hint="eastAsia"/>
                <w:szCs w:val="21"/>
              </w:rPr>
              <w:t>毕设开始</w:t>
            </w:r>
            <w:proofErr w:type="gramEnd"/>
            <w:r w:rsidRPr="002A335F">
              <w:rPr>
                <w:rFonts w:hint="eastAsia"/>
                <w:szCs w:val="21"/>
              </w:rPr>
              <w:t>后第十二周，依据指导老师和评阅老师的意见对论文进行修改。</w:t>
            </w:r>
          </w:p>
          <w:p w14:paraId="1E8D1BD4" w14:textId="38A398FE" w:rsidR="002A335F" w:rsidRDefault="002A335F" w:rsidP="0045178C">
            <w:pPr>
              <w:tabs>
                <w:tab w:val="left" w:pos="6870"/>
              </w:tabs>
              <w:rPr>
                <w:szCs w:val="21"/>
              </w:rPr>
            </w:pPr>
            <w:r w:rsidRPr="002A335F">
              <w:rPr>
                <w:rFonts w:hint="eastAsia"/>
                <w:szCs w:val="21"/>
              </w:rPr>
              <w:t>7.</w:t>
            </w:r>
            <w:proofErr w:type="gramStart"/>
            <w:r w:rsidRPr="002A335F">
              <w:rPr>
                <w:rFonts w:hint="eastAsia"/>
                <w:szCs w:val="21"/>
              </w:rPr>
              <w:t>毕设开始</w:t>
            </w:r>
            <w:proofErr w:type="gramEnd"/>
            <w:r w:rsidRPr="002A335F">
              <w:rPr>
                <w:rFonts w:hint="eastAsia"/>
                <w:szCs w:val="21"/>
              </w:rPr>
              <w:t>后第十三周，完成论文的最终修改与定稿，并准备好答辩演示文稿及相关材料。第十四周，参加毕业设计（论文）答辩。</w:t>
            </w:r>
          </w:p>
        </w:tc>
      </w:tr>
      <w:tr w:rsidR="002A335F" w14:paraId="3DB3F292" w14:textId="77777777" w:rsidTr="0045178C">
        <w:trPr>
          <w:trHeight w:val="3731"/>
          <w:jc w:val="center"/>
        </w:trPr>
        <w:tc>
          <w:tcPr>
            <w:tcW w:w="466" w:type="dxa"/>
            <w:vAlign w:val="center"/>
          </w:tcPr>
          <w:p w14:paraId="65967E80" w14:textId="77777777" w:rsidR="002A335F" w:rsidRDefault="002A335F" w:rsidP="0045178C">
            <w:pPr>
              <w:tabs>
                <w:tab w:val="left" w:pos="687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参考资料</w:t>
            </w:r>
          </w:p>
        </w:tc>
        <w:tc>
          <w:tcPr>
            <w:tcW w:w="8102" w:type="dxa"/>
            <w:gridSpan w:val="2"/>
            <w:vAlign w:val="center"/>
          </w:tcPr>
          <w:p w14:paraId="2F86B36D" w14:textId="77777777" w:rsidR="002A335F" w:rsidRPr="001D0C19" w:rsidRDefault="002A335F" w:rsidP="002A335F">
            <w:pPr>
              <w:pStyle w:val="a9"/>
              <w:numPr>
                <w:ilvl w:val="0"/>
                <w:numId w:val="1"/>
              </w:numPr>
              <w:tabs>
                <w:tab w:val="left" w:pos="6870"/>
              </w:tabs>
              <w:rPr>
                <w:szCs w:val="21"/>
              </w:rPr>
            </w:pPr>
            <w:r w:rsidRPr="001D0C19">
              <w:rPr>
                <w:rFonts w:hint="eastAsia"/>
                <w:szCs w:val="21"/>
              </w:rPr>
              <w:t>王逸之</w:t>
            </w:r>
            <w:r>
              <w:rPr>
                <w:rFonts w:hint="eastAsia"/>
                <w:szCs w:val="21"/>
              </w:rPr>
              <w:t xml:space="preserve">, </w:t>
            </w:r>
            <w:r w:rsidRPr="001D0C19">
              <w:rPr>
                <w:rFonts w:hint="eastAsia"/>
                <w:szCs w:val="21"/>
              </w:rPr>
              <w:t>马丰原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丁思盈</w:t>
            </w:r>
            <w:r>
              <w:rPr>
                <w:rFonts w:hint="eastAsia"/>
                <w:szCs w:val="21"/>
              </w:rPr>
              <w:t xml:space="preserve">, </w:t>
            </w:r>
            <w:r w:rsidRPr="001D0C19">
              <w:rPr>
                <w:rFonts w:hint="eastAsia"/>
                <w:szCs w:val="21"/>
              </w:rPr>
              <w:t>等</w:t>
            </w:r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基于模型集成的外塘养殖水质评估及预测系统设计</w:t>
            </w:r>
            <w:r w:rsidRPr="001D0C19">
              <w:rPr>
                <w:rFonts w:hint="eastAsia"/>
                <w:szCs w:val="21"/>
              </w:rPr>
              <w:t>[J/OL].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集成电路与嵌入式系统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1-16[2026-01-08].</w:t>
            </w:r>
            <w:r>
              <w:rPr>
                <w:rFonts w:hint="eastAsia"/>
                <w:szCs w:val="21"/>
              </w:rPr>
              <w:t xml:space="preserve">   </w:t>
            </w:r>
          </w:p>
          <w:p w14:paraId="5D9E2BF2" w14:textId="77777777" w:rsidR="002A335F" w:rsidRPr="001D0C19" w:rsidRDefault="002A335F" w:rsidP="002A335F">
            <w:pPr>
              <w:pStyle w:val="a9"/>
              <w:numPr>
                <w:ilvl w:val="0"/>
                <w:numId w:val="1"/>
              </w:numPr>
              <w:tabs>
                <w:tab w:val="left" w:pos="6870"/>
              </w:tabs>
              <w:rPr>
                <w:szCs w:val="21"/>
              </w:rPr>
            </w:pPr>
            <w:r w:rsidRPr="001D0C19">
              <w:rPr>
                <w:rFonts w:hint="eastAsia"/>
                <w:szCs w:val="21"/>
              </w:rPr>
              <w:t>卢嘉宇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鲁亮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廖上琳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等</w:t>
            </w:r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基于人工神经网络的贵州省马铃薯智慧农业可视化预测系统设计</w:t>
            </w:r>
            <w:r w:rsidRPr="001D0C19">
              <w:rPr>
                <w:rFonts w:hint="eastAsia"/>
                <w:szCs w:val="21"/>
              </w:rPr>
              <w:t>[J].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乡村科技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2025,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16(11):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143-150.</w:t>
            </w:r>
          </w:p>
          <w:p w14:paraId="1808CA78" w14:textId="77777777" w:rsidR="002A335F" w:rsidRPr="001D0C19" w:rsidRDefault="002A335F" w:rsidP="002A335F">
            <w:pPr>
              <w:pStyle w:val="a9"/>
              <w:numPr>
                <w:ilvl w:val="0"/>
                <w:numId w:val="1"/>
              </w:numPr>
              <w:tabs>
                <w:tab w:val="left" w:pos="6870"/>
              </w:tabs>
              <w:rPr>
                <w:szCs w:val="21"/>
              </w:rPr>
            </w:pPr>
            <w:proofErr w:type="gramStart"/>
            <w:r w:rsidRPr="001D0C19">
              <w:rPr>
                <w:rFonts w:hint="eastAsia"/>
                <w:szCs w:val="21"/>
              </w:rPr>
              <w:t>马萌娇</w:t>
            </w:r>
            <w:proofErr w:type="gramEnd"/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基于深度学习的电商大</w:t>
            </w:r>
            <w:proofErr w:type="gramStart"/>
            <w:r w:rsidRPr="001D0C19">
              <w:rPr>
                <w:rFonts w:hint="eastAsia"/>
                <w:szCs w:val="21"/>
              </w:rPr>
              <w:t>数据商线智能</w:t>
            </w:r>
            <w:proofErr w:type="gramEnd"/>
            <w:r w:rsidRPr="001D0C19">
              <w:rPr>
                <w:rFonts w:hint="eastAsia"/>
                <w:szCs w:val="21"/>
              </w:rPr>
              <w:t>分析与预测系统研发方案</w:t>
            </w:r>
            <w:r w:rsidRPr="001D0C19">
              <w:rPr>
                <w:rFonts w:hint="eastAsia"/>
                <w:szCs w:val="21"/>
              </w:rPr>
              <w:t>[C]//</w:t>
            </w:r>
            <w:r w:rsidRPr="001D0C19">
              <w:rPr>
                <w:rFonts w:hint="eastAsia"/>
                <w:szCs w:val="21"/>
              </w:rPr>
              <w:t>江西省工程师联合会</w:t>
            </w:r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第二届智能工程与经济建设学术研讨会论文集（三）</w:t>
            </w:r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杭州古灵精网络技术有限责任公司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2025: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324-327.</w:t>
            </w:r>
          </w:p>
          <w:p w14:paraId="244C121F" w14:textId="77777777" w:rsidR="002A335F" w:rsidRPr="001D0C19" w:rsidRDefault="002A335F" w:rsidP="002A335F">
            <w:pPr>
              <w:pStyle w:val="a9"/>
              <w:numPr>
                <w:ilvl w:val="0"/>
                <w:numId w:val="1"/>
              </w:numPr>
              <w:tabs>
                <w:tab w:val="left" w:pos="6870"/>
              </w:tabs>
              <w:rPr>
                <w:szCs w:val="21"/>
              </w:rPr>
            </w:pPr>
            <w:r w:rsidRPr="001D0C19">
              <w:rPr>
                <w:rFonts w:hint="eastAsia"/>
                <w:szCs w:val="21"/>
              </w:rPr>
              <w:t>田静</w:t>
            </w:r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基于时空大数据的行为预测研究与应用</w:t>
            </w:r>
            <w:r w:rsidRPr="001D0C19">
              <w:rPr>
                <w:rFonts w:hint="eastAsia"/>
                <w:szCs w:val="21"/>
              </w:rPr>
              <w:t>[D].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电子科技大学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2025.</w:t>
            </w:r>
          </w:p>
          <w:p w14:paraId="155FEF67" w14:textId="77777777" w:rsidR="002A335F" w:rsidRPr="001D0C19" w:rsidRDefault="002A335F" w:rsidP="002A335F">
            <w:pPr>
              <w:pStyle w:val="a9"/>
              <w:numPr>
                <w:ilvl w:val="0"/>
                <w:numId w:val="1"/>
              </w:numPr>
              <w:tabs>
                <w:tab w:val="left" w:pos="6870"/>
              </w:tabs>
              <w:rPr>
                <w:szCs w:val="21"/>
              </w:rPr>
            </w:pPr>
            <w:proofErr w:type="gramStart"/>
            <w:r w:rsidRPr="001D0C19">
              <w:rPr>
                <w:rFonts w:hint="eastAsia"/>
                <w:szCs w:val="21"/>
              </w:rPr>
              <w:t>何梁勇</w:t>
            </w:r>
            <w:proofErr w:type="gramEnd"/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不同场景下的软件缺陷预测方法研究</w:t>
            </w:r>
            <w:r w:rsidRPr="001D0C19">
              <w:rPr>
                <w:rFonts w:hint="eastAsia"/>
                <w:szCs w:val="21"/>
              </w:rPr>
              <w:t>[D].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杭州电子科技大学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2024.</w:t>
            </w:r>
          </w:p>
          <w:p w14:paraId="2FC68039" w14:textId="77777777" w:rsidR="002A335F" w:rsidRDefault="002A335F" w:rsidP="002A335F">
            <w:pPr>
              <w:pStyle w:val="a9"/>
              <w:numPr>
                <w:ilvl w:val="0"/>
                <w:numId w:val="1"/>
              </w:numPr>
              <w:tabs>
                <w:tab w:val="left" w:pos="6870"/>
              </w:tabs>
              <w:rPr>
                <w:szCs w:val="21"/>
              </w:rPr>
            </w:pPr>
            <w:r w:rsidRPr="001D0C19">
              <w:rPr>
                <w:rFonts w:hint="eastAsia"/>
                <w:szCs w:val="21"/>
              </w:rPr>
              <w:t>张峻杰</w:t>
            </w:r>
            <w:r w:rsidRPr="001D0C19"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基于</w:t>
            </w:r>
            <w:proofErr w:type="spellStart"/>
            <w:r w:rsidRPr="001D0C19">
              <w:rPr>
                <w:rFonts w:hint="eastAsia"/>
                <w:szCs w:val="21"/>
              </w:rPr>
              <w:t>SpringBoot</w:t>
            </w:r>
            <w:proofErr w:type="spellEnd"/>
            <w:r w:rsidRPr="001D0C19">
              <w:rPr>
                <w:rFonts w:hint="eastAsia"/>
                <w:szCs w:val="21"/>
              </w:rPr>
              <w:t>的残疾人就业智能推荐系统的设计与实现</w:t>
            </w:r>
            <w:r w:rsidRPr="001D0C19">
              <w:rPr>
                <w:rFonts w:hint="eastAsia"/>
                <w:szCs w:val="21"/>
              </w:rPr>
              <w:t>[D].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首都经济贸易大学</w:t>
            </w:r>
            <w:r w:rsidRPr="001D0C19">
              <w:rPr>
                <w:rFonts w:hint="eastAsia"/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 w:rsidRPr="001D0C19">
              <w:rPr>
                <w:rFonts w:hint="eastAsia"/>
                <w:szCs w:val="21"/>
              </w:rPr>
              <w:t>2022.</w:t>
            </w:r>
          </w:p>
          <w:p w14:paraId="61959AC5" w14:textId="35613332" w:rsidR="002A335F" w:rsidRPr="002A335F" w:rsidRDefault="002A335F" w:rsidP="0045178C">
            <w:pPr>
              <w:pStyle w:val="a9"/>
              <w:numPr>
                <w:ilvl w:val="0"/>
                <w:numId w:val="1"/>
              </w:numPr>
              <w:tabs>
                <w:tab w:val="left" w:pos="6870"/>
              </w:tabs>
              <w:rPr>
                <w:szCs w:val="21"/>
              </w:rPr>
            </w:pPr>
            <w:proofErr w:type="gramStart"/>
            <w:r w:rsidRPr="002A335F">
              <w:rPr>
                <w:rFonts w:hint="eastAsia"/>
                <w:szCs w:val="21"/>
              </w:rPr>
              <w:t>汪阳洁</w:t>
            </w:r>
            <w:proofErr w:type="gramEnd"/>
            <w:r w:rsidRPr="002A335F">
              <w:rPr>
                <w:rFonts w:hint="eastAsia"/>
                <w:szCs w:val="21"/>
              </w:rPr>
              <w:t xml:space="preserve">, </w:t>
            </w:r>
            <w:r w:rsidRPr="002A335F">
              <w:rPr>
                <w:rFonts w:hint="eastAsia"/>
                <w:szCs w:val="21"/>
              </w:rPr>
              <w:t>黄浩通</w:t>
            </w:r>
            <w:r w:rsidRPr="002A335F">
              <w:rPr>
                <w:rFonts w:hint="eastAsia"/>
                <w:szCs w:val="21"/>
              </w:rPr>
              <w:t xml:space="preserve">, </w:t>
            </w:r>
            <w:r w:rsidRPr="002A335F">
              <w:rPr>
                <w:rFonts w:hint="eastAsia"/>
                <w:szCs w:val="21"/>
              </w:rPr>
              <w:t>强宏杰</w:t>
            </w:r>
            <w:r w:rsidRPr="002A335F">
              <w:rPr>
                <w:rFonts w:hint="eastAsia"/>
                <w:szCs w:val="21"/>
              </w:rPr>
              <w:t xml:space="preserve">, </w:t>
            </w:r>
            <w:r w:rsidRPr="002A335F">
              <w:rPr>
                <w:rFonts w:hint="eastAsia"/>
                <w:szCs w:val="21"/>
              </w:rPr>
              <w:t>等</w:t>
            </w:r>
            <w:r w:rsidRPr="002A335F">
              <w:rPr>
                <w:rFonts w:hint="eastAsia"/>
                <w:szCs w:val="21"/>
              </w:rPr>
              <w:t xml:space="preserve">. </w:t>
            </w:r>
            <w:r w:rsidRPr="002A335F">
              <w:rPr>
                <w:rFonts w:hint="eastAsia"/>
                <w:szCs w:val="21"/>
              </w:rPr>
              <w:t>交易成本、</w:t>
            </w:r>
            <w:r w:rsidRPr="002A335F">
              <w:rPr>
                <w:rFonts w:hint="eastAsia"/>
                <w:szCs w:val="21"/>
              </w:rPr>
              <w:t xml:space="preserve"> </w:t>
            </w:r>
            <w:r w:rsidRPr="002A335F">
              <w:rPr>
                <w:rFonts w:hint="eastAsia"/>
                <w:szCs w:val="21"/>
              </w:rPr>
              <w:t>销售渠道选择与农产品电子商务发展</w:t>
            </w:r>
            <w:r w:rsidRPr="002A335F">
              <w:rPr>
                <w:rFonts w:hint="eastAsia"/>
                <w:szCs w:val="21"/>
              </w:rPr>
              <w:t xml:space="preserve">[J]. </w:t>
            </w:r>
            <w:r w:rsidRPr="002A335F">
              <w:rPr>
                <w:rFonts w:hint="eastAsia"/>
                <w:szCs w:val="21"/>
              </w:rPr>
              <w:t>经济研究</w:t>
            </w:r>
            <w:r w:rsidRPr="002A335F">
              <w:rPr>
                <w:rFonts w:hint="eastAsia"/>
                <w:szCs w:val="21"/>
              </w:rPr>
              <w:t>, 2022, 57(08): 116-136</w:t>
            </w:r>
            <w:bookmarkStart w:id="0" w:name="_Hlt152497160"/>
            <w:bookmarkEnd w:id="0"/>
            <w:r w:rsidRPr="002A335F">
              <w:rPr>
                <w:rFonts w:hint="eastAsia"/>
                <w:szCs w:val="21"/>
              </w:rPr>
              <w:t>.</w:t>
            </w:r>
          </w:p>
          <w:p w14:paraId="435F6509" w14:textId="77777777" w:rsidR="002A335F" w:rsidRDefault="002A335F" w:rsidP="0045178C">
            <w:pPr>
              <w:tabs>
                <w:tab w:val="left" w:pos="6870"/>
              </w:tabs>
              <w:rPr>
                <w:szCs w:val="21"/>
              </w:rPr>
            </w:pPr>
          </w:p>
        </w:tc>
      </w:tr>
    </w:tbl>
    <w:p w14:paraId="3B6D9EE2" w14:textId="77777777" w:rsidR="002A335F" w:rsidRDefault="002A335F" w:rsidP="002A335F">
      <w:pPr>
        <w:tabs>
          <w:tab w:val="left" w:pos="6870"/>
        </w:tabs>
        <w:rPr>
          <w:sz w:val="24"/>
        </w:rPr>
      </w:pPr>
    </w:p>
    <w:p w14:paraId="777527C1" w14:textId="77777777" w:rsidR="002A335F" w:rsidRDefault="002A335F" w:rsidP="002A335F">
      <w:pPr>
        <w:tabs>
          <w:tab w:val="left" w:pos="6870"/>
        </w:tabs>
      </w:pPr>
    </w:p>
    <w:p w14:paraId="64830747" w14:textId="77777777" w:rsidR="002A335F" w:rsidRDefault="002A335F" w:rsidP="002A335F">
      <w:pPr>
        <w:tabs>
          <w:tab w:val="left" w:pos="6870"/>
        </w:tabs>
      </w:pPr>
    </w:p>
    <w:p w14:paraId="06E12416" w14:textId="77777777" w:rsidR="00BD22AF" w:rsidRDefault="00BD22AF"/>
    <w:sectPr w:rsidR="00BD22AF" w:rsidSect="002A33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701" w:bottom="312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FA8C4" w14:textId="77777777" w:rsidR="000622C8" w:rsidRDefault="000622C8" w:rsidP="002A335F">
      <w:r>
        <w:separator/>
      </w:r>
    </w:p>
  </w:endnote>
  <w:endnote w:type="continuationSeparator" w:id="0">
    <w:p w14:paraId="1611DCBF" w14:textId="77777777" w:rsidR="000622C8" w:rsidRDefault="000622C8" w:rsidP="002A3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8886" w14:textId="77777777" w:rsidR="00CA7EB1" w:rsidRDefault="00CA7EB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6055" w14:textId="77777777" w:rsidR="00CA7EB1" w:rsidRDefault="00CA7EB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C8700" w14:textId="77777777" w:rsidR="00CA7EB1" w:rsidRDefault="00CA7EB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012FD" w14:textId="77777777" w:rsidR="000622C8" w:rsidRDefault="000622C8" w:rsidP="002A335F">
      <w:r>
        <w:separator/>
      </w:r>
    </w:p>
  </w:footnote>
  <w:footnote w:type="continuationSeparator" w:id="0">
    <w:p w14:paraId="22D63FCD" w14:textId="77777777" w:rsidR="000622C8" w:rsidRDefault="000622C8" w:rsidP="002A3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B460" w14:textId="77777777" w:rsidR="00CA7EB1" w:rsidRDefault="00CA7EB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261D" w14:textId="77777777" w:rsidR="00CA7EB1" w:rsidRDefault="00CA7EB1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1C2E" w14:textId="77777777" w:rsidR="00CA7EB1" w:rsidRDefault="00CA7EB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94F"/>
    <w:multiLevelType w:val="hybridMultilevel"/>
    <w:tmpl w:val="B014A0FE"/>
    <w:lvl w:ilvl="0" w:tplc="D2DCC9A3">
      <w:start w:val="1"/>
      <w:numFmt w:val="decimal"/>
      <w:lvlText w:val="[%1]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96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62"/>
    <w:rsid w:val="000622C8"/>
    <w:rsid w:val="001E5A2D"/>
    <w:rsid w:val="002A335F"/>
    <w:rsid w:val="00324C62"/>
    <w:rsid w:val="003E7D70"/>
    <w:rsid w:val="00533465"/>
    <w:rsid w:val="00912787"/>
    <w:rsid w:val="00BD22AF"/>
    <w:rsid w:val="00BD465F"/>
    <w:rsid w:val="00CA7EB1"/>
    <w:rsid w:val="00CE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8686D"/>
  <w15:chartTrackingRefBased/>
  <w15:docId w15:val="{D67CEA57-C74F-48DE-B6B6-AA05124C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35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4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C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C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C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C6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C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C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C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C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C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C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4C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C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C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C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C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C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C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C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4C6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33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33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335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33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1714</Words>
  <Characters>1912</Characters>
  <Application>Microsoft Office Word</Application>
  <DocSecurity>0</DocSecurity>
  <Lines>122</Lines>
  <Paragraphs>63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ying</dc:creator>
  <cp:keywords/>
  <dc:description/>
  <cp:lastModifiedBy>feng ying</cp:lastModifiedBy>
  <cp:revision>4</cp:revision>
  <cp:lastPrinted>2026-06-01T07:57:00Z</cp:lastPrinted>
  <dcterms:created xsi:type="dcterms:W3CDTF">2026-06-01T07:46:00Z</dcterms:created>
  <dcterms:modified xsi:type="dcterms:W3CDTF">2026-06-01T07:57:00Z</dcterms:modified>
</cp:coreProperties>
</file>