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0652" w14:textId="4D6C5229" w:rsidR="00D23FC1" w:rsidRDefault="00000000">
      <w:pPr>
        <w:pStyle w:val="1"/>
        <w:rPr>
          <w:lang w:eastAsia="zh-CN"/>
        </w:rPr>
      </w:pPr>
      <w:r>
        <w:rPr>
          <w:lang w:eastAsia="zh-CN"/>
        </w:rPr>
        <w:t>源网荷储一体化仿真数据说明</w:t>
      </w:r>
    </w:p>
    <w:p w14:paraId="0ED138FB" w14:textId="26006074" w:rsidR="00D23FC1" w:rsidRDefault="00000000">
      <w:pPr>
        <w:rPr>
          <w:lang w:eastAsia="zh-CN"/>
        </w:rPr>
      </w:pPr>
      <w:r>
        <w:rPr>
          <w:lang w:eastAsia="zh-CN"/>
        </w:rPr>
        <w:t>本数据集</w:t>
      </w:r>
      <w:r w:rsidR="00054A5A">
        <w:rPr>
          <w:rFonts w:ascii="宋体" w:eastAsia="宋体" w:hAnsi="宋体" w:hint="eastAsia"/>
          <w:lang w:eastAsia="zh-CN"/>
        </w:rPr>
        <w:t>用于</w:t>
      </w:r>
      <w:r>
        <w:rPr>
          <w:lang w:eastAsia="zh-CN"/>
        </w:rPr>
        <w:t>友好型源网荷储一体化规划配置仿真平台。包含华东地区典型风光资源、工业园区负荷、储能运行及外网交互数据。</w:t>
      </w:r>
    </w:p>
    <w:p w14:paraId="0B83A9B6" w14:textId="77777777" w:rsidR="00D23FC1" w:rsidRDefault="00000000">
      <w:pPr>
        <w:rPr>
          <w:lang w:eastAsia="zh-CN"/>
        </w:rPr>
      </w:pPr>
      <w:r>
        <w:rPr>
          <w:lang w:eastAsia="zh-CN"/>
        </w:rPr>
        <w:t>时间范围：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日至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8</w:t>
      </w:r>
      <w:r>
        <w:rPr>
          <w:lang w:eastAsia="zh-CN"/>
        </w:rPr>
        <w:t>月</w:t>
      </w:r>
      <w:r>
        <w:rPr>
          <w:lang w:eastAsia="zh-CN"/>
        </w:rPr>
        <w:t>31</w:t>
      </w:r>
      <w:r>
        <w:rPr>
          <w:lang w:eastAsia="zh-CN"/>
        </w:rPr>
        <w:t>日，小时级共</w:t>
      </w:r>
      <w:r>
        <w:rPr>
          <w:lang w:eastAsia="zh-CN"/>
        </w:rPr>
        <w:t>5832</w:t>
      </w:r>
      <w:r>
        <w:rPr>
          <w:lang w:eastAsia="zh-CN"/>
        </w:rPr>
        <w:t>点。</w:t>
      </w:r>
    </w:p>
    <w:p w14:paraId="55126B41" w14:textId="7781123C" w:rsidR="00D23FC1" w:rsidRDefault="00000000">
      <w:pPr>
        <w:rPr>
          <w:lang w:eastAsia="zh-CN"/>
        </w:rPr>
      </w:pPr>
      <w:r>
        <w:rPr>
          <w:lang w:eastAsia="zh-CN"/>
        </w:rPr>
        <w:t>功率平衡采用：风电</w:t>
      </w:r>
      <w:r>
        <w:rPr>
          <w:lang w:eastAsia="zh-CN"/>
        </w:rPr>
        <w:t>+</w:t>
      </w:r>
      <w:r>
        <w:rPr>
          <w:lang w:eastAsia="zh-CN"/>
        </w:rPr>
        <w:t>光伏</w:t>
      </w:r>
      <w:r>
        <w:rPr>
          <w:lang w:eastAsia="zh-CN"/>
        </w:rPr>
        <w:t>+</w:t>
      </w:r>
      <w:r>
        <w:rPr>
          <w:lang w:eastAsia="zh-CN"/>
        </w:rPr>
        <w:t>储能放电</w:t>
      </w:r>
      <w:r>
        <w:rPr>
          <w:lang w:eastAsia="zh-CN"/>
        </w:rPr>
        <w:t>+</w:t>
      </w:r>
      <w:r>
        <w:rPr>
          <w:lang w:eastAsia="zh-CN"/>
        </w:rPr>
        <w:t>外网购电</w:t>
      </w:r>
      <w:r>
        <w:rPr>
          <w:lang w:eastAsia="zh-CN"/>
        </w:rPr>
        <w:t>=</w:t>
      </w:r>
      <w:r>
        <w:rPr>
          <w:lang w:eastAsia="zh-CN"/>
        </w:rPr>
        <w:t>负荷</w:t>
      </w:r>
      <w:r>
        <w:rPr>
          <w:lang w:eastAsia="zh-CN"/>
        </w:rPr>
        <w:t>+</w:t>
      </w:r>
      <w:r>
        <w:rPr>
          <w:lang w:eastAsia="zh-CN"/>
        </w:rPr>
        <w:t>储能充电</w:t>
      </w:r>
      <w:r>
        <w:rPr>
          <w:lang w:eastAsia="zh-CN"/>
        </w:rPr>
        <w:t>+</w:t>
      </w:r>
      <w:r>
        <w:rPr>
          <w:lang w:eastAsia="zh-CN"/>
        </w:rPr>
        <w:t>外网上网</w:t>
      </w:r>
      <w:r>
        <w:rPr>
          <w:lang w:eastAsia="zh-CN"/>
        </w:rPr>
        <w:t>+</w:t>
      </w:r>
      <w:r>
        <w:rPr>
          <w:lang w:eastAsia="zh-CN"/>
        </w:rPr>
        <w:t>弃风弃光</w:t>
      </w:r>
    </w:p>
    <w:sectPr w:rsidR="00D23F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660455">
    <w:abstractNumId w:val="8"/>
  </w:num>
  <w:num w:numId="2" w16cid:durableId="1430156388">
    <w:abstractNumId w:val="6"/>
  </w:num>
  <w:num w:numId="3" w16cid:durableId="205147910">
    <w:abstractNumId w:val="5"/>
  </w:num>
  <w:num w:numId="4" w16cid:durableId="606350218">
    <w:abstractNumId w:val="4"/>
  </w:num>
  <w:num w:numId="5" w16cid:durableId="693924455">
    <w:abstractNumId w:val="7"/>
  </w:num>
  <w:num w:numId="6" w16cid:durableId="1490174849">
    <w:abstractNumId w:val="3"/>
  </w:num>
  <w:num w:numId="7" w16cid:durableId="1125731031">
    <w:abstractNumId w:val="2"/>
  </w:num>
  <w:num w:numId="8" w16cid:durableId="1178271746">
    <w:abstractNumId w:val="1"/>
  </w:num>
  <w:num w:numId="9" w16cid:durableId="187427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A5A"/>
    <w:rsid w:val="0006063C"/>
    <w:rsid w:val="0015074B"/>
    <w:rsid w:val="0029639D"/>
    <w:rsid w:val="00326F90"/>
    <w:rsid w:val="00AA1D8D"/>
    <w:rsid w:val="00B47730"/>
    <w:rsid w:val="00CB0664"/>
    <w:rsid w:val="00D23FC1"/>
    <w:rsid w:val="00D948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7F8624"/>
  <w14:defaultImageDpi w14:val="300"/>
  <w15:docId w15:val="{6298AA3F-70BC-4DC8-BF90-D1C9C977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78</Characters>
  <Application>Microsoft Office Word</Application>
  <DocSecurity>0</DocSecurity>
  <Lines>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wynne zhang</cp:lastModifiedBy>
  <cp:revision>2</cp:revision>
  <dcterms:created xsi:type="dcterms:W3CDTF">2013-12-23T23:15:00Z</dcterms:created>
  <dcterms:modified xsi:type="dcterms:W3CDTF">2026-10-07T11:30:00Z</dcterms:modified>
  <cp:category/>
</cp:coreProperties>
</file>