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BC5C" w14:textId="4F5EC0B1" w:rsidR="000B0C59" w:rsidRDefault="000B0C59" w:rsidP="000B0C59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ED283" wp14:editId="6AB8C747">
                <wp:simplePos x="0" y="0"/>
                <wp:positionH relativeFrom="margin">
                  <wp:posOffset>1924050</wp:posOffset>
                </wp:positionH>
                <wp:positionV relativeFrom="paragraph">
                  <wp:posOffset>-317500</wp:posOffset>
                </wp:positionV>
                <wp:extent cx="1492250" cy="532436"/>
                <wp:effectExtent l="0" t="0" r="12700" b="12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492250" cy="53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20168" w14:textId="77777777" w:rsidR="000B0C59" w:rsidRPr="000B0C59" w:rsidRDefault="000B0C59" w:rsidP="000B0C59">
                            <w:pPr>
                              <w:pStyle w:val="afa"/>
                              <w:spacing w:before="240" w:line="120" w:lineRule="atLeast"/>
                              <w:jc w:val="both"/>
                              <w:rPr>
                                <w:rFonts w:ascii="Neometric Alt" w:hAnsi="Neometric Alt"/>
                                <w:b/>
                                <w:bCs/>
                                <w:color w:val="000000" w:themeColor="text1"/>
                                <w:sz w:val="10"/>
                                <w:szCs w:val="14"/>
                                <w:lang w:val="ru-RU"/>
                              </w:rPr>
                            </w:pPr>
                            <w:r w:rsidRPr="00293465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</w:rPr>
                              <w:t>AI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-РЕШЕНИЯ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ДЛЯ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РОСТА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br/>
                              <w:t>И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НОВЫХ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ВОЗМОЖНОСТЕЙ</w:t>
                            </w:r>
                            <w:r w:rsidRPr="000B0C59">
                              <w:rPr>
                                <w:rFonts w:ascii="Neometric Alt" w:eastAsia="Adobe Gothic Std B" w:hAnsi="Neometric Alt" w:cstheme="minorBid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 xml:space="preserve"> ВАШЕГО </w:t>
                            </w:r>
                            <w:r w:rsidRPr="000B0C59">
                              <w:rPr>
                                <w:rFonts w:ascii="Neometric Alt" w:eastAsia="Adobe Gothic Std B" w:hAnsi="Neometric Alt" w:cs="Calibri"/>
                                <w:b/>
                                <w:bCs/>
                                <w:sz w:val="16"/>
                                <w:szCs w:val="4"/>
                                <w:lang w:val="ru-RU"/>
                              </w:rPr>
                              <w:t>БИЗНЕСА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ED283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margin-left:151.5pt;margin-top:-25pt;width:117.5pt;height:41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" filled="f" stroked="f" strokeweight=".5pt">
                <v:textbox inset="0,0,0,0">
                  <w:txbxContent>
                    <w:p w14:paraId="13520168" w14:textId="77777777" w:rsidR="000B0C59" w:rsidRPr="000B0C59" w:rsidRDefault="000B0C59" w:rsidP="000B0C59">
                      <w:pPr>
                        <w:pStyle w:val="afa"/>
                        <w:spacing w:before="240" w:line="120" w:lineRule="atLeast"/>
                        <w:jc w:val="both"/>
                        <w:rPr>
                          <w:rFonts w:ascii="Neometric Alt" w:hAnsi="Neometric Alt"/>
                          <w:b/>
                          <w:bCs/>
                          <w:color w:val="000000" w:themeColor="text1"/>
                          <w:sz w:val="10"/>
                          <w:szCs w:val="14"/>
                          <w:lang w:val="ru-RU"/>
                        </w:rPr>
                      </w:pPr>
                      <w:r w:rsidRPr="00293465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</w:rPr>
                        <w:t>AI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-РЕШЕНИЯ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ДЛЯ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РОСТА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br/>
                        <w:t>И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НОВЫХ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ВОЗМОЖНОСТЕЙ</w:t>
                      </w:r>
                      <w:r w:rsidRPr="000B0C59">
                        <w:rPr>
                          <w:rFonts w:ascii="Neometric Alt" w:eastAsia="Adobe Gothic Std B" w:hAnsi="Neometric Alt" w:cstheme="minorBidi"/>
                          <w:b/>
                          <w:bCs/>
                          <w:sz w:val="16"/>
                          <w:szCs w:val="4"/>
                          <w:lang w:val="ru-RU"/>
                        </w:rPr>
                        <w:t xml:space="preserve"> ВАШЕГО </w:t>
                      </w:r>
                      <w:r w:rsidRPr="000B0C59">
                        <w:rPr>
                          <w:rFonts w:ascii="Neometric Alt" w:eastAsia="Adobe Gothic Std B" w:hAnsi="Neometric Alt" w:cs="Calibri"/>
                          <w:b/>
                          <w:bCs/>
                          <w:sz w:val="16"/>
                          <w:szCs w:val="4"/>
                          <w:lang w:val="ru-RU"/>
                        </w:rPr>
                        <w:t>БИЗНЕСА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7456" behindDoc="1" locked="0" layoutInCell="1" hidden="0" allowOverlap="1" wp14:anchorId="0ECA5E2D" wp14:editId="048B98E0">
            <wp:simplePos x="0" y="0"/>
            <wp:positionH relativeFrom="column">
              <wp:posOffset>1706245</wp:posOffset>
            </wp:positionH>
            <wp:positionV relativeFrom="paragraph">
              <wp:posOffset>-127635</wp:posOffset>
            </wp:positionV>
            <wp:extent cx="45720" cy="322580"/>
            <wp:effectExtent l="0" t="0" r="0" b="1270"/>
            <wp:wrapNone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32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hidden="0" allowOverlap="1" wp14:anchorId="7A748983" wp14:editId="63CC5302">
            <wp:simplePos x="0" y="0"/>
            <wp:positionH relativeFrom="column">
              <wp:posOffset>-74295</wp:posOffset>
            </wp:positionH>
            <wp:positionV relativeFrom="paragraph">
              <wp:posOffset>-177800</wp:posOffset>
            </wp:positionV>
            <wp:extent cx="1598295" cy="357505"/>
            <wp:effectExtent l="0" t="0" r="1905" b="4445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5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A2FD80" w14:textId="0E2A1A5E" w:rsidR="000B0C59" w:rsidRDefault="000B0C59" w:rsidP="000B0C59">
      <w:pPr>
        <w:tabs>
          <w:tab w:val="left" w:pos="4207"/>
        </w:tabs>
        <w:rPr>
          <w:rFonts w:ascii="Arial" w:eastAsia="Arial" w:hAnsi="Arial" w:cs="Arial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70528" behindDoc="0" locked="0" layoutInCell="1" allowOverlap="1" wp14:anchorId="30996DA3" wp14:editId="090FCE00">
            <wp:simplePos x="0" y="0"/>
            <wp:positionH relativeFrom="margin">
              <wp:posOffset>-5791200</wp:posOffset>
            </wp:positionH>
            <wp:positionV relativeFrom="paragraph">
              <wp:posOffset>464185</wp:posOffset>
            </wp:positionV>
            <wp:extent cx="8024648" cy="8024648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4648" cy="802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ab/>
      </w:r>
    </w:p>
    <w:p w14:paraId="4AE3D670" w14:textId="77777777" w:rsidR="000B0C59" w:rsidRDefault="000B0C59" w:rsidP="000B0C59">
      <w:pPr>
        <w:rPr>
          <w:rFonts w:ascii="Arial" w:eastAsia="Arial" w:hAnsi="Arial" w:cs="Arial"/>
        </w:rPr>
      </w:pPr>
    </w:p>
    <w:p w14:paraId="21A676B5" w14:textId="77777777" w:rsidR="000B0C59" w:rsidRDefault="000B0C59" w:rsidP="000B0C59">
      <w:pPr>
        <w:rPr>
          <w:rFonts w:ascii="Arial" w:eastAsia="Arial" w:hAnsi="Arial" w:cs="Arial"/>
        </w:rPr>
      </w:pPr>
    </w:p>
    <w:p w14:paraId="0A24C670" w14:textId="2C995597" w:rsidR="000B0C59" w:rsidRDefault="000B0C59" w:rsidP="000B0C59">
      <w:pPr>
        <w:tabs>
          <w:tab w:val="center" w:pos="4808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FDD7182" w14:textId="77777777" w:rsidR="000B0C59" w:rsidRDefault="000B0C59" w:rsidP="000B0C59">
      <w:pPr>
        <w:rPr>
          <w:rFonts w:ascii="Arial" w:eastAsia="Arial" w:hAnsi="Arial" w:cs="Arial"/>
        </w:rPr>
      </w:pPr>
    </w:p>
    <w:p w14:paraId="2D585242" w14:textId="77777777" w:rsidR="000B0C59" w:rsidRPr="000B0C59" w:rsidRDefault="000B0C59" w:rsidP="000B0C59">
      <w:pPr>
        <w:spacing w:after="0" w:line="240" w:lineRule="auto"/>
        <w:ind w:left="3828" w:right="-22"/>
        <w:rPr>
          <w:rFonts w:ascii="Inter SemiBold" w:eastAsia="Inter SemiBold" w:hAnsi="Inter SemiBold" w:cs="Inter SemiBold"/>
          <w:sz w:val="76"/>
          <w:szCs w:val="76"/>
          <w:lang w:val="ru-RU"/>
        </w:rPr>
      </w:pPr>
      <w:r w:rsidRPr="000B0C59">
        <w:rPr>
          <w:rFonts w:ascii="Inter SemiBold" w:eastAsia="Inter SemiBold" w:hAnsi="Inter SemiBold" w:cs="Inter SemiBold"/>
          <w:sz w:val="76"/>
          <w:szCs w:val="76"/>
          <w:lang w:val="ru-RU"/>
        </w:rPr>
        <w:t>Коммерческое</w:t>
      </w:r>
    </w:p>
    <w:p w14:paraId="30587323" w14:textId="77777777" w:rsidR="000B0C59" w:rsidRPr="000B0C59" w:rsidRDefault="000B0C59" w:rsidP="000B0C59">
      <w:pPr>
        <w:spacing w:after="0" w:line="240" w:lineRule="auto"/>
        <w:ind w:left="3828" w:right="-22"/>
        <w:rPr>
          <w:rFonts w:ascii="Inter SemiBold" w:eastAsia="Inter SemiBold" w:hAnsi="Inter SemiBold" w:cs="Inter SemiBold"/>
          <w:sz w:val="76"/>
          <w:szCs w:val="76"/>
          <w:lang w:val="ru-RU"/>
        </w:rPr>
      </w:pPr>
      <w:r w:rsidRPr="000B0C59">
        <w:rPr>
          <w:rFonts w:ascii="Inter SemiBold" w:eastAsia="Inter SemiBold" w:hAnsi="Inter SemiBold" w:cs="Inter SemiBold"/>
          <w:sz w:val="76"/>
          <w:szCs w:val="76"/>
          <w:lang w:val="ru-RU"/>
        </w:rPr>
        <w:t>предложение</w:t>
      </w:r>
    </w:p>
    <w:p w14:paraId="4C45D24B" w14:textId="4D239B9A" w:rsidR="000B0C59" w:rsidRPr="000B0C59" w:rsidRDefault="000B0C59" w:rsidP="000B0C59">
      <w:pPr>
        <w:pBdr>
          <w:top w:val="nil"/>
          <w:left w:val="nil"/>
          <w:bottom w:val="nil"/>
          <w:right w:val="nil"/>
          <w:between w:val="nil"/>
        </w:pBdr>
        <w:tabs>
          <w:tab w:val="left" w:pos="3898"/>
        </w:tabs>
        <w:spacing w:before="240" w:after="240" w:line="276" w:lineRule="auto"/>
        <w:ind w:left="3828" w:right="-22"/>
        <w:rPr>
          <w:rFonts w:asciiTheme="minorHAnsi" w:hAnsiTheme="minorHAnsi"/>
          <w:sz w:val="28"/>
          <w:szCs w:val="26"/>
          <w:lang w:val="ru-RU"/>
        </w:rPr>
      </w:pPr>
      <w:r w:rsidRPr="000B0C59">
        <w:rPr>
          <w:rFonts w:asciiTheme="minorHAnsi" w:hAnsiTheme="minorHAnsi"/>
          <w:sz w:val="28"/>
          <w:szCs w:val="26"/>
          <w:lang w:val="ru-RU"/>
        </w:rPr>
        <w:tab/>
      </w:r>
    </w:p>
    <w:p w14:paraId="2DA15326" w14:textId="1D9A4F4A" w:rsidR="000B0C59" w:rsidRPr="000B0C59" w:rsidRDefault="000B0C59" w:rsidP="000B0C59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828" w:right="-22"/>
        <w:rPr>
          <w:sz w:val="30"/>
          <w:szCs w:val="30"/>
          <w:highlight w:val="yellow"/>
          <w:lang w:val="ru-RU"/>
        </w:rPr>
      </w:pPr>
      <w:bookmarkStart w:id="0" w:name="_Hlk201239582"/>
      <w:r w:rsidRPr="000B0C59">
        <w:rPr>
          <w:sz w:val="30"/>
          <w:szCs w:val="30"/>
          <w:highlight w:val="yellow"/>
          <w:lang w:val="ru-RU"/>
        </w:rPr>
        <w:t>Название проекта</w:t>
      </w:r>
      <w:r w:rsidRPr="000B0C59">
        <w:rPr>
          <w:sz w:val="30"/>
          <w:szCs w:val="30"/>
          <w:lang w:val="ru-RU"/>
        </w:rPr>
        <w:t xml:space="preserve"> </w:t>
      </w:r>
      <w:r>
        <w:rPr>
          <w:sz w:val="30"/>
          <w:szCs w:val="30"/>
          <w:lang w:val="ru-RU"/>
        </w:rPr>
        <w:br/>
      </w:r>
      <w:r w:rsidRPr="000B0C59">
        <w:rPr>
          <w:sz w:val="30"/>
          <w:szCs w:val="30"/>
          <w:lang w:val="ru-RU"/>
        </w:rPr>
        <w:t xml:space="preserve">для компании </w:t>
      </w:r>
      <w:r w:rsidRPr="000B0C59">
        <w:rPr>
          <w:sz w:val="30"/>
          <w:szCs w:val="30"/>
          <w:highlight w:val="yellow"/>
          <w:lang w:val="ru-RU"/>
        </w:rPr>
        <w:t>«</w:t>
      </w:r>
      <w:r w:rsidRPr="000B0C59">
        <w:rPr>
          <w:sz w:val="30"/>
          <w:szCs w:val="30"/>
          <w:highlight w:val="yellow"/>
          <w:lang w:val="ru-RU"/>
        </w:rPr>
        <w:t>Название компании</w:t>
      </w:r>
      <w:r w:rsidRPr="000B0C59">
        <w:rPr>
          <w:sz w:val="30"/>
          <w:szCs w:val="30"/>
          <w:highlight w:val="yellow"/>
          <w:lang w:val="ru-RU"/>
        </w:rPr>
        <w:t xml:space="preserve">» </w:t>
      </w:r>
    </w:p>
    <w:p w14:paraId="20FFB2B9" w14:textId="78D907DF" w:rsidR="000B0C59" w:rsidRPr="005E6019" w:rsidRDefault="000B0C59" w:rsidP="000B0C59">
      <w:pPr>
        <w:spacing w:before="240" w:after="240" w:line="276" w:lineRule="auto"/>
        <w:ind w:left="3828" w:right="-22"/>
        <w:rPr>
          <w:sz w:val="30"/>
          <w:szCs w:val="30"/>
        </w:rPr>
      </w:pPr>
      <w:r w:rsidRPr="000B0C59">
        <w:rPr>
          <w:sz w:val="30"/>
          <w:szCs w:val="30"/>
          <w:highlight w:val="yellow"/>
        </w:rPr>
        <w:t>0</w:t>
      </w:r>
      <w:r>
        <w:rPr>
          <w:sz w:val="30"/>
          <w:szCs w:val="30"/>
          <w:highlight w:val="yellow"/>
          <w:lang w:val="ru-RU"/>
        </w:rPr>
        <w:t>0</w:t>
      </w:r>
      <w:r w:rsidRPr="000B0C59">
        <w:rPr>
          <w:sz w:val="30"/>
          <w:szCs w:val="30"/>
          <w:highlight w:val="yellow"/>
        </w:rPr>
        <w:t>.0</w:t>
      </w:r>
      <w:r>
        <w:rPr>
          <w:sz w:val="30"/>
          <w:szCs w:val="30"/>
          <w:highlight w:val="yellow"/>
          <w:lang w:val="ru-RU"/>
        </w:rPr>
        <w:t>0</w:t>
      </w:r>
      <w:r w:rsidRPr="000B0C59">
        <w:rPr>
          <w:sz w:val="30"/>
          <w:szCs w:val="30"/>
          <w:highlight w:val="yellow"/>
        </w:rPr>
        <w:t>.2025 г.</w:t>
      </w:r>
    </w:p>
    <w:bookmarkEnd w:id="0"/>
    <w:p w14:paraId="0C78157D" w14:textId="77777777" w:rsidR="000B0C59" w:rsidRDefault="000B0C59" w:rsidP="000B0C59">
      <w:pPr>
        <w:rPr>
          <w:rFonts w:ascii="Arial" w:eastAsia="Arial" w:hAnsi="Arial" w:cs="Arial"/>
        </w:rPr>
      </w:pPr>
    </w:p>
    <w:p w14:paraId="75DD0B50" w14:textId="46D635F8" w:rsidR="000B0C59" w:rsidRDefault="000B0C59" w:rsidP="000B0C59">
      <w:pPr>
        <w:rPr>
          <w:rFonts w:ascii="Arial" w:eastAsia="Arial" w:hAnsi="Arial" w:cs="Arial"/>
        </w:rPr>
      </w:pPr>
    </w:p>
    <w:p w14:paraId="3C07F107" w14:textId="017CCE2F" w:rsidR="000B0C59" w:rsidRDefault="000B0C59" w:rsidP="000B0C59">
      <w:pPr>
        <w:rPr>
          <w:rFonts w:ascii="Arial" w:eastAsia="Arial" w:hAnsi="Arial" w:cs="Arial"/>
        </w:rPr>
      </w:pPr>
    </w:p>
    <w:p w14:paraId="17B661DA" w14:textId="093DBB63" w:rsidR="000B0C59" w:rsidRDefault="000B0C59" w:rsidP="000B0C59">
      <w:pPr>
        <w:rPr>
          <w:rFonts w:ascii="Arial" w:eastAsia="Arial" w:hAnsi="Arial" w:cs="Arial"/>
        </w:rPr>
      </w:pPr>
    </w:p>
    <w:p w14:paraId="4AD4A689" w14:textId="24BE95B9" w:rsidR="000B0C59" w:rsidRDefault="000B0C59" w:rsidP="000B0C59">
      <w:pPr>
        <w:rPr>
          <w:rFonts w:ascii="Arial" w:eastAsia="Arial" w:hAnsi="Arial" w:cs="Arial"/>
        </w:rPr>
      </w:pPr>
    </w:p>
    <w:p w14:paraId="5B05B467" w14:textId="501802D3" w:rsidR="000B0C59" w:rsidRDefault="000B0C59" w:rsidP="000B0C59">
      <w:pPr>
        <w:rPr>
          <w:rFonts w:ascii="Arial" w:eastAsia="Arial" w:hAnsi="Arial" w:cs="Arial"/>
        </w:rPr>
      </w:pPr>
    </w:p>
    <w:p w14:paraId="04E6BD12" w14:textId="36045772" w:rsidR="000B0C59" w:rsidRDefault="000B0C59" w:rsidP="000B0C59">
      <w:pPr>
        <w:rPr>
          <w:rFonts w:ascii="Arial" w:eastAsia="Arial" w:hAnsi="Arial" w:cs="Arial"/>
        </w:rPr>
      </w:pPr>
    </w:p>
    <w:p w14:paraId="22F0135D" w14:textId="009C2060" w:rsidR="000B0C59" w:rsidRDefault="000B0C59" w:rsidP="000B0C59">
      <w:pPr>
        <w:rPr>
          <w:rFonts w:ascii="Arial" w:eastAsia="Arial" w:hAnsi="Arial" w:cs="Arial"/>
        </w:rPr>
      </w:pPr>
    </w:p>
    <w:p w14:paraId="6F23969F" w14:textId="40616825" w:rsidR="000B0C59" w:rsidRDefault="000B0C59" w:rsidP="000B0C5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435648AC" w14:textId="77777777" w:rsidR="000B0C59" w:rsidRDefault="000B0C59" w:rsidP="000B0C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DA1C520" w14:textId="5101CC38" w:rsidR="00177E48" w:rsidRDefault="00091E9B">
      <w:r>
        <w:br w:type="page" w:clear="all"/>
      </w:r>
    </w:p>
    <w:sdt>
      <w:sdtPr>
        <w:rPr>
          <w:rFonts w:ascii="Inter 18pt" w:eastAsiaTheme="minorHAnsi" w:hAnsi="Inter 18pt" w:cstheme="minorBidi"/>
          <w:b/>
          <w:bCs/>
          <w:color w:val="auto"/>
          <w:sz w:val="22"/>
          <w:szCs w:val="22"/>
          <w:lang w:val="en-US" w:eastAsia="en-US"/>
        </w:rPr>
        <w:id w:val="-792753857"/>
        <w:docPartObj>
          <w:docPartGallery w:val="Table of Contents"/>
          <w:docPartUnique/>
        </w:docPartObj>
      </w:sdtPr>
      <w:sdtEndPr/>
      <w:sdtContent>
        <w:p w14:paraId="22144467" w14:textId="77777777" w:rsidR="00177E48" w:rsidRDefault="00091E9B">
          <w:pPr>
            <w:pStyle w:val="aff1"/>
            <w:rPr>
              <w:rFonts w:ascii="Inter 18pt" w:eastAsiaTheme="minorHAnsi" w:hAnsi="Inter 18pt" w:cstheme="minorBidi"/>
              <w:b/>
              <w:bCs/>
              <w:color w:val="auto"/>
              <w:sz w:val="46"/>
              <w:szCs w:val="144"/>
              <w:lang w:eastAsia="en-US"/>
            </w:rPr>
          </w:pPr>
          <w:r>
            <w:rPr>
              <w:rFonts w:ascii="Inter 18pt" w:eastAsiaTheme="minorHAnsi" w:hAnsi="Inter 18pt" w:cstheme="minorBidi"/>
              <w:b/>
              <w:bCs/>
              <w:color w:val="auto"/>
              <w:sz w:val="46"/>
              <w:szCs w:val="144"/>
              <w:lang w:eastAsia="en-US"/>
            </w:rPr>
            <w:t>Оглавление</w:t>
          </w:r>
          <w:r>
            <w:rPr>
              <w:rFonts w:ascii="Inter 18pt" w:eastAsiaTheme="minorHAnsi" w:hAnsi="Inter 18pt" w:cstheme="minorBidi"/>
              <w:b/>
              <w:bCs/>
              <w:color w:val="auto"/>
              <w:sz w:val="46"/>
              <w:szCs w:val="144"/>
              <w:lang w:eastAsia="en-US"/>
            </w:rPr>
            <w:br/>
          </w:r>
        </w:p>
        <w:p w14:paraId="7E90ECD8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01164877" w:tooltip="#_Toc201164877" w:history="1">
            <w:r>
              <w:rPr>
                <w:rStyle w:val="af9"/>
              </w:rPr>
              <w:t>Описание задачи</w:t>
            </w:r>
            <w:r>
              <w:tab/>
            </w:r>
            <w:r>
              <w:fldChar w:fldCharType="begin"/>
            </w:r>
            <w:r>
              <w:instrText xml:space="preserve"> PAGEREF _Toc201164877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8DB1AF9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78" w:tooltip="#_Toc201164878" w:history="1">
            <w:r>
              <w:rPr>
                <w:rStyle w:val="af9"/>
              </w:rPr>
              <w:t>Расчет стоимости</w:t>
            </w:r>
            <w:r>
              <w:tab/>
            </w:r>
            <w:r>
              <w:fldChar w:fldCharType="begin"/>
            </w:r>
            <w:r>
              <w:instrText xml:space="preserve"> PAGEREF _Toc201164878 </w:instrText>
            </w:r>
            <w:r>
              <w:instrText xml:space="preserve">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8A689B7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79" w:tooltip="#_Toc201164879" w:history="1">
            <w:r>
              <w:rPr>
                <w:rStyle w:val="af9"/>
              </w:rPr>
              <w:t>Этапы и сроки внедрения</w:t>
            </w:r>
            <w:r>
              <w:tab/>
            </w:r>
            <w:r>
              <w:fldChar w:fldCharType="begin"/>
            </w:r>
            <w:r>
              <w:instrText xml:space="preserve"> PAGEREF _Toc201164879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7FE015B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0" w:tooltip="#_Toc201164880" w:history="1">
            <w:r>
              <w:rPr>
                <w:rStyle w:val="af9"/>
              </w:rPr>
              <w:t>Условия оплаты</w:t>
            </w:r>
            <w:r>
              <w:tab/>
            </w:r>
            <w:r>
              <w:fldChar w:fldCharType="begin"/>
            </w:r>
            <w:r>
              <w:instrText xml:space="preserve"> PAGEREF _Toc201164880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686CBAA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1" w:tooltip="#_Toc201164881" w:history="1">
            <w:r>
              <w:rPr>
                <w:rStyle w:val="af9"/>
              </w:rPr>
              <w:t>Дополнительные условия</w:t>
            </w:r>
            <w:r>
              <w:tab/>
            </w:r>
            <w:r>
              <w:fldChar w:fldCharType="begin"/>
            </w:r>
            <w:r>
              <w:instrText xml:space="preserve"> PAGEREF _Toc201164881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C3FF6CC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2" w:tooltip="#_Toc201164882" w:history="1">
            <w:r>
              <w:rPr>
                <w:rStyle w:val="af9"/>
              </w:rPr>
              <w:t>Общий подход к внедрению</w:t>
            </w:r>
            <w:r>
              <w:tab/>
            </w:r>
            <w:r>
              <w:fldChar w:fldCharType="begin"/>
            </w:r>
            <w:r>
              <w:instrText xml:space="preserve"> PAGEREF _Toc201164882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CEBD93C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3" w:tooltip="#_Toc201164883" w:history="1">
            <w:r>
              <w:rPr>
                <w:rStyle w:val="af9"/>
              </w:rPr>
              <w:t>Архитектура решения</w:t>
            </w:r>
            <w:r>
              <w:tab/>
            </w:r>
            <w:r>
              <w:fldChar w:fldCharType="begin"/>
            </w:r>
            <w:r>
              <w:instrText xml:space="preserve"> PAGEREF _Toc201164883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EF9A6A4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4" w:tooltip="#_Toc201164884" w:history="1">
            <w:r>
              <w:rPr>
                <w:rStyle w:val="af9"/>
              </w:rPr>
              <w:t>«Умные» бизнес-процессы с платформой</w:t>
            </w:r>
            <w:r>
              <w:rPr>
                <w:rStyle w:val="af9"/>
              </w:rPr>
              <w:t xml:space="preserve"> coMind Native</w:t>
            </w:r>
            <w:r>
              <w:tab/>
            </w:r>
            <w:r>
              <w:fldChar w:fldCharType="begin"/>
            </w:r>
            <w:r>
              <w:instrText xml:space="preserve"> PAGEREF _Toc201164884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A7AC53D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5" w:tooltip="#_Toc201164885" w:history="1">
            <w:r>
              <w:rPr>
                <w:rStyle w:val="af9"/>
              </w:rPr>
              <w:t>Агенты coMind Native</w:t>
            </w:r>
            <w:r>
              <w:tab/>
            </w:r>
            <w:r>
              <w:fldChar w:fldCharType="begin"/>
            </w:r>
            <w:r>
              <w:instrText xml:space="preserve"> PAGEREF _Toc201164885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2ED589A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6" w:tooltip="#_Toc201164886" w:history="1">
            <w:r>
              <w:rPr>
                <w:rStyle w:val="af9"/>
              </w:rPr>
              <w:t>Примеры реализованных агентов</w:t>
            </w:r>
            <w:r>
              <w:tab/>
            </w:r>
            <w:r>
              <w:fldChar w:fldCharType="begin"/>
            </w:r>
            <w:r>
              <w:instrText xml:space="preserve"> PAGEREF _Toc201164886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66CE291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7" w:tooltip="#_Toc201164887" w:history="1">
            <w:r>
              <w:rPr>
                <w:rStyle w:val="af9"/>
              </w:rPr>
              <w:t>Бизнес-сценарии coMind Native</w:t>
            </w:r>
            <w:r>
              <w:tab/>
            </w:r>
            <w:r>
              <w:fldChar w:fldCharType="begin"/>
            </w:r>
            <w:r>
              <w:instrText xml:space="preserve"> PAGEREF _Toc201164887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A3C8741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8" w:tooltip="#_Toc201164888" w:history="1">
            <w:r>
              <w:rPr>
                <w:rStyle w:val="af9"/>
              </w:rPr>
              <w:t>Умная база знаний coMind Native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_Toc201164888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F1D9365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89" w:tooltip="#_Toc201164889" w:history="1">
            <w:r>
              <w:rPr>
                <w:rStyle w:val="af9"/>
              </w:rPr>
              <w:t>Цифровые аватары coMind Native</w:t>
            </w:r>
            <w:r>
              <w:tab/>
            </w:r>
            <w:r>
              <w:fldChar w:fldCharType="begin"/>
            </w:r>
            <w:r>
              <w:instrText xml:space="preserve"> PAGEREF _Toc201164889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CAC47CE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0" w:tooltip="#_Toc201164890" w:history="1">
            <w:r>
              <w:rPr>
                <w:rStyle w:val="af9"/>
              </w:rPr>
              <w:t>Развертывание ИИ на базе coMind Entropia</w:t>
            </w:r>
            <w:r>
              <w:tab/>
            </w:r>
            <w:r>
              <w:fldChar w:fldCharType="begin"/>
            </w:r>
            <w:r>
              <w:instrText xml:space="preserve"> PAGEREF _Toc201164890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84B99EF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1" w:tooltip="#_Toc201164891" w:history="1">
            <w:r>
              <w:rPr>
                <w:rStyle w:val="af9"/>
              </w:rPr>
              <w:t>Варианты развертывания</w:t>
            </w:r>
            <w:r>
              <w:tab/>
            </w:r>
            <w:r>
              <w:fldChar w:fldCharType="begin"/>
            </w:r>
            <w:r>
              <w:instrText xml:space="preserve"> PAGEREF _Toc201164891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75D0F1C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2" w:tooltip="#_Toc201164892" w:history="1">
            <w:r>
              <w:rPr>
                <w:rStyle w:val="af9"/>
              </w:rPr>
              <w:t>Используемые модели ИИ</w:t>
            </w:r>
            <w:r>
              <w:tab/>
            </w:r>
            <w:r>
              <w:fldChar w:fldCharType="begin"/>
            </w:r>
            <w:r>
              <w:instrText xml:space="preserve"> PAGEREF _Toc201164892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819823C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3" w:tooltip="#_Toc201164893" w:history="1">
            <w:r>
              <w:rPr>
                <w:rStyle w:val="af9"/>
              </w:rPr>
              <w:t>Временные характеристики</w:t>
            </w:r>
            <w:r>
              <w:tab/>
            </w:r>
            <w:r>
              <w:fldChar w:fldCharType="begin"/>
            </w:r>
            <w:r>
              <w:instrText xml:space="preserve"> PAGEREF _Toc201164893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5A60233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4" w:tooltip="#_Toc201164894" w:history="1">
            <w:r>
              <w:rPr>
                <w:rStyle w:val="af9"/>
              </w:rPr>
              <w:t>Показатели нагрузки</w:t>
            </w:r>
            <w:r>
              <w:tab/>
            </w:r>
            <w:r>
              <w:fldChar w:fldCharType="begin"/>
            </w:r>
            <w:r>
              <w:instrText xml:space="preserve"> PAGEREF _Toc201164894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CAF4686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5" w:tooltip="#_Toc201164895" w:history="1">
            <w:r>
              <w:rPr>
                <w:rStyle w:val="af9"/>
              </w:rPr>
              <w:t>Базовая аппаратная конфигурация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_Toc201164895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6B318760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6" w:tooltip="#_Toc201164896" w:history="1">
            <w:r>
              <w:rPr>
                <w:rStyle w:val="af9"/>
              </w:rPr>
              <w:t>Совместимые модели видеокарт</w:t>
            </w:r>
            <w:r>
              <w:tab/>
            </w:r>
            <w:r>
              <w:fldChar w:fldCharType="begin"/>
            </w:r>
            <w:r>
              <w:instrText xml:space="preserve"> PAGEREF _Toc201164896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66236216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7" w:tooltip="#_Toc201164897" w:history="1">
            <w:r>
              <w:rPr>
                <w:rStyle w:val="af9"/>
              </w:rPr>
              <w:t>Технологический стек</w:t>
            </w:r>
            <w:r>
              <w:tab/>
            </w:r>
            <w:r>
              <w:fldChar w:fldCharType="begin"/>
            </w:r>
            <w:r>
              <w:instrText xml:space="preserve"> PAGEREF _Toc201164897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7676DBB4" w14:textId="77777777" w:rsidR="00177E48" w:rsidRDefault="00091E9B">
          <w:pPr>
            <w:pStyle w:val="12"/>
            <w:tabs>
              <w:tab w:val="right" w:leader="dot" w:pos="9607"/>
            </w:tabs>
            <w:rPr>
              <w:rFonts w:cstheme="minorBidi"/>
              <w:sz w:val="24"/>
              <w:szCs w:val="24"/>
              <w14:ligatures w14:val="standardContextual"/>
            </w:rPr>
          </w:pPr>
          <w:hyperlink w:anchor="_Toc201164898" w:tooltip="#_Toc201164898" w:history="1">
            <w:r>
              <w:rPr>
                <w:rStyle w:val="af9"/>
              </w:rPr>
              <w:t>О компании coMind</w:t>
            </w:r>
            <w:r>
              <w:tab/>
            </w:r>
            <w:r>
              <w:fldChar w:fldCharType="begin"/>
            </w:r>
            <w:r>
              <w:instrText xml:space="preserve"> PAGEREF _Toc201164898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48D76FF1" w14:textId="77777777" w:rsidR="00177E48" w:rsidRDefault="00091E9B">
          <w:pPr>
            <w:rPr>
              <w:lang w:val="ru-RU"/>
            </w:rPr>
          </w:pPr>
          <w:r>
            <w:fldChar w:fldCharType="end"/>
          </w:r>
        </w:p>
      </w:sdtContent>
    </w:sdt>
    <w:p w14:paraId="0BEE4B98" w14:textId="77777777" w:rsidR="00177E48" w:rsidRDefault="00177E48">
      <w:pPr>
        <w:rPr>
          <w:lang w:val="ru-RU"/>
        </w:rPr>
      </w:pPr>
    </w:p>
    <w:p w14:paraId="4FD6ADEE" w14:textId="1553817A" w:rsidR="00177E48" w:rsidRDefault="00091E9B">
      <w:pPr>
        <w:rPr>
          <w:lang w:val="ru-RU"/>
        </w:rPr>
      </w:pPr>
      <w:r>
        <w:rPr>
          <w:lang w:val="ru-RU"/>
        </w:rPr>
        <w:br w:type="page" w:clear="all"/>
      </w:r>
    </w:p>
    <w:p w14:paraId="79DB67A3" w14:textId="77777777" w:rsidR="00177E48" w:rsidRDefault="00091E9B">
      <w:pPr>
        <w:pStyle w:val="heading-1"/>
        <w:outlineLvl w:val="0"/>
        <w:rPr>
          <w:lang w:val="ru-RU"/>
        </w:rPr>
      </w:pPr>
      <w:bookmarkStart w:id="1" w:name="_Toc201164877"/>
      <w:r>
        <w:rPr>
          <w:lang w:val="ru-RU"/>
        </w:rPr>
        <w:lastRenderedPageBreak/>
        <w:t>Описание задачи</w:t>
      </w:r>
      <w:bookmarkEnd w:id="1"/>
    </w:p>
    <w:p w14:paraId="7123D2CB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Цель проекта</w:t>
      </w:r>
    </w:p>
    <w:p w14:paraId="065ABC3F" w14:textId="77777777" w:rsidR="00177E48" w:rsidRDefault="00091E9B">
      <w:pPr>
        <w:pStyle w:val="text-1"/>
        <w:rPr>
          <w:highlight w:val="yellow"/>
          <w:lang w:val="ru-RU"/>
        </w:rPr>
      </w:pPr>
      <w:r>
        <w:rPr>
          <w:lang w:val="ru-RU"/>
        </w:rPr>
        <w:t>…</w:t>
      </w:r>
    </w:p>
    <w:p w14:paraId="61F47229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Основные задачи</w:t>
      </w:r>
    </w:p>
    <w:p w14:paraId="79CC6E5A" w14:textId="77777777" w:rsidR="00177E48" w:rsidRDefault="00091E9B">
      <w:pPr>
        <w:pStyle w:val="text-1"/>
        <w:rPr>
          <w:highlight w:val="yellow"/>
          <w:lang w:val="ru-RU"/>
        </w:rPr>
      </w:pPr>
      <w:r>
        <w:rPr>
          <w:lang w:val="ru-RU"/>
        </w:rPr>
        <w:t>…</w:t>
      </w:r>
    </w:p>
    <w:p w14:paraId="32B25C45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Ожидаемые результаты</w:t>
      </w:r>
    </w:p>
    <w:p w14:paraId="7F8A9A5B" w14:textId="77777777" w:rsidR="00177E48" w:rsidRDefault="00091E9B">
      <w:pPr>
        <w:pStyle w:val="text-1"/>
        <w:numPr>
          <w:ilvl w:val="0"/>
          <w:numId w:val="15"/>
        </w:numPr>
        <w:rPr>
          <w:lang w:val="ru-RU"/>
        </w:rPr>
      </w:pPr>
      <w:r>
        <w:rPr>
          <w:lang w:val="ru-RU"/>
        </w:rPr>
        <w:t>…</w:t>
      </w:r>
    </w:p>
    <w:p w14:paraId="0350865B" w14:textId="77777777" w:rsidR="00177E48" w:rsidRDefault="00091E9B">
      <w:pPr>
        <w:pStyle w:val="text-1"/>
        <w:numPr>
          <w:ilvl w:val="0"/>
          <w:numId w:val="15"/>
        </w:numPr>
        <w:rPr>
          <w:lang w:val="ru-RU"/>
        </w:rPr>
      </w:pPr>
      <w:r>
        <w:rPr>
          <w:lang w:val="ru-RU"/>
        </w:rPr>
        <w:t>…</w:t>
      </w:r>
    </w:p>
    <w:p w14:paraId="433EF6BF" w14:textId="77777777" w:rsidR="00177E48" w:rsidRDefault="00177E48">
      <w:pPr>
        <w:pStyle w:val="text-1"/>
        <w:rPr>
          <w:lang w:val="ru-RU"/>
        </w:rPr>
      </w:pPr>
    </w:p>
    <w:p w14:paraId="618CE53D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Технические характеристики</w:t>
      </w:r>
    </w:p>
    <w:p w14:paraId="75433C8F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b/>
          <w:bCs/>
          <w:lang w:val="ru-RU"/>
        </w:rPr>
        <w:t>Количество пользователей:</w:t>
      </w:r>
      <w:r>
        <w:rPr>
          <w:lang w:val="ru-RU"/>
        </w:rPr>
        <w:t xml:space="preserve"> …</w:t>
      </w:r>
    </w:p>
    <w:p w14:paraId="2F772D44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b/>
          <w:bCs/>
          <w:lang w:val="ru-RU"/>
        </w:rPr>
        <w:t>Частота обращений:</w:t>
      </w:r>
      <w:r>
        <w:rPr>
          <w:lang w:val="ru-RU"/>
        </w:rPr>
        <w:t xml:space="preserve"> до … запросов в день,</w:t>
      </w:r>
    </w:p>
    <w:p w14:paraId="0A10522A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b/>
          <w:bCs/>
          <w:lang w:val="ru-RU"/>
        </w:rPr>
        <w:t>Тип развертывания:</w:t>
      </w:r>
      <w:r>
        <w:rPr>
          <w:lang w:val="ru-RU"/>
        </w:rPr>
        <w:t xml:space="preserve"> …</w:t>
      </w:r>
    </w:p>
    <w:p w14:paraId="2F2CBB2C" w14:textId="77777777" w:rsidR="00177E48" w:rsidRDefault="00177E48">
      <w:pPr>
        <w:pStyle w:val="text-1"/>
        <w:rPr>
          <w:b/>
          <w:bCs/>
          <w:lang w:val="ru-RU"/>
        </w:rPr>
      </w:pPr>
    </w:p>
    <w:p w14:paraId="62155D60" w14:textId="77777777" w:rsidR="00177E48" w:rsidRDefault="00177E48">
      <w:pPr>
        <w:pStyle w:val="text-1"/>
        <w:rPr>
          <w:lang w:val="ru-RU"/>
        </w:rPr>
      </w:pPr>
    </w:p>
    <w:p w14:paraId="68AC1645" w14:textId="77777777" w:rsidR="00177E48" w:rsidRDefault="00091E9B">
      <w:pPr>
        <w:rPr>
          <w:sz w:val="24"/>
          <w:szCs w:val="24"/>
          <w:highlight w:val="yellow"/>
          <w:lang w:val="ru-RU"/>
        </w:rPr>
      </w:pPr>
      <w:r>
        <w:rPr>
          <w:highlight w:val="yellow"/>
          <w:lang w:val="ru-RU"/>
        </w:rPr>
        <w:br w:type="page" w:clear="all"/>
      </w:r>
    </w:p>
    <w:p w14:paraId="2CDF5293" w14:textId="77777777" w:rsidR="00177E48" w:rsidRDefault="00091E9B">
      <w:pPr>
        <w:pStyle w:val="heading-1"/>
        <w:outlineLvl w:val="0"/>
        <w:rPr>
          <w:lang w:val="ru-RU"/>
        </w:rPr>
      </w:pPr>
      <w:bookmarkStart w:id="2" w:name="_Toc201164878"/>
      <w:r>
        <w:rPr>
          <w:lang w:val="ru-RU"/>
        </w:rPr>
        <w:lastRenderedPageBreak/>
        <w:t>Расчет стоимости</w:t>
      </w:r>
      <w:bookmarkEnd w:id="2"/>
    </w:p>
    <w:p w14:paraId="0E6F8E66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Ниже приведен </w:t>
      </w:r>
      <w:r>
        <w:rPr>
          <w:b/>
          <w:bCs/>
          <w:lang w:val="ru-RU"/>
        </w:rPr>
        <w:t>предварительный</w:t>
      </w:r>
      <w:r>
        <w:rPr>
          <w:lang w:val="ru-RU"/>
        </w:rPr>
        <w:t xml:space="preserve"> перечень статей затрат на внедрение платформы и их </w:t>
      </w:r>
      <w:r>
        <w:rPr>
          <w:b/>
          <w:bCs/>
          <w:lang w:val="ru-RU"/>
        </w:rPr>
        <w:t>ориентировочная</w:t>
      </w:r>
      <w:r>
        <w:rPr>
          <w:lang w:val="ru-RU"/>
        </w:rPr>
        <w:t xml:space="preserve"> стоимость. </w:t>
      </w:r>
    </w:p>
    <w:p w14:paraId="68B68CF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Состав работ и бюджет проекта финали</w:t>
      </w:r>
      <w:r>
        <w:rPr>
          <w:lang w:val="ru-RU"/>
        </w:rPr>
        <w:t>зируются после</w:t>
      </w:r>
      <w:r>
        <w:rPr>
          <w:b/>
          <w:bCs/>
          <w:lang w:val="ru-RU"/>
        </w:rPr>
        <w:t xml:space="preserve"> согласования ожиданий</w:t>
      </w:r>
      <w:r>
        <w:rPr>
          <w:lang w:val="ru-RU"/>
        </w:rPr>
        <w:t xml:space="preserve"> сторон.</w:t>
      </w:r>
    </w:p>
    <w:p w14:paraId="3E4B86A6" w14:textId="77777777" w:rsidR="00177E48" w:rsidRDefault="00177E48">
      <w:pPr>
        <w:pStyle w:val="text-1"/>
        <w:rPr>
          <w:lang w:val="ru-RU"/>
        </w:rPr>
      </w:pPr>
    </w:p>
    <w:tbl>
      <w:tblPr>
        <w:tblStyle w:val="ac"/>
        <w:tblW w:w="4764" w:type="pct"/>
        <w:tblBorders>
          <w:top w:val="single" w:sz="4" w:space="0" w:color="1C2134"/>
          <w:left w:val="single" w:sz="4" w:space="0" w:color="1C2134"/>
          <w:bottom w:val="single" w:sz="4" w:space="0" w:color="1C2134"/>
          <w:right w:val="single" w:sz="4" w:space="0" w:color="1C2134"/>
          <w:insideH w:val="single" w:sz="4" w:space="0" w:color="1C2134"/>
          <w:insideV w:val="single" w:sz="4" w:space="0" w:color="1C2134"/>
        </w:tblBorders>
        <w:tblLook w:val="04A0" w:firstRow="1" w:lastRow="0" w:firstColumn="1" w:lastColumn="0" w:noHBand="0" w:noVBand="1"/>
      </w:tblPr>
      <w:tblGrid>
        <w:gridCol w:w="4925"/>
        <w:gridCol w:w="1845"/>
        <w:gridCol w:w="2384"/>
      </w:tblGrid>
      <w:tr w:rsidR="00177E48" w14:paraId="14E3E594" w14:textId="77777777">
        <w:trPr>
          <w:trHeight w:val="489"/>
        </w:trPr>
        <w:tc>
          <w:tcPr>
            <w:tcW w:w="2690" w:type="pct"/>
            <w:tcBorders>
              <w:left w:val="single" w:sz="4" w:space="0" w:color="808080" w:themeColor="background1" w:themeShade="80"/>
              <w:right w:val="single" w:sz="4" w:space="0" w:color="A6A6A6" w:themeColor="background1" w:themeShade="A6"/>
            </w:tcBorders>
            <w:shd w:val="clear" w:color="auto" w:fill="1C2134"/>
            <w:vAlign w:val="center"/>
          </w:tcPr>
          <w:p w14:paraId="727965BE" w14:textId="77777777" w:rsidR="00177E48" w:rsidRDefault="00091E9B">
            <w:pPr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bCs/>
              </w:rPr>
              <w:t>Продукт</w:t>
            </w:r>
            <w:proofErr w:type="spellEnd"/>
          </w:p>
        </w:tc>
        <w:tc>
          <w:tcPr>
            <w:tcW w:w="1008" w:type="pct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1C2134"/>
            <w:vAlign w:val="center"/>
          </w:tcPr>
          <w:p w14:paraId="36412941" w14:textId="77777777" w:rsidR="00177E48" w:rsidRDefault="00091E9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Кол-во</w:t>
            </w:r>
          </w:p>
        </w:tc>
        <w:tc>
          <w:tcPr>
            <w:tcW w:w="1302" w:type="pct"/>
            <w:tcBorders>
              <w:left w:val="single" w:sz="4" w:space="0" w:color="A6A6A6" w:themeColor="background1" w:themeShade="A6"/>
            </w:tcBorders>
            <w:shd w:val="clear" w:color="auto" w:fill="1C2134"/>
            <w:vAlign w:val="center"/>
          </w:tcPr>
          <w:p w14:paraId="7CD86692" w14:textId="77777777" w:rsidR="00177E48" w:rsidRDefault="00091E9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Стоимость, руб.</w:t>
            </w:r>
          </w:p>
        </w:tc>
      </w:tr>
      <w:tr w:rsidR="00177E48" w14:paraId="69F8AC1E" w14:textId="77777777">
        <w:trPr>
          <w:trHeight w:val="489"/>
        </w:trPr>
        <w:tc>
          <w:tcPr>
            <w:tcW w:w="2690" w:type="pct"/>
            <w:shd w:val="clear" w:color="auto" w:fill="D5DCE4" w:themeFill="text2" w:themeFillTint="33"/>
            <w:vAlign w:val="center"/>
          </w:tcPr>
          <w:p w14:paraId="05EB2008" w14:textId="77777777" w:rsidR="00177E48" w:rsidRDefault="00091E9B">
            <w:pPr>
              <w:rPr>
                <w:sz w:val="20"/>
                <w:szCs w:val="20"/>
                <w:lang w:val="ru-RU"/>
              </w:rPr>
            </w:pPr>
            <w:r>
              <w:rPr>
                <w:b/>
                <w:bCs/>
              </w:rPr>
              <w:t>Basic</w:t>
            </w:r>
          </w:p>
        </w:tc>
        <w:tc>
          <w:tcPr>
            <w:tcW w:w="1008" w:type="pct"/>
            <w:shd w:val="clear" w:color="auto" w:fill="D5DCE4" w:themeFill="text2" w:themeFillTint="33"/>
            <w:vAlign w:val="center"/>
          </w:tcPr>
          <w:p w14:paraId="28388E67" w14:textId="77777777" w:rsidR="00177E48" w:rsidRDefault="00177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2" w:type="pct"/>
            <w:shd w:val="clear" w:color="auto" w:fill="D5DCE4" w:themeFill="text2" w:themeFillTint="33"/>
            <w:vAlign w:val="center"/>
          </w:tcPr>
          <w:p w14:paraId="1CBBC170" w14:textId="77777777" w:rsidR="00177E48" w:rsidRDefault="00177E48">
            <w:pPr>
              <w:jc w:val="center"/>
              <w:rPr>
                <w:sz w:val="20"/>
                <w:szCs w:val="20"/>
              </w:rPr>
            </w:pPr>
          </w:p>
        </w:tc>
      </w:tr>
      <w:tr w:rsidR="00177E48" w14:paraId="611E1857" w14:textId="77777777">
        <w:trPr>
          <w:trHeight w:val="489"/>
        </w:trPr>
        <w:tc>
          <w:tcPr>
            <w:tcW w:w="2690" w:type="pct"/>
            <w:vAlign w:val="center"/>
          </w:tcPr>
          <w:p w14:paraId="03EFF137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Чат-агент</w:t>
            </w:r>
          </w:p>
        </w:tc>
        <w:tc>
          <w:tcPr>
            <w:tcW w:w="1008" w:type="pct"/>
            <w:vAlign w:val="center"/>
          </w:tcPr>
          <w:p w14:paraId="27057731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– </w:t>
            </w:r>
          </w:p>
        </w:tc>
        <w:tc>
          <w:tcPr>
            <w:tcW w:w="1302" w:type="pct"/>
            <w:vAlign w:val="center"/>
          </w:tcPr>
          <w:p w14:paraId="17BA4CB9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594 700 ₽</w:t>
            </w:r>
          </w:p>
        </w:tc>
      </w:tr>
      <w:tr w:rsidR="00177E48" w14:paraId="3E07A2B0" w14:textId="77777777">
        <w:trPr>
          <w:trHeight w:val="489"/>
        </w:trPr>
        <w:tc>
          <w:tcPr>
            <w:tcW w:w="2690" w:type="pct"/>
            <w:vAlign w:val="center"/>
          </w:tcPr>
          <w:p w14:paraId="5A98B837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Умная база знаний</w:t>
            </w:r>
            <w:r>
              <w:rPr>
                <w:lang w:val="ru-RU"/>
              </w:rPr>
              <w:tab/>
            </w:r>
          </w:p>
        </w:tc>
        <w:tc>
          <w:tcPr>
            <w:tcW w:w="1008" w:type="pct"/>
            <w:vAlign w:val="center"/>
          </w:tcPr>
          <w:p w14:paraId="2FE0046D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40169966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841 100 ₽</w:t>
            </w:r>
          </w:p>
        </w:tc>
      </w:tr>
      <w:tr w:rsidR="00177E48" w14:paraId="72F07E3B" w14:textId="77777777">
        <w:trPr>
          <w:trHeight w:val="489"/>
        </w:trPr>
        <w:tc>
          <w:tcPr>
            <w:tcW w:w="2690" w:type="pct"/>
            <w:vAlign w:val="center"/>
          </w:tcPr>
          <w:p w14:paraId="45F92276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Интеллектуальный бизнес-сценарий</w:t>
            </w:r>
            <w:r>
              <w:rPr>
                <w:lang w:val="ru-RU"/>
              </w:rPr>
              <w:tab/>
            </w:r>
          </w:p>
        </w:tc>
        <w:tc>
          <w:tcPr>
            <w:tcW w:w="1008" w:type="pct"/>
            <w:vAlign w:val="center"/>
          </w:tcPr>
          <w:p w14:paraId="01ABF19F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3C6111B1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887 500 ₽</w:t>
            </w:r>
          </w:p>
        </w:tc>
      </w:tr>
      <w:tr w:rsidR="00177E48" w14:paraId="000A9CD8" w14:textId="77777777">
        <w:trPr>
          <w:trHeight w:val="489"/>
        </w:trPr>
        <w:tc>
          <w:tcPr>
            <w:tcW w:w="2690" w:type="pct"/>
            <w:vAlign w:val="center"/>
          </w:tcPr>
          <w:p w14:paraId="0F27807E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Голосовой ассистент</w:t>
            </w:r>
          </w:p>
        </w:tc>
        <w:tc>
          <w:tcPr>
            <w:tcW w:w="1008" w:type="pct"/>
            <w:vAlign w:val="center"/>
          </w:tcPr>
          <w:p w14:paraId="79791A57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35F48121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1 496 300 ₽</w:t>
            </w:r>
          </w:p>
        </w:tc>
      </w:tr>
      <w:tr w:rsidR="00177E48" w14:paraId="34F9FD5A" w14:textId="77777777">
        <w:trPr>
          <w:trHeight w:val="489"/>
        </w:trPr>
        <w:tc>
          <w:tcPr>
            <w:tcW w:w="2690" w:type="pct"/>
            <w:vAlign w:val="center"/>
          </w:tcPr>
          <w:p w14:paraId="322FB361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Цифровой видео-аватар</w:t>
            </w:r>
            <w:r>
              <w:rPr>
                <w:lang w:val="ru-RU"/>
              </w:rPr>
              <w:tab/>
            </w:r>
          </w:p>
        </w:tc>
        <w:tc>
          <w:tcPr>
            <w:tcW w:w="1008" w:type="pct"/>
            <w:vAlign w:val="center"/>
          </w:tcPr>
          <w:p w14:paraId="6B0170D2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315214F0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2 080 300 ₽</w:t>
            </w:r>
          </w:p>
        </w:tc>
      </w:tr>
      <w:tr w:rsidR="00177E48" w14:paraId="1CCE51AF" w14:textId="77777777">
        <w:trPr>
          <w:trHeight w:val="489"/>
        </w:trPr>
        <w:tc>
          <w:tcPr>
            <w:tcW w:w="2690" w:type="pct"/>
            <w:shd w:val="clear" w:color="auto" w:fill="D5DCE4" w:themeFill="text2" w:themeFillTint="33"/>
            <w:vAlign w:val="center"/>
          </w:tcPr>
          <w:p w14:paraId="75792814" w14:textId="77777777" w:rsidR="00177E48" w:rsidRDefault="00091E9B">
            <w:pPr>
              <w:rPr>
                <w:b/>
                <w:bCs/>
              </w:rPr>
            </w:pPr>
            <w:r>
              <w:rPr>
                <w:b/>
                <w:bCs/>
              </w:rPr>
              <w:t>Extra</w:t>
            </w:r>
          </w:p>
        </w:tc>
        <w:tc>
          <w:tcPr>
            <w:tcW w:w="1008" w:type="pct"/>
            <w:shd w:val="clear" w:color="auto" w:fill="D5DCE4" w:themeFill="text2" w:themeFillTint="33"/>
            <w:vAlign w:val="center"/>
          </w:tcPr>
          <w:p w14:paraId="440384EC" w14:textId="77777777" w:rsidR="00177E48" w:rsidRDefault="00177E48">
            <w:pPr>
              <w:jc w:val="center"/>
              <w:rPr>
                <w:b/>
                <w:bCs/>
              </w:rPr>
            </w:pPr>
          </w:p>
        </w:tc>
        <w:tc>
          <w:tcPr>
            <w:tcW w:w="1302" w:type="pct"/>
            <w:shd w:val="clear" w:color="auto" w:fill="D5DCE4" w:themeFill="text2" w:themeFillTint="33"/>
            <w:vAlign w:val="center"/>
          </w:tcPr>
          <w:p w14:paraId="560F1CBD" w14:textId="77777777" w:rsidR="00177E48" w:rsidRDefault="00177E48">
            <w:pPr>
              <w:jc w:val="center"/>
              <w:rPr>
                <w:b/>
                <w:bCs/>
              </w:rPr>
            </w:pPr>
          </w:p>
        </w:tc>
      </w:tr>
      <w:tr w:rsidR="00177E48" w14:paraId="1F39809F" w14:textId="77777777">
        <w:trPr>
          <w:trHeight w:val="489"/>
        </w:trPr>
        <w:tc>
          <w:tcPr>
            <w:tcW w:w="2690" w:type="pct"/>
            <w:vAlign w:val="center"/>
          </w:tcPr>
          <w:p w14:paraId="322063F1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Подключение +1 источника данных</w:t>
            </w:r>
          </w:p>
        </w:tc>
        <w:tc>
          <w:tcPr>
            <w:tcW w:w="1008" w:type="pct"/>
            <w:vAlign w:val="center"/>
          </w:tcPr>
          <w:p w14:paraId="1FA6E553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60B873A6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144 000 ₽</w:t>
            </w:r>
          </w:p>
        </w:tc>
      </w:tr>
      <w:tr w:rsidR="00177E48" w14:paraId="41FC7D10" w14:textId="77777777">
        <w:trPr>
          <w:trHeight w:val="489"/>
        </w:trPr>
        <w:tc>
          <w:tcPr>
            <w:tcW w:w="2690" w:type="pct"/>
            <w:vAlign w:val="center"/>
          </w:tcPr>
          <w:p w14:paraId="7C081B04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Подключение +1 системы по API</w:t>
            </w:r>
          </w:p>
        </w:tc>
        <w:tc>
          <w:tcPr>
            <w:tcW w:w="1008" w:type="pct"/>
            <w:vAlign w:val="center"/>
          </w:tcPr>
          <w:p w14:paraId="5E015EB0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759A780D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105 200 ₽</w:t>
            </w:r>
          </w:p>
        </w:tc>
      </w:tr>
      <w:tr w:rsidR="00177E48" w14:paraId="63E41253" w14:textId="77777777">
        <w:trPr>
          <w:trHeight w:val="489"/>
        </w:trPr>
        <w:tc>
          <w:tcPr>
            <w:tcW w:w="2690" w:type="pct"/>
            <w:vAlign w:val="center"/>
          </w:tcPr>
          <w:p w14:paraId="0E56AFD9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Реализация +1 бизнес-сценария</w:t>
            </w:r>
          </w:p>
        </w:tc>
        <w:tc>
          <w:tcPr>
            <w:tcW w:w="1008" w:type="pct"/>
            <w:vAlign w:val="center"/>
          </w:tcPr>
          <w:p w14:paraId="2EA4D3ED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0462F881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344 400 ₽</w:t>
            </w:r>
          </w:p>
        </w:tc>
      </w:tr>
      <w:tr w:rsidR="00177E48" w14:paraId="7D7864CB" w14:textId="77777777">
        <w:trPr>
          <w:trHeight w:val="489"/>
        </w:trPr>
        <w:tc>
          <w:tcPr>
            <w:tcW w:w="2690" w:type="pct"/>
            <w:vAlign w:val="center"/>
          </w:tcPr>
          <w:p w14:paraId="3F9FF376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Подключение к корпоративной SSO</w:t>
            </w:r>
          </w:p>
        </w:tc>
        <w:tc>
          <w:tcPr>
            <w:tcW w:w="1008" w:type="pct"/>
            <w:vAlign w:val="center"/>
          </w:tcPr>
          <w:p w14:paraId="764BD2A0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55DC3F62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193 600 ₽</w:t>
            </w:r>
          </w:p>
        </w:tc>
      </w:tr>
      <w:tr w:rsidR="00177E48" w14:paraId="3DD07E77" w14:textId="77777777">
        <w:trPr>
          <w:trHeight w:val="489"/>
        </w:trPr>
        <w:tc>
          <w:tcPr>
            <w:tcW w:w="2690" w:type="pct"/>
            <w:vAlign w:val="center"/>
          </w:tcPr>
          <w:p w14:paraId="0EBFC9EB" w14:textId="77777777" w:rsidR="00177E48" w:rsidRDefault="00091E9B">
            <w:r>
              <w:rPr>
                <w:lang w:val="ru-RU"/>
              </w:rPr>
              <w:t>Расширенная поддержка, 1 месяц</w:t>
            </w:r>
          </w:p>
        </w:tc>
        <w:tc>
          <w:tcPr>
            <w:tcW w:w="1008" w:type="pct"/>
            <w:vAlign w:val="center"/>
          </w:tcPr>
          <w:p w14:paraId="6EB1EDBF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3AFAAD20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256 400 ₽</w:t>
            </w:r>
          </w:p>
        </w:tc>
      </w:tr>
      <w:tr w:rsidR="00177E48" w14:paraId="2CCD85EE" w14:textId="77777777">
        <w:trPr>
          <w:trHeight w:val="489"/>
        </w:trPr>
        <w:tc>
          <w:tcPr>
            <w:tcW w:w="2690" w:type="pct"/>
            <w:shd w:val="clear" w:color="auto" w:fill="D5DCE4" w:themeFill="text2" w:themeFillTint="33"/>
            <w:vAlign w:val="center"/>
          </w:tcPr>
          <w:p w14:paraId="02906CE8" w14:textId="77777777" w:rsidR="00177E48" w:rsidRDefault="00091E9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Misc</w:t>
            </w:r>
            <w:proofErr w:type="spellEnd"/>
          </w:p>
        </w:tc>
        <w:tc>
          <w:tcPr>
            <w:tcW w:w="1008" w:type="pct"/>
            <w:shd w:val="clear" w:color="auto" w:fill="D5DCE4" w:themeFill="text2" w:themeFillTint="33"/>
            <w:vAlign w:val="center"/>
          </w:tcPr>
          <w:p w14:paraId="79AEB34E" w14:textId="77777777" w:rsidR="00177E48" w:rsidRDefault="00177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2" w:type="pct"/>
            <w:shd w:val="clear" w:color="auto" w:fill="D5DCE4" w:themeFill="text2" w:themeFillTint="33"/>
            <w:vAlign w:val="center"/>
          </w:tcPr>
          <w:p w14:paraId="3E21ABED" w14:textId="77777777" w:rsidR="00177E48" w:rsidRDefault="00177E48">
            <w:pPr>
              <w:jc w:val="center"/>
              <w:rPr>
                <w:sz w:val="20"/>
                <w:szCs w:val="20"/>
              </w:rPr>
            </w:pPr>
          </w:p>
        </w:tc>
      </w:tr>
      <w:tr w:rsidR="00177E48" w14:paraId="12C0D2EB" w14:textId="77777777">
        <w:trPr>
          <w:trHeight w:val="489"/>
        </w:trPr>
        <w:tc>
          <w:tcPr>
            <w:tcW w:w="2690" w:type="pct"/>
            <w:vAlign w:val="center"/>
          </w:tcPr>
          <w:p w14:paraId="6397C557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 xml:space="preserve">Облачный хостинг решения, 1 </w:t>
            </w:r>
            <w:proofErr w:type="spellStart"/>
            <w:r>
              <w:rPr>
                <w:lang w:val="ru-RU"/>
              </w:rPr>
              <w:t>мес</w:t>
            </w:r>
            <w:proofErr w:type="spellEnd"/>
          </w:p>
        </w:tc>
        <w:tc>
          <w:tcPr>
            <w:tcW w:w="1008" w:type="pct"/>
            <w:vAlign w:val="center"/>
          </w:tcPr>
          <w:p w14:paraId="507A7831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0561C4A0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160 000 ₽</w:t>
            </w:r>
          </w:p>
        </w:tc>
      </w:tr>
      <w:tr w:rsidR="00177E48" w14:paraId="67AC8F19" w14:textId="77777777">
        <w:trPr>
          <w:trHeight w:val="489"/>
        </w:trPr>
        <w:tc>
          <w:tcPr>
            <w:tcW w:w="2690" w:type="pct"/>
            <w:vAlign w:val="center"/>
          </w:tcPr>
          <w:p w14:paraId="0A683BF8" w14:textId="77777777" w:rsidR="00177E48" w:rsidRDefault="00091E9B">
            <w:r>
              <w:rPr>
                <w:lang w:val="ru-RU"/>
              </w:rPr>
              <w:t>Воркшоп для топ-менеджмента</w:t>
            </w:r>
          </w:p>
        </w:tc>
        <w:tc>
          <w:tcPr>
            <w:tcW w:w="1008" w:type="pct"/>
            <w:vAlign w:val="center"/>
          </w:tcPr>
          <w:p w14:paraId="5BD14E37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07B28BDF" w14:textId="77777777" w:rsidR="00177E48" w:rsidRDefault="00091E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500 000</w:t>
            </w:r>
            <w:r>
              <w:rPr>
                <w:sz w:val="20"/>
                <w:szCs w:val="20"/>
              </w:rPr>
              <w:t xml:space="preserve"> ₽</w:t>
            </w:r>
          </w:p>
        </w:tc>
      </w:tr>
      <w:tr w:rsidR="00177E48" w14:paraId="651CA5E6" w14:textId="77777777">
        <w:trPr>
          <w:trHeight w:val="489"/>
        </w:trPr>
        <w:tc>
          <w:tcPr>
            <w:tcW w:w="2690" w:type="pct"/>
            <w:shd w:val="clear" w:color="auto" w:fill="D5DCE4" w:themeFill="text2" w:themeFillTint="33"/>
            <w:vAlign w:val="center"/>
          </w:tcPr>
          <w:p w14:paraId="61FAAEE9" w14:textId="77777777" w:rsidR="00177E48" w:rsidRDefault="00091E9B">
            <w:pPr>
              <w:rPr>
                <w:b/>
                <w:bCs/>
              </w:rPr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1008" w:type="pct"/>
            <w:shd w:val="clear" w:color="auto" w:fill="D5DCE4" w:themeFill="text2" w:themeFillTint="33"/>
            <w:vAlign w:val="center"/>
          </w:tcPr>
          <w:p w14:paraId="69151202" w14:textId="77777777" w:rsidR="00177E48" w:rsidRDefault="00177E48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302" w:type="pct"/>
            <w:shd w:val="clear" w:color="auto" w:fill="D5DCE4" w:themeFill="text2" w:themeFillTint="33"/>
            <w:vAlign w:val="center"/>
          </w:tcPr>
          <w:p w14:paraId="6860D01C" w14:textId="77777777" w:rsidR="00177E48" w:rsidRDefault="00177E48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177E48" w14:paraId="6443EEDA" w14:textId="77777777">
        <w:trPr>
          <w:trHeight w:val="489"/>
        </w:trPr>
        <w:tc>
          <w:tcPr>
            <w:tcW w:w="2690" w:type="pct"/>
            <w:vAlign w:val="center"/>
          </w:tcPr>
          <w:p w14:paraId="17155FB2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Веб-приложение</w:t>
            </w:r>
          </w:p>
        </w:tc>
        <w:tc>
          <w:tcPr>
            <w:tcW w:w="1008" w:type="pct"/>
            <w:vAlign w:val="center"/>
          </w:tcPr>
          <w:p w14:paraId="2A04DBCC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1770FA6D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  <w:tr w:rsidR="00177E48" w14:paraId="529CE7A0" w14:textId="77777777">
        <w:trPr>
          <w:trHeight w:val="489"/>
        </w:trPr>
        <w:tc>
          <w:tcPr>
            <w:tcW w:w="2690" w:type="pct"/>
            <w:vAlign w:val="center"/>
          </w:tcPr>
          <w:p w14:paraId="1D2F176F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Мобильное приложение</w:t>
            </w:r>
          </w:p>
        </w:tc>
        <w:tc>
          <w:tcPr>
            <w:tcW w:w="1008" w:type="pct"/>
            <w:vAlign w:val="center"/>
          </w:tcPr>
          <w:p w14:paraId="32A2C8EE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2A031081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  <w:tr w:rsidR="00177E48" w14:paraId="53F78E00" w14:textId="77777777">
        <w:trPr>
          <w:trHeight w:val="489"/>
        </w:trPr>
        <w:tc>
          <w:tcPr>
            <w:tcW w:w="2690" w:type="pct"/>
            <w:vAlign w:val="center"/>
          </w:tcPr>
          <w:p w14:paraId="686EB8E5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Настольное приложение</w:t>
            </w:r>
          </w:p>
        </w:tc>
        <w:tc>
          <w:tcPr>
            <w:tcW w:w="1008" w:type="pct"/>
            <w:vAlign w:val="center"/>
          </w:tcPr>
          <w:p w14:paraId="7AB805E0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00C656AB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  <w:tr w:rsidR="00177E48" w14:paraId="4A93A33E" w14:textId="77777777">
        <w:trPr>
          <w:trHeight w:val="489"/>
        </w:trPr>
        <w:tc>
          <w:tcPr>
            <w:tcW w:w="2690" w:type="pct"/>
            <w:vAlign w:val="center"/>
          </w:tcPr>
          <w:p w14:paraId="5B0F7276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Встраиваемое приложение</w:t>
            </w:r>
          </w:p>
        </w:tc>
        <w:tc>
          <w:tcPr>
            <w:tcW w:w="1008" w:type="pct"/>
            <w:vAlign w:val="center"/>
          </w:tcPr>
          <w:p w14:paraId="7AA703B6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74465E11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  <w:tr w:rsidR="00177E48" w14:paraId="4CB0568E" w14:textId="77777777">
        <w:trPr>
          <w:trHeight w:val="489"/>
        </w:trPr>
        <w:tc>
          <w:tcPr>
            <w:tcW w:w="2690" w:type="pct"/>
            <w:vAlign w:val="center"/>
          </w:tcPr>
          <w:p w14:paraId="1CEA5F1D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 xml:space="preserve">Облачный хостинг </w:t>
            </w:r>
            <w:r>
              <w:t>AI-</w:t>
            </w:r>
            <w:r>
              <w:rPr>
                <w:lang w:val="ru-RU"/>
              </w:rPr>
              <w:t>моделей</w:t>
            </w:r>
          </w:p>
        </w:tc>
        <w:tc>
          <w:tcPr>
            <w:tcW w:w="1008" w:type="pct"/>
            <w:vAlign w:val="center"/>
          </w:tcPr>
          <w:p w14:paraId="664F89FD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146DA06E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  <w:tr w:rsidR="00177E48" w14:paraId="47EB2531" w14:textId="77777777">
        <w:trPr>
          <w:trHeight w:val="489"/>
        </w:trPr>
        <w:tc>
          <w:tcPr>
            <w:tcW w:w="2690" w:type="pct"/>
            <w:vAlign w:val="center"/>
          </w:tcPr>
          <w:p w14:paraId="23F56113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Оптимизация качества выдачи</w:t>
            </w:r>
          </w:p>
        </w:tc>
        <w:tc>
          <w:tcPr>
            <w:tcW w:w="1008" w:type="pct"/>
            <w:vAlign w:val="center"/>
          </w:tcPr>
          <w:p w14:paraId="1799E76D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06500C0E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  <w:tr w:rsidR="00177E48" w14:paraId="245C80A8" w14:textId="77777777">
        <w:trPr>
          <w:trHeight w:val="489"/>
        </w:trPr>
        <w:tc>
          <w:tcPr>
            <w:tcW w:w="2690" w:type="pct"/>
            <w:vAlign w:val="center"/>
          </w:tcPr>
          <w:p w14:paraId="22FE93CE" w14:textId="77777777" w:rsidR="00177E48" w:rsidRDefault="00091E9B">
            <w:pPr>
              <w:rPr>
                <w:lang w:val="ru-RU"/>
              </w:rPr>
            </w:pPr>
            <w:r>
              <w:rPr>
                <w:lang w:val="ru-RU"/>
              </w:rPr>
              <w:t>Реализация алгоритмов ML/AI</w:t>
            </w:r>
          </w:p>
        </w:tc>
        <w:tc>
          <w:tcPr>
            <w:tcW w:w="1008" w:type="pct"/>
            <w:vAlign w:val="center"/>
          </w:tcPr>
          <w:p w14:paraId="1B7918DC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–</w:t>
            </w:r>
          </w:p>
        </w:tc>
        <w:tc>
          <w:tcPr>
            <w:tcW w:w="1302" w:type="pct"/>
            <w:vAlign w:val="center"/>
          </w:tcPr>
          <w:p w14:paraId="0FBB6D4B" w14:textId="77777777" w:rsidR="00177E48" w:rsidRDefault="00091E9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Цена по запросу</w:t>
            </w:r>
          </w:p>
        </w:tc>
      </w:tr>
    </w:tbl>
    <w:p w14:paraId="0BC07F88" w14:textId="77777777" w:rsidR="00177E48" w:rsidRDefault="00177E48">
      <w:pPr>
        <w:pStyle w:val="text-1"/>
        <w:rPr>
          <w:lang w:val="ru-RU"/>
        </w:rPr>
      </w:pPr>
    </w:p>
    <w:p w14:paraId="72E9375B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77FD8BAD" w14:textId="77777777" w:rsidR="00177E48" w:rsidRDefault="00091E9B">
      <w:pPr>
        <w:pStyle w:val="heading-1"/>
        <w:outlineLvl w:val="0"/>
        <w:rPr>
          <w:lang w:val="ru-RU"/>
        </w:rPr>
      </w:pPr>
      <w:bookmarkStart w:id="3" w:name="_Toc201164879"/>
      <w:r>
        <w:rPr>
          <w:lang w:val="ru-RU"/>
        </w:rPr>
        <w:lastRenderedPageBreak/>
        <w:t>Этапы и сроки внедрения</w:t>
      </w:r>
      <w:bookmarkEnd w:id="3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988"/>
        <w:gridCol w:w="1275"/>
        <w:gridCol w:w="7371"/>
      </w:tblGrid>
      <w:tr w:rsidR="00177E48" w14:paraId="58B18EFA" w14:textId="77777777">
        <w:tc>
          <w:tcPr>
            <w:tcW w:w="988" w:type="dxa"/>
          </w:tcPr>
          <w:p w14:paraId="54E46229" w14:textId="77777777" w:rsidR="00177E48" w:rsidRDefault="00091E9B">
            <w:pPr>
              <w:pStyle w:val="text-1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Этап</w:t>
            </w:r>
          </w:p>
        </w:tc>
        <w:tc>
          <w:tcPr>
            <w:tcW w:w="1275" w:type="dxa"/>
          </w:tcPr>
          <w:p w14:paraId="5896918A" w14:textId="77777777" w:rsidR="00177E48" w:rsidRDefault="00091E9B">
            <w:pPr>
              <w:pStyle w:val="text-1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Срок</w:t>
            </w:r>
          </w:p>
        </w:tc>
        <w:tc>
          <w:tcPr>
            <w:tcW w:w="7371" w:type="dxa"/>
          </w:tcPr>
          <w:p w14:paraId="235A4263" w14:textId="77777777" w:rsidR="00177E48" w:rsidRDefault="00091E9B">
            <w:pPr>
              <w:pStyle w:val="text-1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</w:tr>
      <w:tr w:rsidR="00177E48" w:rsidRPr="000B0C59" w14:paraId="70254611" w14:textId="77777777">
        <w:tc>
          <w:tcPr>
            <w:tcW w:w="988" w:type="dxa"/>
          </w:tcPr>
          <w:p w14:paraId="2EC703CF" w14:textId="77777777" w:rsidR="00177E48" w:rsidRDefault="00091E9B">
            <w:pPr>
              <w:pStyle w:val="text-1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</w:p>
        </w:tc>
        <w:tc>
          <w:tcPr>
            <w:tcW w:w="1275" w:type="dxa"/>
          </w:tcPr>
          <w:p w14:paraId="23E9E0C3" w14:textId="77777777" w:rsidR="00177E48" w:rsidRDefault="00091E9B">
            <w:pPr>
              <w:pStyle w:val="text-1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 </w:t>
            </w:r>
            <w:proofErr w:type="spellStart"/>
            <w:r>
              <w:rPr>
                <w:lang w:val="ru-RU"/>
              </w:rPr>
              <w:t>мес</w:t>
            </w:r>
            <w:proofErr w:type="spellEnd"/>
          </w:p>
        </w:tc>
        <w:tc>
          <w:tcPr>
            <w:tcW w:w="7371" w:type="dxa"/>
          </w:tcPr>
          <w:p w14:paraId="5E605408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Быстрый запуск</w:t>
            </w:r>
            <w:r>
              <w:rPr>
                <w:lang w:val="ru-RU"/>
              </w:rPr>
              <w:t xml:space="preserve"> минимального работоспособного решения на данных Клиента.</w:t>
            </w:r>
          </w:p>
          <w:p w14:paraId="3084A3C7" w14:textId="77777777" w:rsidR="00177E48" w:rsidRDefault="00177E48">
            <w:pPr>
              <w:pStyle w:val="text-1"/>
              <w:rPr>
                <w:lang w:val="ru-RU"/>
              </w:rPr>
            </w:pPr>
          </w:p>
          <w:p w14:paraId="6B8BE035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>Платформа разворачивается «как есть», выполняется развертывание, минимальная настройка под кейс Клиента и наполнение первичными данными без подключения внешних источников.</w:t>
            </w:r>
          </w:p>
        </w:tc>
      </w:tr>
      <w:tr w:rsidR="00177E48" w:rsidRPr="000B0C59" w14:paraId="3DE6B2D0" w14:textId="77777777">
        <w:tc>
          <w:tcPr>
            <w:tcW w:w="988" w:type="dxa"/>
          </w:tcPr>
          <w:p w14:paraId="60FDDAE8" w14:textId="77777777" w:rsidR="00177E48" w:rsidRDefault="00091E9B">
            <w:pPr>
              <w:pStyle w:val="text-1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</w:p>
        </w:tc>
        <w:tc>
          <w:tcPr>
            <w:tcW w:w="1275" w:type="dxa"/>
          </w:tcPr>
          <w:p w14:paraId="05C3E34E" w14:textId="77777777" w:rsidR="00177E48" w:rsidRDefault="00091E9B">
            <w:pPr>
              <w:pStyle w:val="text-1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 </w:t>
            </w:r>
            <w:proofErr w:type="spellStart"/>
            <w:r>
              <w:rPr>
                <w:lang w:val="ru-RU"/>
              </w:rPr>
              <w:t>мес</w:t>
            </w:r>
            <w:proofErr w:type="spellEnd"/>
          </w:p>
        </w:tc>
        <w:tc>
          <w:tcPr>
            <w:tcW w:w="7371" w:type="dxa"/>
          </w:tcPr>
          <w:p w14:paraId="46F3E5D3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Реализация </w:t>
            </w:r>
            <w:r>
              <w:rPr>
                <w:b/>
                <w:bCs/>
                <w:lang w:val="ru-RU"/>
              </w:rPr>
              <w:t>полноценной цепочки обработки данных</w:t>
            </w:r>
            <w:r>
              <w:rPr>
                <w:lang w:val="ru-RU"/>
              </w:rPr>
              <w:t xml:space="preserve"> при ограниченном количестве</w:t>
            </w:r>
            <w:r>
              <w:rPr>
                <w:lang w:val="ru-RU"/>
              </w:rPr>
              <w:t xml:space="preserve"> интеграций.</w:t>
            </w:r>
          </w:p>
          <w:p w14:paraId="15C4BC3A" w14:textId="77777777" w:rsidR="00177E48" w:rsidRDefault="00177E48">
            <w:pPr>
              <w:pStyle w:val="text-1"/>
              <w:rPr>
                <w:lang w:val="ru-RU"/>
              </w:rPr>
            </w:pPr>
          </w:p>
          <w:p w14:paraId="3775B81D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На этом этапе при необходимости добавляется </w:t>
            </w:r>
            <w:r>
              <w:rPr>
                <w:b/>
                <w:bCs/>
                <w:lang w:val="ru-RU"/>
              </w:rPr>
              <w:t>умная база знаний</w:t>
            </w:r>
            <w:r>
              <w:rPr>
                <w:lang w:val="ru-RU"/>
              </w:rPr>
              <w:t xml:space="preserve"> с семантическим поиском и </w:t>
            </w:r>
            <w:r>
              <w:rPr>
                <w:b/>
                <w:bCs/>
                <w:lang w:val="ru-RU"/>
              </w:rPr>
              <w:t>одним источником данных</w:t>
            </w:r>
            <w:r>
              <w:rPr>
                <w:lang w:val="ru-RU"/>
              </w:rPr>
              <w:t xml:space="preserve"> для проверки полного сценария.</w:t>
            </w:r>
          </w:p>
          <w:p w14:paraId="3A250F78" w14:textId="77777777" w:rsidR="00177E48" w:rsidRDefault="00177E48">
            <w:pPr>
              <w:pStyle w:val="text-1"/>
              <w:rPr>
                <w:lang w:val="ru-RU"/>
              </w:rPr>
            </w:pPr>
          </w:p>
          <w:p w14:paraId="3ACF4DC1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Настраивается </w:t>
            </w:r>
            <w:r>
              <w:rPr>
                <w:b/>
                <w:bCs/>
                <w:lang w:val="ru-RU"/>
              </w:rPr>
              <w:t>ролевой доступ и подключение пользователей</w:t>
            </w:r>
            <w:r>
              <w:rPr>
                <w:lang w:val="ru-RU"/>
              </w:rPr>
              <w:t xml:space="preserve"> через корпоративную систему авторизации и</w:t>
            </w:r>
            <w:r>
              <w:rPr>
                <w:lang w:val="ru-RU"/>
              </w:rPr>
              <w:t xml:space="preserve"> аутентификации.</w:t>
            </w:r>
          </w:p>
        </w:tc>
      </w:tr>
      <w:tr w:rsidR="00177E48" w:rsidRPr="000B0C59" w14:paraId="07421621" w14:textId="77777777">
        <w:tc>
          <w:tcPr>
            <w:tcW w:w="988" w:type="dxa"/>
          </w:tcPr>
          <w:p w14:paraId="5666BD43" w14:textId="77777777" w:rsidR="00177E48" w:rsidRDefault="00091E9B">
            <w:pPr>
              <w:pStyle w:val="text-1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</w:p>
        </w:tc>
        <w:tc>
          <w:tcPr>
            <w:tcW w:w="1275" w:type="dxa"/>
          </w:tcPr>
          <w:p w14:paraId="3E779C2A" w14:textId="77777777" w:rsidR="00177E48" w:rsidRDefault="00091E9B">
            <w:pPr>
              <w:pStyle w:val="text-1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1+ </w:t>
            </w:r>
            <w:proofErr w:type="spellStart"/>
            <w:r>
              <w:rPr>
                <w:lang w:val="ru-RU"/>
              </w:rPr>
              <w:t>мес</w:t>
            </w:r>
            <w:proofErr w:type="spellEnd"/>
          </w:p>
        </w:tc>
        <w:tc>
          <w:tcPr>
            <w:tcW w:w="7371" w:type="dxa"/>
          </w:tcPr>
          <w:p w14:paraId="0DAED585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Подключение всего многообразия </w:t>
            </w:r>
            <w:r>
              <w:rPr>
                <w:b/>
                <w:bCs/>
                <w:lang w:val="ru-RU"/>
              </w:rPr>
              <w:t>источников данных</w:t>
            </w:r>
            <w:r>
              <w:rPr>
                <w:lang w:val="ru-RU"/>
              </w:rPr>
              <w:t xml:space="preserve">, интеграция со всеми необходимыми </w:t>
            </w:r>
            <w:r>
              <w:rPr>
                <w:b/>
                <w:bCs/>
                <w:lang w:val="ru-RU"/>
              </w:rPr>
              <w:t>корпоративными системами</w:t>
            </w:r>
            <w:r>
              <w:rPr>
                <w:lang w:val="ru-RU"/>
              </w:rPr>
              <w:t xml:space="preserve">, оптимизация </w:t>
            </w:r>
            <w:r>
              <w:rPr>
                <w:b/>
                <w:bCs/>
                <w:lang w:val="ru-RU"/>
              </w:rPr>
              <w:t>качества работы</w:t>
            </w:r>
            <w:r>
              <w:rPr>
                <w:lang w:val="ru-RU"/>
              </w:rPr>
              <w:t xml:space="preserve"> искусственного интеллекта через обработку граничных случаев и экзотических сценариев.</w:t>
            </w:r>
          </w:p>
        </w:tc>
      </w:tr>
    </w:tbl>
    <w:p w14:paraId="0D57960E" w14:textId="77777777" w:rsidR="00177E48" w:rsidRDefault="00177E48">
      <w:pPr>
        <w:rPr>
          <w:lang w:val="ru-RU"/>
        </w:rPr>
      </w:pPr>
    </w:p>
    <w:p w14:paraId="7424550C" w14:textId="77777777" w:rsidR="00177E48" w:rsidRDefault="00091E9B">
      <w:pPr>
        <w:rPr>
          <w:sz w:val="24"/>
          <w:szCs w:val="24"/>
          <w:highlight w:val="yellow"/>
          <w:lang w:val="ru-RU"/>
        </w:rPr>
      </w:pPr>
      <w:r>
        <w:rPr>
          <w:sz w:val="24"/>
          <w:szCs w:val="24"/>
          <w:highlight w:val="yellow"/>
          <w:lang w:val="ru-RU"/>
        </w:rPr>
        <w:br w:type="page" w:clear="all"/>
      </w:r>
    </w:p>
    <w:p w14:paraId="30DFB5E1" w14:textId="77777777" w:rsidR="00177E48" w:rsidRDefault="00091E9B">
      <w:pPr>
        <w:pStyle w:val="heading-1"/>
        <w:outlineLvl w:val="0"/>
        <w:rPr>
          <w:lang w:val="ru-RU"/>
        </w:rPr>
      </w:pPr>
      <w:bookmarkStart w:id="4" w:name="_Toc201164880"/>
      <w:r>
        <w:rPr>
          <w:lang w:val="ru-RU"/>
        </w:rPr>
        <w:lastRenderedPageBreak/>
        <w:t>Условия оплаты</w:t>
      </w:r>
      <w:bookmarkEnd w:id="4"/>
    </w:p>
    <w:p w14:paraId="115150C8" w14:textId="77777777" w:rsidR="00177E48" w:rsidRDefault="00091E9B">
      <w:pPr>
        <w:pStyle w:val="text-1"/>
        <w:numPr>
          <w:ilvl w:val="0"/>
          <w:numId w:val="7"/>
        </w:numPr>
        <w:rPr>
          <w:lang w:val="ru-RU"/>
        </w:rPr>
      </w:pPr>
      <w:r>
        <w:rPr>
          <w:lang w:val="ru-RU"/>
        </w:rPr>
        <w:t>Оплата производится поэтапно.</w:t>
      </w:r>
    </w:p>
    <w:p w14:paraId="7794CC8A" w14:textId="77777777" w:rsidR="00177E48" w:rsidRDefault="00091E9B">
      <w:pPr>
        <w:pStyle w:val="text-1"/>
        <w:numPr>
          <w:ilvl w:val="0"/>
          <w:numId w:val="7"/>
        </w:numPr>
        <w:rPr>
          <w:lang w:val="ru-RU"/>
        </w:rPr>
      </w:pPr>
      <w:r>
        <w:rPr>
          <w:lang w:val="ru-RU"/>
        </w:rPr>
        <w:t>Перед началом каждого этапа оплачивается Авансовый платеж в размере 50% от стоимости этапа.</w:t>
      </w:r>
    </w:p>
    <w:p w14:paraId="2277B9B4" w14:textId="77777777" w:rsidR="00177E48" w:rsidRDefault="00091E9B">
      <w:pPr>
        <w:pStyle w:val="text-1"/>
        <w:numPr>
          <w:ilvl w:val="0"/>
          <w:numId w:val="7"/>
        </w:numPr>
        <w:rPr>
          <w:lang w:val="ru-RU"/>
        </w:rPr>
      </w:pPr>
      <w:r>
        <w:rPr>
          <w:lang w:val="ru-RU"/>
        </w:rPr>
        <w:t>Расчет по каждому этапу в течение 3 (трех) рабочих дней после подписания сторонами промежуточных Актов сдачи-приемки услуг.</w:t>
      </w:r>
    </w:p>
    <w:p w14:paraId="661BF3B3" w14:textId="77777777" w:rsidR="00177E48" w:rsidRDefault="00177E48">
      <w:pPr>
        <w:pStyle w:val="text-1"/>
        <w:ind w:left="360"/>
        <w:rPr>
          <w:lang w:val="ru-RU"/>
        </w:rPr>
      </w:pPr>
    </w:p>
    <w:p w14:paraId="5960F48A" w14:textId="77777777" w:rsidR="00177E48" w:rsidRDefault="00091E9B">
      <w:pPr>
        <w:pStyle w:val="heading-1"/>
        <w:outlineLvl w:val="0"/>
        <w:rPr>
          <w:lang w:val="ru-RU"/>
        </w:rPr>
      </w:pPr>
      <w:bookmarkStart w:id="5" w:name="_Toc201164881"/>
      <w:r>
        <w:rPr>
          <w:lang w:val="ru-RU"/>
        </w:rPr>
        <w:t>Дополнительные условия</w:t>
      </w:r>
      <w:bookmarkEnd w:id="5"/>
    </w:p>
    <w:p w14:paraId="77923C27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Если в кейсе используется </w:t>
      </w:r>
      <w:r>
        <w:rPr>
          <w:b/>
          <w:bCs/>
          <w:lang w:val="ru-RU"/>
        </w:rPr>
        <w:t>умная база знаний</w:t>
      </w:r>
      <w:r>
        <w:rPr>
          <w:lang w:val="ru-RU"/>
        </w:rPr>
        <w:t>, Клиент предоставляет два набора данных:</w:t>
      </w:r>
    </w:p>
    <w:p w14:paraId="401AA532" w14:textId="77777777" w:rsidR="00177E48" w:rsidRDefault="00091E9B">
      <w:pPr>
        <w:pStyle w:val="text-1"/>
        <w:numPr>
          <w:ilvl w:val="0"/>
          <w:numId w:val="4"/>
        </w:numPr>
        <w:jc w:val="left"/>
        <w:rPr>
          <w:lang w:val="ru-RU"/>
        </w:rPr>
      </w:pPr>
      <w:r>
        <w:rPr>
          <w:b/>
          <w:bCs/>
          <w:lang w:val="ru-RU"/>
        </w:rPr>
        <w:t>Первичная база вопросов</w:t>
      </w:r>
      <w:r>
        <w:rPr>
          <w:b/>
          <w:bCs/>
          <w:lang w:val="ru-RU"/>
        </w:rPr>
        <w:t xml:space="preserve"> и ответов.</w:t>
      </w:r>
      <w:r>
        <w:rPr>
          <w:lang w:val="ru-RU"/>
        </w:rPr>
        <w:t xml:space="preserve"> Используется для </w:t>
      </w:r>
      <w:r>
        <w:rPr>
          <w:b/>
          <w:bCs/>
          <w:lang w:val="ru-RU"/>
        </w:rPr>
        <w:t>содержательного наполнения</w:t>
      </w:r>
      <w:r>
        <w:rPr>
          <w:lang w:val="ru-RU"/>
        </w:rPr>
        <w:t xml:space="preserve"> базы знаний до того момента, как будет реализована интеграция. </w:t>
      </w:r>
      <w:r>
        <w:rPr>
          <w:b/>
          <w:bCs/>
          <w:lang w:val="ru-RU"/>
        </w:rPr>
        <w:t>Принцип наполнения</w:t>
      </w:r>
      <w:r>
        <w:rPr>
          <w:lang w:val="ru-RU"/>
        </w:rPr>
        <w:t xml:space="preserve"> –вопросы, которые встречаются </w:t>
      </w:r>
      <w:r>
        <w:rPr>
          <w:b/>
          <w:bCs/>
          <w:lang w:val="ru-RU"/>
        </w:rPr>
        <w:t>чаще всего</w:t>
      </w:r>
      <w:r>
        <w:rPr>
          <w:lang w:val="ru-RU"/>
        </w:rPr>
        <w:t xml:space="preserve"> и отнимают много времени сотрудников поддержки при небольшой сложности ответа</w:t>
      </w:r>
      <w:r>
        <w:rPr>
          <w:lang w:val="ru-RU"/>
        </w:rPr>
        <w:t xml:space="preserve">. Типичный вопрос в этой категории – </w:t>
      </w:r>
      <w:r>
        <w:rPr>
          <w:i/>
          <w:iCs/>
          <w:lang w:val="ru-RU"/>
        </w:rPr>
        <w:t>«Вы пробовали выключить и включить снова?»</w:t>
      </w:r>
    </w:p>
    <w:p w14:paraId="594040E9" w14:textId="77777777" w:rsidR="00177E48" w:rsidRDefault="00091E9B">
      <w:pPr>
        <w:pStyle w:val="text-1"/>
        <w:numPr>
          <w:ilvl w:val="0"/>
          <w:numId w:val="4"/>
        </w:numPr>
        <w:jc w:val="left"/>
        <w:rPr>
          <w:lang w:val="ru-RU"/>
        </w:rPr>
      </w:pPr>
      <w:r>
        <w:rPr>
          <w:b/>
          <w:bCs/>
          <w:lang w:val="ru-RU"/>
        </w:rPr>
        <w:t>Набор вопросов и ответов для проверки качества ответов.</w:t>
      </w:r>
      <w:r>
        <w:rPr>
          <w:lang w:val="ru-RU"/>
        </w:rPr>
        <w:t xml:space="preserve"> Используется для </w:t>
      </w:r>
      <w:r>
        <w:rPr>
          <w:b/>
          <w:bCs/>
          <w:lang w:val="ru-RU"/>
        </w:rPr>
        <w:t>оценки качества</w:t>
      </w:r>
      <w:r>
        <w:rPr>
          <w:lang w:val="ru-RU"/>
        </w:rPr>
        <w:t xml:space="preserve"> (корректности, полноты и релевантности) ответов искусственного ассистента. Работает на </w:t>
      </w:r>
      <w:r>
        <w:rPr>
          <w:lang w:val="ru-RU"/>
        </w:rPr>
        <w:t xml:space="preserve">всех этапах и продолжает работу после реализации проекта. </w:t>
      </w:r>
      <w:r>
        <w:rPr>
          <w:b/>
          <w:bCs/>
          <w:lang w:val="ru-RU"/>
        </w:rPr>
        <w:t>Принцип наполнения</w:t>
      </w:r>
      <w:r>
        <w:rPr>
          <w:lang w:val="ru-RU"/>
        </w:rPr>
        <w:t xml:space="preserve"> – сложные и редкие вопросы с </w:t>
      </w:r>
      <w:r>
        <w:rPr>
          <w:b/>
          <w:bCs/>
          <w:lang w:val="ru-RU"/>
        </w:rPr>
        <w:t>высокой вероятностью ошибки</w:t>
      </w:r>
      <w:r>
        <w:rPr>
          <w:lang w:val="ru-RU"/>
        </w:rPr>
        <w:t xml:space="preserve">. Пример вопроса: </w:t>
      </w:r>
      <w:r>
        <w:rPr>
          <w:i/>
          <w:iCs/>
          <w:lang w:val="ru-RU"/>
        </w:rPr>
        <w:t xml:space="preserve">«Как </w:t>
      </w:r>
      <w:proofErr w:type="spellStart"/>
      <w:r>
        <w:rPr>
          <w:i/>
          <w:iCs/>
          <w:lang w:val="ru-RU"/>
        </w:rPr>
        <w:t>пропатчить</w:t>
      </w:r>
      <w:proofErr w:type="spellEnd"/>
      <w:r>
        <w:rPr>
          <w:i/>
          <w:iCs/>
          <w:lang w:val="ru-RU"/>
        </w:rPr>
        <w:t xml:space="preserve"> </w:t>
      </w:r>
      <w:r>
        <w:rPr>
          <w:i/>
          <w:iCs/>
        </w:rPr>
        <w:t>KDE</w:t>
      </w:r>
      <w:r>
        <w:rPr>
          <w:i/>
          <w:iCs/>
          <w:lang w:val="ru-RU"/>
        </w:rPr>
        <w:t xml:space="preserve">2 под </w:t>
      </w:r>
      <w:r>
        <w:rPr>
          <w:i/>
          <w:iCs/>
        </w:rPr>
        <w:t>FreeBSD</w:t>
      </w:r>
      <w:r>
        <w:rPr>
          <w:i/>
          <w:iCs/>
          <w:lang w:val="ru-RU"/>
        </w:rPr>
        <w:t>?»</w:t>
      </w:r>
      <w:r>
        <w:rPr>
          <w:lang w:val="ru-RU"/>
        </w:rPr>
        <w:t xml:space="preserve"> (</w:t>
      </w:r>
      <w:proofErr w:type="spellStart"/>
      <w:r>
        <w:rPr>
          <w:lang w:val="ru-RU"/>
        </w:rPr>
        <w:t>узкоспецифическая</w:t>
      </w:r>
      <w:proofErr w:type="spellEnd"/>
      <w:r>
        <w:rPr>
          <w:lang w:val="ru-RU"/>
        </w:rPr>
        <w:t xml:space="preserve"> область, при этом вопрос является шуткой и должен б</w:t>
      </w:r>
      <w:r>
        <w:rPr>
          <w:lang w:val="ru-RU"/>
        </w:rPr>
        <w:t>ыть отсеян фильтром нежелательного контента).</w:t>
      </w:r>
    </w:p>
    <w:p w14:paraId="11070B01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Если работы предполагают </w:t>
      </w:r>
      <w:r>
        <w:rPr>
          <w:b/>
          <w:bCs/>
          <w:lang w:val="ru-RU"/>
        </w:rPr>
        <w:t>развертывание на мощностях Клиента</w:t>
      </w:r>
      <w:r>
        <w:rPr>
          <w:lang w:val="ru-RU"/>
        </w:rPr>
        <w:t xml:space="preserve">, до старта работ по проекту Клиент </w:t>
      </w:r>
      <w:r>
        <w:rPr>
          <w:b/>
          <w:bCs/>
          <w:lang w:val="ru-RU"/>
        </w:rPr>
        <w:t>предоставляет доступ к серверу</w:t>
      </w:r>
      <w:r>
        <w:rPr>
          <w:lang w:val="ru-RU"/>
        </w:rPr>
        <w:t xml:space="preserve"> согласно спецификации Исполнителя. </w:t>
      </w:r>
    </w:p>
    <w:p w14:paraId="563DEF77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В случае непредоставления доступа к серверу, раб</w:t>
      </w:r>
      <w:r>
        <w:rPr>
          <w:lang w:val="ru-RU"/>
        </w:rPr>
        <w:t xml:space="preserve">оты по согласованию сторон могут быть выполнены </w:t>
      </w:r>
      <w:r>
        <w:rPr>
          <w:b/>
          <w:bCs/>
          <w:lang w:val="ru-RU"/>
        </w:rPr>
        <w:t>на серверах Исполнителя</w:t>
      </w:r>
      <w:r>
        <w:rPr>
          <w:lang w:val="ru-RU"/>
        </w:rPr>
        <w:t xml:space="preserve">. В этом случае стоимость работ </w:t>
      </w:r>
      <w:r>
        <w:rPr>
          <w:b/>
          <w:bCs/>
          <w:lang w:val="ru-RU"/>
        </w:rPr>
        <w:t>увеличивается на стоимость аренды</w:t>
      </w:r>
      <w:r>
        <w:rPr>
          <w:lang w:val="ru-RU"/>
        </w:rPr>
        <w:t xml:space="preserve"> серверных мощностей.</w:t>
      </w:r>
    </w:p>
    <w:p w14:paraId="21189AB9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47F473AA" w14:textId="77777777" w:rsidR="00177E48" w:rsidRDefault="00091E9B">
      <w:pPr>
        <w:pStyle w:val="heading-1"/>
        <w:outlineLvl w:val="0"/>
        <w:rPr>
          <w:lang w:val="ru-RU"/>
        </w:rPr>
      </w:pPr>
      <w:bookmarkStart w:id="6" w:name="_Toc201164882"/>
      <w:r>
        <w:rPr>
          <w:lang w:val="ru-RU"/>
        </w:rPr>
        <w:lastRenderedPageBreak/>
        <w:t>Общий подход к внедрению</w:t>
      </w:r>
      <w:bookmarkEnd w:id="6"/>
    </w:p>
    <w:p w14:paraId="08060D0A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Работы по проекту планируются таким образом, чтобы решение </w:t>
      </w:r>
      <w:r>
        <w:rPr>
          <w:b/>
          <w:bCs/>
          <w:lang w:val="ru-RU"/>
        </w:rPr>
        <w:t>приносило це</w:t>
      </w:r>
      <w:r>
        <w:rPr>
          <w:b/>
          <w:bCs/>
          <w:lang w:val="ru-RU"/>
        </w:rPr>
        <w:t>нность</w:t>
      </w:r>
      <w:r>
        <w:rPr>
          <w:lang w:val="ru-RU"/>
        </w:rPr>
        <w:t xml:space="preserve"> и показывало </w:t>
      </w:r>
      <w:r>
        <w:rPr>
          <w:b/>
          <w:bCs/>
          <w:lang w:val="ru-RU"/>
        </w:rPr>
        <w:t>бизнес-эффект</w:t>
      </w:r>
      <w:r>
        <w:rPr>
          <w:lang w:val="ru-RU"/>
        </w:rPr>
        <w:t xml:space="preserve"> от внедрения уже </w:t>
      </w:r>
      <w:r>
        <w:rPr>
          <w:b/>
          <w:bCs/>
          <w:lang w:val="ru-RU"/>
        </w:rPr>
        <w:t>на первом этапе</w:t>
      </w:r>
      <w:r>
        <w:rPr>
          <w:lang w:val="ru-RU"/>
        </w:rPr>
        <w:t xml:space="preserve"> проекта.</w:t>
      </w:r>
    </w:p>
    <w:p w14:paraId="6B2EE8A9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Внедрение происходит по принципу </w:t>
      </w:r>
      <w:r>
        <w:rPr>
          <w:b/>
          <w:bCs/>
          <w:lang w:val="ru-RU"/>
        </w:rPr>
        <w:t>конфигурируемого платформенного решения</w:t>
      </w:r>
      <w:r>
        <w:rPr>
          <w:lang w:val="ru-RU"/>
        </w:rPr>
        <w:t xml:space="preserve"> с возможностью </w:t>
      </w:r>
      <w:r>
        <w:rPr>
          <w:b/>
          <w:bCs/>
          <w:lang w:val="ru-RU"/>
        </w:rPr>
        <w:t>глубокой доработки</w:t>
      </w:r>
      <w:r>
        <w:rPr>
          <w:lang w:val="ru-RU"/>
        </w:rPr>
        <w:t xml:space="preserve"> под конкретные потребности Клиента.</w:t>
      </w:r>
    </w:p>
    <w:p w14:paraId="01A085C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Решение может быть развернуто на </w:t>
      </w:r>
      <w:r>
        <w:rPr>
          <w:b/>
          <w:bCs/>
          <w:lang w:val="ru-RU"/>
        </w:rPr>
        <w:t>собс</w:t>
      </w:r>
      <w:r>
        <w:rPr>
          <w:b/>
          <w:bCs/>
          <w:lang w:val="ru-RU"/>
        </w:rPr>
        <w:t>твенных мощностях</w:t>
      </w:r>
      <w:r>
        <w:rPr>
          <w:lang w:val="ru-RU"/>
        </w:rPr>
        <w:t xml:space="preserve"> Клиента (</w:t>
      </w:r>
      <w:r>
        <w:t>on</w:t>
      </w:r>
      <w:r>
        <w:rPr>
          <w:lang w:val="ru-RU"/>
        </w:rPr>
        <w:t>-</w:t>
      </w:r>
      <w:r>
        <w:t>premise</w:t>
      </w:r>
      <w:r>
        <w:rPr>
          <w:lang w:val="ru-RU"/>
        </w:rPr>
        <w:t xml:space="preserve">) или предоставлено как </w:t>
      </w:r>
      <w:r>
        <w:rPr>
          <w:b/>
          <w:bCs/>
          <w:lang w:val="ru-RU"/>
        </w:rPr>
        <w:t>облачный сервис</w:t>
      </w:r>
      <w:r>
        <w:rPr>
          <w:lang w:val="ru-RU"/>
        </w:rPr>
        <w:t xml:space="preserve"> (</w:t>
      </w:r>
      <w:r>
        <w:t>SaaS</w:t>
      </w:r>
      <w:r>
        <w:rPr>
          <w:lang w:val="ru-RU"/>
        </w:rPr>
        <w:t>).</w:t>
      </w:r>
    </w:p>
    <w:p w14:paraId="063993E4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Состав работ по внедрению представляет собой «конструктор» – </w:t>
      </w:r>
      <w:r>
        <w:rPr>
          <w:b/>
          <w:bCs/>
          <w:lang w:val="ru-RU"/>
        </w:rPr>
        <w:t>большинство работ</w:t>
      </w:r>
      <w:r>
        <w:rPr>
          <w:lang w:val="ru-RU"/>
        </w:rPr>
        <w:t xml:space="preserve"> могут быть </w:t>
      </w:r>
      <w:r>
        <w:rPr>
          <w:b/>
          <w:bCs/>
          <w:lang w:val="ru-RU"/>
        </w:rPr>
        <w:t>добавлены, исключены или пересмотрены</w:t>
      </w:r>
      <w:r>
        <w:rPr>
          <w:lang w:val="ru-RU"/>
        </w:rPr>
        <w:t>, в соответствии с изменяющимися требованиями Клиента.</w:t>
      </w:r>
    </w:p>
    <w:p w14:paraId="69EB4ED2" w14:textId="77777777" w:rsidR="00177E48" w:rsidRDefault="00091E9B">
      <w:pPr>
        <w:pStyle w:val="text-1"/>
        <w:rPr>
          <w:lang w:val="ru-RU"/>
        </w:rPr>
      </w:pPr>
      <w:r>
        <w:rPr>
          <w:b/>
          <w:bCs/>
          <w:lang w:val="ru-RU"/>
        </w:rPr>
        <w:t>В ходе работы</w:t>
      </w:r>
      <w:r>
        <w:rPr>
          <w:lang w:val="ru-RU"/>
        </w:rPr>
        <w:t xml:space="preserve"> над проектом Клиент может частично </w:t>
      </w:r>
      <w:r>
        <w:rPr>
          <w:b/>
          <w:bCs/>
          <w:lang w:val="ru-RU"/>
        </w:rPr>
        <w:t>пересмотреть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>требования</w:t>
      </w:r>
      <w:r>
        <w:rPr>
          <w:lang w:val="ru-RU"/>
        </w:rPr>
        <w:t xml:space="preserve"> или </w:t>
      </w:r>
      <w:r>
        <w:rPr>
          <w:b/>
          <w:bCs/>
          <w:lang w:val="ru-RU"/>
        </w:rPr>
        <w:t>изменить приоритеты</w:t>
      </w:r>
      <w:r>
        <w:rPr>
          <w:lang w:val="ru-RU"/>
        </w:rPr>
        <w:t xml:space="preserve"> по согласованию с проектной командой.</w:t>
      </w:r>
    </w:p>
    <w:p w14:paraId="033BAE16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Если в результате пересмотра приоритетов </w:t>
      </w:r>
      <w:r>
        <w:rPr>
          <w:b/>
          <w:bCs/>
          <w:lang w:val="ru-RU"/>
        </w:rPr>
        <w:t>сложность задачи снижаетс</w:t>
      </w:r>
      <w:r>
        <w:rPr>
          <w:b/>
          <w:bCs/>
          <w:lang w:val="ru-RU"/>
        </w:rPr>
        <w:t>я</w:t>
      </w:r>
      <w:r>
        <w:rPr>
          <w:lang w:val="ru-RU"/>
        </w:rPr>
        <w:t xml:space="preserve">, </w:t>
      </w:r>
      <w:r>
        <w:rPr>
          <w:b/>
          <w:bCs/>
          <w:lang w:val="ru-RU"/>
        </w:rPr>
        <w:t>освободившийся бюджет</w:t>
      </w:r>
      <w:r>
        <w:rPr>
          <w:lang w:val="ru-RU"/>
        </w:rPr>
        <w:t xml:space="preserve"> может быть направлен на </w:t>
      </w:r>
      <w:r>
        <w:rPr>
          <w:b/>
          <w:bCs/>
          <w:lang w:val="ru-RU"/>
        </w:rPr>
        <w:t>решение других задач</w:t>
      </w:r>
      <w:r>
        <w:rPr>
          <w:lang w:val="ru-RU"/>
        </w:rPr>
        <w:t>.</w:t>
      </w:r>
    </w:p>
    <w:p w14:paraId="2392236A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Компания </w:t>
      </w:r>
      <w:proofErr w:type="spellStart"/>
      <w:r>
        <w:t>coMind</w:t>
      </w:r>
      <w:proofErr w:type="spellEnd"/>
      <w:r>
        <w:rPr>
          <w:lang w:val="ru-RU"/>
        </w:rPr>
        <w:t xml:space="preserve"> высоко ценит взаимное сотрудничество. Мы готовы работать и в режиме </w:t>
      </w:r>
      <w:r>
        <w:rPr>
          <w:b/>
          <w:bCs/>
          <w:lang w:val="ru-RU"/>
        </w:rPr>
        <w:t>долгосрочного партнерства</w:t>
      </w:r>
      <w:r>
        <w:rPr>
          <w:lang w:val="ru-RU"/>
        </w:rPr>
        <w:t xml:space="preserve">, и в формате </w:t>
      </w:r>
      <w:r>
        <w:rPr>
          <w:b/>
          <w:bCs/>
          <w:lang w:val="ru-RU"/>
        </w:rPr>
        <w:t>единовременного проекта</w:t>
      </w:r>
      <w:r>
        <w:rPr>
          <w:lang w:val="ru-RU"/>
        </w:rPr>
        <w:t>.</w:t>
      </w:r>
    </w:p>
    <w:p w14:paraId="38654D70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В обоих случаях мы проводим </w:t>
      </w:r>
      <w:r>
        <w:rPr>
          <w:b/>
          <w:bCs/>
          <w:lang w:val="ru-RU"/>
        </w:rPr>
        <w:t>обучение</w:t>
      </w:r>
      <w:r>
        <w:rPr>
          <w:lang w:val="ru-RU"/>
        </w:rPr>
        <w:t xml:space="preserve"> </w:t>
      </w:r>
      <w:r>
        <w:rPr>
          <w:lang w:val="ru-RU"/>
        </w:rPr>
        <w:t xml:space="preserve">как конечных пользователей, так и </w:t>
      </w:r>
      <w:r>
        <w:t>IT</w:t>
      </w:r>
      <w:r>
        <w:rPr>
          <w:vertAlign w:val="subscript"/>
          <w:lang w:val="ru-RU"/>
        </w:rPr>
        <w:noBreakHyphen/>
      </w:r>
      <w:r>
        <w:rPr>
          <w:lang w:val="ru-RU"/>
        </w:rPr>
        <w:t>специалистов Клиента, которые будут эксплуатировать систему.</w:t>
      </w:r>
    </w:p>
    <w:p w14:paraId="21588773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По желанию Клиента, для </w:t>
      </w:r>
      <w:r>
        <w:rPr>
          <w:b/>
          <w:bCs/>
          <w:lang w:val="ru-RU"/>
        </w:rPr>
        <w:t>топ-менеджмента</w:t>
      </w:r>
      <w:r>
        <w:rPr>
          <w:lang w:val="ru-RU"/>
        </w:rPr>
        <w:t xml:space="preserve"> и отдельных </w:t>
      </w:r>
      <w:r>
        <w:rPr>
          <w:b/>
          <w:bCs/>
          <w:lang w:val="ru-RU"/>
        </w:rPr>
        <w:t>групп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>сотрудников</w:t>
      </w:r>
      <w:r>
        <w:rPr>
          <w:lang w:val="ru-RU"/>
        </w:rPr>
        <w:t xml:space="preserve"> численностью до 20 человек мы проводим 1-2 дневные </w:t>
      </w:r>
      <w:r>
        <w:rPr>
          <w:b/>
          <w:bCs/>
          <w:lang w:val="ru-RU"/>
        </w:rPr>
        <w:t>воркшопы</w:t>
      </w:r>
      <w:r>
        <w:rPr>
          <w:lang w:val="ru-RU"/>
        </w:rPr>
        <w:t>, которые меняют восприятие и</w:t>
      </w:r>
      <w:r>
        <w:rPr>
          <w:lang w:val="ru-RU"/>
        </w:rPr>
        <w:t xml:space="preserve">скусственного интеллекта и </w:t>
      </w:r>
      <w:r>
        <w:rPr>
          <w:b/>
          <w:bCs/>
          <w:lang w:val="ru-RU"/>
        </w:rPr>
        <w:t>раскрывают возможности его применения</w:t>
      </w:r>
      <w:r>
        <w:rPr>
          <w:lang w:val="ru-RU"/>
        </w:rPr>
        <w:t xml:space="preserve"> через призму стоящих перед ними </w:t>
      </w:r>
      <w:r>
        <w:rPr>
          <w:b/>
          <w:bCs/>
          <w:lang w:val="ru-RU"/>
        </w:rPr>
        <w:t>бизнес-задач</w:t>
      </w:r>
      <w:r>
        <w:rPr>
          <w:lang w:val="ru-RU"/>
        </w:rPr>
        <w:t>.</w:t>
      </w:r>
    </w:p>
    <w:p w14:paraId="5C50FE5F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2A3B7A2D" w14:textId="77777777" w:rsidR="00177E48" w:rsidRDefault="00091E9B">
      <w:pPr>
        <w:pStyle w:val="heading-1"/>
        <w:outlineLvl w:val="0"/>
        <w:rPr>
          <w:lang w:val="ru-RU"/>
        </w:rPr>
      </w:pPr>
      <w:bookmarkStart w:id="7" w:name="_Toc201164883"/>
      <w:r>
        <w:rPr>
          <w:lang w:val="ru-RU"/>
        </w:rPr>
        <w:lastRenderedPageBreak/>
        <w:t>Архитектура решения</w:t>
      </w:r>
      <w:bookmarkEnd w:id="7"/>
    </w:p>
    <w:p w14:paraId="46CAC6E5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Целевая архитектура решения предполагает полную интеграцию в инфраструктуру компании.</w:t>
      </w:r>
    </w:p>
    <w:p w14:paraId="6C3D2205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В основе решения лежат собственные пр</w:t>
      </w:r>
      <w:r>
        <w:rPr>
          <w:lang w:val="ru-RU"/>
        </w:rPr>
        <w:t xml:space="preserve">одукты компании </w:t>
      </w:r>
      <w:proofErr w:type="spellStart"/>
      <w:r>
        <w:t>coMind</w:t>
      </w:r>
      <w:proofErr w:type="spellEnd"/>
      <w:r>
        <w:rPr>
          <w:lang w:val="ru-RU"/>
        </w:rPr>
        <w:t>:</w:t>
      </w:r>
    </w:p>
    <w:p w14:paraId="004F0A10" w14:textId="77777777" w:rsidR="00177E48" w:rsidRDefault="00091E9B">
      <w:pPr>
        <w:pStyle w:val="text-1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Платформа интеллектуализации бизнес-процессов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r>
        <w:rPr>
          <w:lang w:val="ru-RU"/>
        </w:rPr>
        <w:t>,</w:t>
      </w:r>
    </w:p>
    <w:p w14:paraId="7341BF2F" w14:textId="77777777" w:rsidR="00177E48" w:rsidRDefault="00091E9B">
      <w:pPr>
        <w:pStyle w:val="text-1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Платформа управления данными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proofErr w:type="spellStart"/>
      <w:r>
        <w:t>Entropia</w:t>
      </w:r>
      <w:proofErr w:type="spellEnd"/>
      <w:r>
        <w:rPr>
          <w:lang w:val="ru-RU"/>
        </w:rPr>
        <w:t>.</w:t>
      </w:r>
    </w:p>
    <w:p w14:paraId="3C5050D5" w14:textId="77777777" w:rsidR="00177E48" w:rsidRDefault="00091E9B">
      <w:pPr>
        <w:pStyle w:val="text-1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A6EBA3F" wp14:editId="14EBD323">
                <wp:extent cx="6104255" cy="5130800"/>
                <wp:effectExtent l="0" t="0" r="0" b="0"/>
                <wp:docPr id="1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04255" cy="513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80.65pt;height:404.0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</w:p>
    <w:p w14:paraId="7039CCA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Решение позволяет как использовать различные </w:t>
      </w:r>
      <w:r>
        <w:t>open</w:t>
      </w:r>
      <w:r>
        <w:rPr>
          <w:lang w:val="ru-RU"/>
        </w:rPr>
        <w:t xml:space="preserve"> </w:t>
      </w:r>
      <w:r>
        <w:t>source</w:t>
      </w:r>
      <w:r>
        <w:rPr>
          <w:lang w:val="ru-RU"/>
        </w:rPr>
        <w:t xml:space="preserve"> модели искусственного интеллекта, так и подключаться к моделям, предоставляемым в «облаке».</w:t>
      </w:r>
    </w:p>
    <w:p w14:paraId="746DE5C2" w14:textId="77777777" w:rsidR="00177E48" w:rsidRDefault="00091E9B">
      <w:pPr>
        <w:pStyle w:val="heading-1"/>
        <w:outlineLvl w:val="0"/>
        <w:rPr>
          <w:lang w:val="ru-RU"/>
        </w:rPr>
      </w:pPr>
      <w:bookmarkStart w:id="8" w:name="_Toc201164884"/>
      <w:r>
        <w:rPr>
          <w:lang w:val="ru-RU"/>
        </w:rPr>
        <w:lastRenderedPageBreak/>
        <w:t xml:space="preserve">«Умные» бизнес-процессы с платформой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bookmarkEnd w:id="8"/>
    </w:p>
    <w:p w14:paraId="3714264F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Платформа интеллектуализации бизнес-процессов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r>
        <w:rPr>
          <w:lang w:val="ru-RU"/>
        </w:rPr>
        <w:t xml:space="preserve"> обеспечивает возможность </w:t>
      </w:r>
      <w:r>
        <w:rPr>
          <w:b/>
          <w:bCs/>
          <w:lang w:val="ru-RU"/>
        </w:rPr>
        <w:t>гибкого внедрения</w:t>
      </w:r>
      <w:r>
        <w:rPr>
          <w:lang w:val="ru-RU"/>
        </w:rPr>
        <w:t xml:space="preserve"> искусственного интеллекта и машинного обучения в самые </w:t>
      </w:r>
      <w:r>
        <w:rPr>
          <w:b/>
          <w:bCs/>
          <w:lang w:val="ru-RU"/>
        </w:rPr>
        <w:t>разные бизнес-процессы</w:t>
      </w:r>
      <w:r>
        <w:rPr>
          <w:lang w:val="ru-RU"/>
        </w:rPr>
        <w:t xml:space="preserve"> в широком спектре отраслей.</w:t>
      </w:r>
    </w:p>
    <w:p w14:paraId="1B0E6EA8" w14:textId="77777777" w:rsidR="00177E48" w:rsidRDefault="00177E48">
      <w:pPr>
        <w:pStyle w:val="text-1"/>
        <w:rPr>
          <w:lang w:val="ru-RU"/>
        </w:rPr>
      </w:pPr>
    </w:p>
    <w:p w14:paraId="13B7E13A" w14:textId="77777777" w:rsidR="00177E48" w:rsidRDefault="00091E9B">
      <w:pPr>
        <w:pStyle w:val="text-1"/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inline distT="0" distB="0" distL="0" distR="0" wp14:anchorId="360FADCC" wp14:editId="128B3AE9">
                <wp:extent cx="6619394" cy="5461000"/>
                <wp:effectExtent l="0" t="0" r="0" b="6350"/>
                <wp:docPr id="12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20650" cy="5462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521.21pt;height:430.00pt;mso-wrap-distance-left:0.00pt;mso-wrap-distance-top:0.00pt;mso-wrap-distance-right:0.00pt;mso-wrap-distance-bottom:0.00pt;" stroked="f">
                <v:path textboxrect="0,0,0,0"/>
                <v:imagedata r:id="rId19" o:title=""/>
              </v:shape>
            </w:pict>
          </mc:Fallback>
        </mc:AlternateContent>
      </w:r>
    </w:p>
    <w:p w14:paraId="10481868" w14:textId="77777777" w:rsidR="00177E48" w:rsidRDefault="00177E48">
      <w:pPr>
        <w:pStyle w:val="text-1"/>
      </w:pPr>
    </w:p>
    <w:p w14:paraId="38DD194F" w14:textId="77777777" w:rsidR="00177E48" w:rsidRDefault="00177E48">
      <w:pPr>
        <w:pStyle w:val="text-1"/>
        <w:rPr>
          <w:lang w:val="ru-RU"/>
        </w:rPr>
      </w:pPr>
    </w:p>
    <w:p w14:paraId="1520C923" w14:textId="77777777" w:rsidR="00177E48" w:rsidRDefault="00091E9B">
      <w:pPr>
        <w:pStyle w:val="heading-1"/>
        <w:outlineLvl w:val="0"/>
        <w:rPr>
          <w:lang w:val="ru-RU"/>
        </w:rPr>
      </w:pPr>
      <w:bookmarkStart w:id="9" w:name="_Toc201164885"/>
      <w:r>
        <w:rPr>
          <w:lang w:val="ru-RU"/>
        </w:rPr>
        <w:lastRenderedPageBreak/>
        <w:t xml:space="preserve">Агенты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bookmarkEnd w:id="9"/>
    </w:p>
    <w:p w14:paraId="25D10A99" w14:textId="77777777" w:rsidR="00177E48" w:rsidRDefault="00091E9B">
      <w:pPr>
        <w:pStyle w:val="text-1"/>
        <w:rPr>
          <w:lang w:val="ru-RU"/>
        </w:rPr>
      </w:pPr>
      <w:r>
        <w:rPr>
          <w:b/>
          <w:bCs/>
          <w:lang w:val="ru-RU"/>
        </w:rPr>
        <w:t>Агент</w:t>
      </w:r>
      <w:r>
        <w:rPr>
          <w:lang w:val="ru-RU"/>
        </w:rPr>
        <w:t xml:space="preserve"> – это автономная программа на основе искусственного интеллекта, предназначенная для решения конкретн</w:t>
      </w:r>
      <w:r>
        <w:rPr>
          <w:lang w:val="ru-RU"/>
        </w:rPr>
        <w:t>ой задачи.</w:t>
      </w:r>
    </w:p>
    <w:p w14:paraId="5F9062FA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Платформа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r>
        <w:rPr>
          <w:lang w:val="ru-RU"/>
        </w:rPr>
        <w:t xml:space="preserve"> позволяет быстро реализовать агентов для широкого круга задач.</w:t>
      </w:r>
    </w:p>
    <w:p w14:paraId="4131F107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Благодаря встроенному декларативному языку для создания агентов на основе </w:t>
      </w:r>
      <w:r>
        <w:t>YAML</w:t>
      </w:r>
      <w:r>
        <w:rPr>
          <w:lang w:val="ru-RU"/>
        </w:rPr>
        <w:t xml:space="preserve"> и </w:t>
      </w:r>
      <w:r>
        <w:t>Python</w:t>
      </w:r>
      <w:r>
        <w:rPr>
          <w:lang w:val="ru-RU"/>
        </w:rPr>
        <w:t xml:space="preserve">, платформа обеспечивает возможность разработки </w:t>
      </w:r>
      <w:r>
        <w:rPr>
          <w:b/>
          <w:bCs/>
          <w:lang w:val="ru-RU"/>
        </w:rPr>
        <w:t>агентов любой сложности</w:t>
      </w:r>
      <w:r>
        <w:rPr>
          <w:lang w:val="ru-RU"/>
        </w:rPr>
        <w:t>.</w:t>
      </w:r>
    </w:p>
    <w:p w14:paraId="33F87C13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Для создания простых агентов на платформе есть </w:t>
      </w:r>
      <w:r>
        <w:rPr>
          <w:b/>
          <w:bCs/>
          <w:lang w:val="ru-RU"/>
        </w:rPr>
        <w:t>пользовательский интерфейс</w:t>
      </w:r>
      <w:r>
        <w:rPr>
          <w:lang w:val="ru-RU"/>
        </w:rPr>
        <w:t>.</w:t>
      </w:r>
    </w:p>
    <w:p w14:paraId="5EBCB945" w14:textId="77777777" w:rsidR="00177E48" w:rsidRDefault="00177E48">
      <w:pPr>
        <w:pStyle w:val="text-1"/>
        <w:rPr>
          <w:lang w:val="ru-RU"/>
        </w:rPr>
      </w:pPr>
    </w:p>
    <w:p w14:paraId="091C7A24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Типичные работы по внедрению:</w:t>
      </w:r>
    </w:p>
    <w:p w14:paraId="24866409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Настройка существующего агента,</w:t>
      </w:r>
    </w:p>
    <w:p w14:paraId="52B88682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Реализация нового типа агентов,</w:t>
      </w:r>
    </w:p>
    <w:p w14:paraId="0C0D0FE2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Доработка агента по требованиям Клиента,</w:t>
      </w:r>
    </w:p>
    <w:p w14:paraId="6C26FEBB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Интеграция агента с корпоративными системам</w:t>
      </w:r>
      <w:r>
        <w:rPr>
          <w:lang w:val="ru-RU"/>
        </w:rPr>
        <w:t>и.</w:t>
      </w:r>
    </w:p>
    <w:p w14:paraId="2F073D87" w14:textId="77777777" w:rsidR="00177E48" w:rsidRDefault="00177E48">
      <w:pPr>
        <w:pStyle w:val="text-1"/>
        <w:rPr>
          <w:lang w:val="ru-RU"/>
        </w:rPr>
      </w:pPr>
    </w:p>
    <w:p w14:paraId="43D0259B" w14:textId="77777777" w:rsidR="00177E48" w:rsidRDefault="00091E9B">
      <w:pPr>
        <w:pStyle w:val="text-1"/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inline distT="0" distB="0" distL="0" distR="0" wp14:anchorId="025FC148" wp14:editId="2E86A952">
                <wp:extent cx="6103620" cy="2891790"/>
                <wp:effectExtent l="57150" t="57150" r="87630" b="99060"/>
                <wp:docPr id="13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rcRect b="34569"/>
                        <a:stretch/>
                      </pic:blipFill>
                      <pic:spPr bwMode="auto">
                        <a:xfrm>
                          <a:off x="0" y="0"/>
                          <a:ext cx="6103620" cy="28917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80.60pt;height:227.70pt;mso-wrap-distance-left:0.00pt;mso-wrap-distance-top:0.00pt;mso-wrap-distance-right:0.00pt;mso-wrap-distance-bottom:0.00pt;" strokecolor="#7030A0" strokeweight="0.75pt">
                <v:path textboxrect="0,0,0,0"/>
                <v:imagedata r:id="rId21" o:title=""/>
              </v:shape>
            </w:pict>
          </mc:Fallback>
        </mc:AlternateContent>
      </w:r>
    </w:p>
    <w:p w14:paraId="233F82AD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5684F8BE" w14:textId="77777777" w:rsidR="00177E48" w:rsidRDefault="00091E9B">
      <w:pPr>
        <w:pStyle w:val="heading-1"/>
        <w:outlineLvl w:val="0"/>
        <w:rPr>
          <w:lang w:val="ru-RU"/>
        </w:rPr>
      </w:pPr>
      <w:bookmarkStart w:id="10" w:name="_Toc201164886"/>
      <w:r>
        <w:rPr>
          <w:lang w:val="ru-RU"/>
        </w:rPr>
        <w:lastRenderedPageBreak/>
        <w:t>Примеры реализованных агентов</w:t>
      </w:r>
      <w:bookmarkEnd w:id="10"/>
    </w:p>
    <w:p w14:paraId="46477F51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Примеры агентов, реализованных с помощью платформы:</w:t>
      </w:r>
    </w:p>
    <w:p w14:paraId="3FEC2EA7" w14:textId="77777777" w:rsidR="00177E48" w:rsidRDefault="00091E9B">
      <w:pPr>
        <w:pStyle w:val="text-1"/>
        <w:numPr>
          <w:ilvl w:val="0"/>
          <w:numId w:val="27"/>
        </w:numPr>
        <w:rPr>
          <w:lang w:val="ru-RU"/>
        </w:rPr>
      </w:pPr>
      <w:r>
        <w:rPr>
          <w:b/>
          <w:bCs/>
          <w:lang w:val="ru-RU"/>
        </w:rPr>
        <w:t xml:space="preserve">Ассистент </w:t>
      </w:r>
      <w:r>
        <w:rPr>
          <w:b/>
          <w:bCs/>
        </w:rPr>
        <w:t>IT</w:t>
      </w:r>
      <w:r>
        <w:rPr>
          <w:b/>
          <w:bCs/>
          <w:lang w:val="ru-RU"/>
        </w:rPr>
        <w:t>-поддержки</w:t>
      </w:r>
      <w:r>
        <w:rPr>
          <w:lang w:val="ru-RU"/>
        </w:rPr>
        <w:t xml:space="preserve">. Самостоятельно отвечает на простые запросы пользователей на основе информации из умной базы знаний. Если не может ответить, фиксирует </w:t>
      </w:r>
      <w:proofErr w:type="spellStart"/>
      <w:r>
        <w:rPr>
          <w:lang w:val="ru-RU"/>
        </w:rPr>
        <w:t>тикет</w:t>
      </w:r>
      <w:proofErr w:type="spellEnd"/>
      <w:r>
        <w:rPr>
          <w:lang w:val="ru-RU"/>
        </w:rPr>
        <w:t xml:space="preserve"> в системе </w:t>
      </w:r>
      <w:r>
        <w:t>Help</w:t>
      </w:r>
      <w:r>
        <w:rPr>
          <w:lang w:val="ru-RU"/>
        </w:rPr>
        <w:t xml:space="preserve"> </w:t>
      </w:r>
      <w:r>
        <w:t>Desk</w:t>
      </w:r>
      <w:r>
        <w:rPr>
          <w:lang w:val="ru-RU"/>
        </w:rPr>
        <w:t>.</w:t>
      </w:r>
    </w:p>
    <w:p w14:paraId="62C6898B" w14:textId="77777777" w:rsidR="00177E48" w:rsidRDefault="00091E9B">
      <w:pPr>
        <w:pStyle w:val="text-1"/>
        <w:numPr>
          <w:ilvl w:val="0"/>
          <w:numId w:val="27"/>
        </w:numPr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1A712D" wp14:editId="3474B9A5">
                <wp:simplePos x="0" y="0"/>
                <wp:positionH relativeFrom="column">
                  <wp:posOffset>3552190</wp:posOffset>
                </wp:positionH>
                <wp:positionV relativeFrom="paragraph">
                  <wp:posOffset>282575</wp:posOffset>
                </wp:positionV>
                <wp:extent cx="2620010" cy="4198620"/>
                <wp:effectExtent l="57150" t="57150" r="104138" b="87630"/>
                <wp:wrapSquare wrapText="bothSides"/>
                <wp:docPr id="1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80277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620010" cy="4198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251665408;o:allowoverlap:true;o:allowincell:true;mso-position-horizontal-relative:text;margin-left:279.70pt;mso-position-horizontal:absolute;mso-position-vertical-relative:text;margin-top:22.25pt;mso-position-vertical:absolute;width:206.30pt;height:330.60pt;mso-wrap-distance-left:9.00pt;mso-wrap-distance-top:0.00pt;mso-wrap-distance-right:9.00pt;mso-wrap-distance-bottom:0.00pt;" strokecolor="#7030A0" strokeweight="0.75pt">
                <v:path textboxrect="0,0,0,0"/>
                <w10:wrap type="square"/>
                <v:imagedata r:id="rId23" o:title=""/>
              </v:shape>
            </w:pict>
          </mc:Fallback>
        </mc:AlternateContent>
      </w:r>
      <w:r>
        <w:rPr>
          <w:b/>
          <w:bCs/>
        </w:rPr>
        <w:t>CRM</w:t>
      </w:r>
      <w:r>
        <w:rPr>
          <w:b/>
          <w:bCs/>
          <w:lang w:val="ru-RU"/>
        </w:rPr>
        <w:t>-ассистент</w:t>
      </w:r>
      <w:r>
        <w:rPr>
          <w:lang w:val="ru-RU"/>
        </w:rPr>
        <w:t xml:space="preserve">. Хранит список контактов, управляет задачами и статусами </w:t>
      </w:r>
      <w:proofErr w:type="spellStart"/>
      <w:r>
        <w:rPr>
          <w:lang w:val="ru-RU"/>
        </w:rPr>
        <w:t>лидов</w:t>
      </w:r>
      <w:proofErr w:type="spellEnd"/>
      <w:r>
        <w:rPr>
          <w:lang w:val="ru-RU"/>
        </w:rPr>
        <w:t>, напоминает о запланированных встречах и сроках выполнения задач.</w:t>
      </w:r>
    </w:p>
    <w:p w14:paraId="75978145" w14:textId="77777777" w:rsidR="00177E48" w:rsidRDefault="00091E9B">
      <w:pPr>
        <w:pStyle w:val="text-1"/>
        <w:numPr>
          <w:ilvl w:val="0"/>
          <w:numId w:val="27"/>
        </w:numPr>
        <w:rPr>
          <w:lang w:val="ru-RU"/>
        </w:rPr>
      </w:pPr>
      <w:r>
        <w:rPr>
          <w:b/>
          <w:bCs/>
          <w:lang w:val="ru-RU"/>
        </w:rPr>
        <w:t>Ассистент системного аналитика</w:t>
      </w:r>
      <w:r>
        <w:rPr>
          <w:lang w:val="ru-RU"/>
        </w:rPr>
        <w:t>. Превращает бизнес-требования в системные требования по заданному шаблону.</w:t>
      </w:r>
    </w:p>
    <w:p w14:paraId="504723DC" w14:textId="77777777" w:rsidR="00177E48" w:rsidRDefault="00091E9B">
      <w:pPr>
        <w:pStyle w:val="text-1"/>
        <w:numPr>
          <w:ilvl w:val="0"/>
          <w:numId w:val="27"/>
        </w:numPr>
        <w:rPr>
          <w:lang w:val="ru-RU"/>
        </w:rPr>
      </w:pPr>
      <w:r>
        <w:rPr>
          <w:b/>
          <w:bCs/>
          <w:lang w:val="ru-RU"/>
        </w:rPr>
        <w:t xml:space="preserve">Ассистент </w:t>
      </w:r>
      <w:proofErr w:type="spellStart"/>
      <w:r>
        <w:rPr>
          <w:b/>
          <w:bCs/>
          <w:lang w:val="ru-RU"/>
        </w:rPr>
        <w:t>контрактов</w:t>
      </w:r>
      <w:r>
        <w:rPr>
          <w:b/>
          <w:bCs/>
          <w:lang w:val="ru-RU"/>
        </w:rPr>
        <w:t>ания</w:t>
      </w:r>
      <w:proofErr w:type="spellEnd"/>
      <w:r>
        <w:rPr>
          <w:b/>
          <w:bCs/>
          <w:lang w:val="ru-RU"/>
        </w:rPr>
        <w:t>.</w:t>
      </w:r>
      <w:r>
        <w:rPr>
          <w:lang w:val="ru-RU"/>
        </w:rPr>
        <w:t xml:space="preserve"> Вычитывает договоры на предмет рисков, составляет чек-лист комплекта документов, необходимых для подписания акта.</w:t>
      </w:r>
    </w:p>
    <w:p w14:paraId="5437890F" w14:textId="77777777" w:rsidR="00177E48" w:rsidRDefault="00091E9B">
      <w:pPr>
        <w:pStyle w:val="text-1"/>
        <w:numPr>
          <w:ilvl w:val="0"/>
          <w:numId w:val="27"/>
        </w:numPr>
        <w:rPr>
          <w:lang w:val="ru-RU"/>
        </w:rPr>
      </w:pPr>
      <w:r>
        <w:rPr>
          <w:b/>
          <w:bCs/>
          <w:lang w:val="ru-RU"/>
        </w:rPr>
        <w:t xml:space="preserve">Ассистент расшифровки. </w:t>
      </w:r>
      <w:r>
        <w:rPr>
          <w:lang w:val="ru-RU"/>
        </w:rPr>
        <w:t>Расшифровывает аудиофайлы и видеозаписи в текстовый вид. Принимает на вход различные форматы, возвращает текст.</w:t>
      </w:r>
    </w:p>
    <w:p w14:paraId="7191F1FE" w14:textId="77777777" w:rsidR="00177E48" w:rsidRDefault="00091E9B">
      <w:pPr>
        <w:pStyle w:val="text-1"/>
        <w:numPr>
          <w:ilvl w:val="0"/>
          <w:numId w:val="27"/>
        </w:numPr>
        <w:rPr>
          <w:lang w:val="ru-RU"/>
        </w:rPr>
      </w:pPr>
      <w:r>
        <w:rPr>
          <w:b/>
          <w:bCs/>
          <w:lang w:val="ru-RU"/>
        </w:rPr>
        <w:t>А</w:t>
      </w:r>
      <w:r>
        <w:rPr>
          <w:b/>
          <w:bCs/>
          <w:lang w:val="ru-RU"/>
        </w:rPr>
        <w:t>ссистент распознавания форм</w:t>
      </w:r>
      <w:r>
        <w:rPr>
          <w:lang w:val="ru-RU"/>
        </w:rPr>
        <w:t>. Извлекает из скана установленной формы значения полей по заданному списку.</w:t>
      </w:r>
    </w:p>
    <w:p w14:paraId="06FD8C8C" w14:textId="77777777" w:rsidR="00177E48" w:rsidRDefault="00177E48">
      <w:pPr>
        <w:rPr>
          <w:highlight w:val="yellow"/>
          <w:lang w:val="ru-RU"/>
        </w:rPr>
      </w:pPr>
    </w:p>
    <w:p w14:paraId="4805804B" w14:textId="77777777" w:rsidR="00177E48" w:rsidRDefault="00177E48">
      <w:pPr>
        <w:rPr>
          <w:highlight w:val="yellow"/>
          <w:lang w:val="ru-RU"/>
        </w:rPr>
      </w:pPr>
    </w:p>
    <w:p w14:paraId="1617A83F" w14:textId="77777777" w:rsidR="00177E48" w:rsidRDefault="00091E9B">
      <w:pPr>
        <w:rPr>
          <w:highlight w:val="yellow"/>
          <w:lang w:val="ru-RU"/>
        </w:rPr>
      </w:pPr>
      <w:r>
        <w:rPr>
          <w:highlight w:val="yellow"/>
          <w:lang w:val="ru-RU"/>
        </w:rPr>
        <w:br w:type="page" w:clear="all"/>
      </w:r>
    </w:p>
    <w:p w14:paraId="249E3B0D" w14:textId="77777777" w:rsidR="00177E48" w:rsidRDefault="00091E9B">
      <w:pPr>
        <w:pStyle w:val="heading-1"/>
        <w:outlineLvl w:val="0"/>
        <w:rPr>
          <w:lang w:val="ru-RU"/>
        </w:rPr>
      </w:pPr>
      <w:bookmarkStart w:id="11" w:name="_Toc201164887"/>
      <w:r>
        <w:rPr>
          <w:lang w:val="ru-RU"/>
        </w:rPr>
        <w:lastRenderedPageBreak/>
        <w:t xml:space="preserve">Бизнес-сценарии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bookmarkEnd w:id="11"/>
    </w:p>
    <w:p w14:paraId="654C241B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Подсистема бизнес-логики – фундамент платформы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r>
        <w:rPr>
          <w:lang w:val="ru-RU"/>
        </w:rPr>
        <w:t>.</w:t>
      </w:r>
    </w:p>
    <w:p w14:paraId="35121D77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Основная задача подсистемы – </w:t>
      </w:r>
      <w:proofErr w:type="spellStart"/>
      <w:r>
        <w:rPr>
          <w:b/>
          <w:bCs/>
          <w:lang w:val="ru-RU"/>
        </w:rPr>
        <w:t>оркестрация</w:t>
      </w:r>
      <w:proofErr w:type="spellEnd"/>
      <w:r>
        <w:rPr>
          <w:b/>
          <w:bCs/>
          <w:lang w:val="ru-RU"/>
        </w:rPr>
        <w:t xml:space="preserve"> агентов</w:t>
      </w:r>
      <w:r>
        <w:rPr>
          <w:lang w:val="ru-RU"/>
        </w:rPr>
        <w:t xml:space="preserve"> в сложн</w:t>
      </w:r>
      <w:r>
        <w:rPr>
          <w:lang w:val="ru-RU"/>
        </w:rPr>
        <w:t xml:space="preserve">ые </w:t>
      </w:r>
      <w:r>
        <w:rPr>
          <w:b/>
          <w:bCs/>
          <w:lang w:val="ru-RU"/>
        </w:rPr>
        <w:t>сценарные цепочки</w:t>
      </w:r>
      <w:r>
        <w:rPr>
          <w:lang w:val="ru-RU"/>
        </w:rPr>
        <w:t xml:space="preserve"> для выполнения различных бизнес-процессов.</w:t>
      </w:r>
    </w:p>
    <w:p w14:paraId="13012929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Подсистема позволяет </w:t>
      </w:r>
      <w:r>
        <w:rPr>
          <w:b/>
          <w:bCs/>
          <w:lang w:val="ru-RU"/>
        </w:rPr>
        <w:t>управлять пользователями</w:t>
      </w:r>
      <w:r>
        <w:rPr>
          <w:lang w:val="ru-RU"/>
        </w:rPr>
        <w:t xml:space="preserve"> и ролями, обеспечивает разграничение доступа.</w:t>
      </w:r>
    </w:p>
    <w:p w14:paraId="2E94D5F3" w14:textId="77777777" w:rsidR="00177E48" w:rsidRDefault="00177E48">
      <w:pPr>
        <w:pStyle w:val="text-1"/>
        <w:rPr>
          <w:lang w:val="ru-RU"/>
        </w:rPr>
      </w:pPr>
    </w:p>
    <w:p w14:paraId="1EE08CC4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Типичные работы по внедрению:</w:t>
      </w:r>
    </w:p>
    <w:p w14:paraId="27850B9A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Подключение платформы к каталогу пользователей Клиента (</w:t>
      </w:r>
      <w:r>
        <w:t>SSO</w:t>
      </w:r>
      <w:r>
        <w:rPr>
          <w:lang w:val="ru-RU"/>
        </w:rPr>
        <w:t xml:space="preserve">, </w:t>
      </w:r>
      <w:r>
        <w:t>Single</w:t>
      </w:r>
      <w:r>
        <w:rPr>
          <w:lang w:val="ru-RU"/>
        </w:rPr>
        <w:t xml:space="preserve"> </w:t>
      </w:r>
      <w:r>
        <w:t>S</w:t>
      </w:r>
      <w:r>
        <w:t>ign</w:t>
      </w:r>
      <w:r>
        <w:rPr>
          <w:lang w:val="ru-RU"/>
        </w:rPr>
        <w:t>-</w:t>
      </w:r>
      <w:r>
        <w:t>On</w:t>
      </w:r>
      <w:r>
        <w:rPr>
          <w:lang w:val="ru-RU"/>
        </w:rPr>
        <w:t>),</w:t>
      </w:r>
    </w:p>
    <w:p w14:paraId="361AE8F7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Реализация комплексного бизнес-сценария по требованиям Клиента,</w:t>
      </w:r>
    </w:p>
    <w:p w14:paraId="4168134A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Интеграция с корпоративными системами.</w:t>
      </w:r>
    </w:p>
    <w:p w14:paraId="50B8C344" w14:textId="77777777" w:rsidR="00177E48" w:rsidRDefault="00177E48">
      <w:pPr>
        <w:pStyle w:val="text-1"/>
      </w:pPr>
    </w:p>
    <w:p w14:paraId="5B27E92F" w14:textId="77777777" w:rsidR="00177E48" w:rsidRDefault="00091E9B">
      <w:pPr>
        <w:pStyle w:val="text-1"/>
        <w:rPr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7D02B0CD" wp14:editId="6B459BB6">
                <wp:extent cx="6103620" cy="2225040"/>
                <wp:effectExtent l="57150" t="57150" r="87630" b="99060"/>
                <wp:docPr id="15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03620" cy="2225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80.60pt;height:175.20pt;mso-wrap-distance-left:0.00pt;mso-wrap-distance-top:0.00pt;mso-wrap-distance-right:0.00pt;mso-wrap-distance-bottom:0.00pt;" strokecolor="#7030A0">
                <v:path textboxrect="0,0,0,0"/>
                <v:imagedata r:id="rId25" o:title=""/>
              </v:shape>
            </w:pict>
          </mc:Fallback>
        </mc:AlternateContent>
      </w:r>
    </w:p>
    <w:p w14:paraId="252995FB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476B72DC" w14:textId="77777777" w:rsidR="00177E48" w:rsidRDefault="00091E9B">
      <w:pPr>
        <w:pStyle w:val="heading-1"/>
        <w:outlineLvl w:val="0"/>
        <w:rPr>
          <w:lang w:val="ru-RU"/>
        </w:rPr>
      </w:pPr>
      <w:bookmarkStart w:id="12" w:name="_Toc201164888"/>
      <w:r>
        <w:rPr>
          <w:lang w:val="ru-RU"/>
        </w:rPr>
        <w:lastRenderedPageBreak/>
        <w:t xml:space="preserve">Умная база знаний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bookmarkEnd w:id="12"/>
    </w:p>
    <w:p w14:paraId="00223000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Важная часть подсистемы – </w:t>
      </w:r>
      <w:r>
        <w:rPr>
          <w:b/>
          <w:bCs/>
          <w:lang w:val="ru-RU"/>
        </w:rPr>
        <w:t>умная база знаний</w:t>
      </w:r>
      <w:r>
        <w:rPr>
          <w:lang w:val="ru-RU"/>
        </w:rPr>
        <w:t xml:space="preserve">, которая индексирует и структурирует все доступные источники данных и обеспечивает быстрый </w:t>
      </w:r>
      <w:r>
        <w:rPr>
          <w:b/>
          <w:bCs/>
          <w:lang w:val="ru-RU"/>
        </w:rPr>
        <w:t>поиск информации</w:t>
      </w:r>
      <w:r>
        <w:rPr>
          <w:lang w:val="ru-RU"/>
        </w:rPr>
        <w:t xml:space="preserve"> и документов </w:t>
      </w:r>
      <w:r>
        <w:rPr>
          <w:b/>
          <w:bCs/>
          <w:lang w:val="ru-RU"/>
        </w:rPr>
        <w:t>по смыслу</w:t>
      </w:r>
      <w:r>
        <w:rPr>
          <w:lang w:val="ru-RU"/>
        </w:rPr>
        <w:t>.</w:t>
      </w:r>
    </w:p>
    <w:p w14:paraId="3A982DD1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Умная база знаний обеспечивает агентам с искусственным интеллектом доступ к информации, на основе которой агент действует и</w:t>
      </w:r>
      <w:r>
        <w:rPr>
          <w:lang w:val="ru-RU"/>
        </w:rPr>
        <w:t>ли отвечает на вопросы.</w:t>
      </w:r>
    </w:p>
    <w:p w14:paraId="7B227F25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Пользователи могут </w:t>
      </w:r>
      <w:r>
        <w:rPr>
          <w:b/>
          <w:bCs/>
          <w:lang w:val="ru-RU"/>
        </w:rPr>
        <w:t>общаться с умной базой</w:t>
      </w:r>
      <w:r>
        <w:rPr>
          <w:lang w:val="ru-RU"/>
        </w:rPr>
        <w:t xml:space="preserve"> через диалоговый веб-интерфейс в режиме «вопрос – ответ».</w:t>
      </w:r>
    </w:p>
    <w:p w14:paraId="75749CF5" w14:textId="77777777" w:rsidR="00177E48" w:rsidRDefault="00177E48">
      <w:pPr>
        <w:pStyle w:val="text-1"/>
        <w:rPr>
          <w:lang w:val="ru-RU"/>
        </w:rPr>
      </w:pPr>
    </w:p>
    <w:p w14:paraId="15B66036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Типичные работы по внедрению:</w:t>
      </w:r>
    </w:p>
    <w:p w14:paraId="1095BF2D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Подключение умной базы знаний к внешним источникам данных,</w:t>
      </w:r>
    </w:p>
    <w:p w14:paraId="5BD3E6BB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Интеграция с существующими корпоративными приложениями.</w:t>
      </w:r>
    </w:p>
    <w:p w14:paraId="6B47756A" w14:textId="77777777" w:rsidR="00177E48" w:rsidRDefault="00177E48">
      <w:pPr>
        <w:pStyle w:val="text-1"/>
        <w:rPr>
          <w:lang w:val="ru-RU"/>
        </w:rPr>
      </w:pPr>
    </w:p>
    <w:p w14:paraId="2F704969" w14:textId="77777777" w:rsidR="00177E48" w:rsidRDefault="00091E9B">
      <w:pPr>
        <w:pStyle w:val="text-1"/>
        <w:rPr>
          <w:highlight w:val="yellow"/>
        </w:rPr>
      </w:pPr>
      <w:r>
        <w:rPr>
          <w:noProof/>
        </w:rPr>
        <mc:AlternateContent>
          <mc:Choice Requires="wpg">
            <w:drawing>
              <wp:inline distT="0" distB="0" distL="0" distR="0" wp14:anchorId="68737D0A" wp14:editId="3190E670">
                <wp:extent cx="6132807" cy="4042410"/>
                <wp:effectExtent l="57150" t="57150" r="97155" b="91440"/>
                <wp:docPr id="16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734803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37799" cy="4045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82.90pt;height:318.30pt;mso-wrap-distance-left:0.00pt;mso-wrap-distance-top:0.00pt;mso-wrap-distance-right:0.00pt;mso-wrap-distance-bottom:0.00pt;" strokecolor="#7030A0">
                <v:path textboxrect="0,0,0,0"/>
                <v:imagedata r:id="rId27" o:title=""/>
              </v:shape>
            </w:pict>
          </mc:Fallback>
        </mc:AlternateContent>
      </w:r>
      <w:r>
        <w:rPr>
          <w:highlight w:val="yellow"/>
        </w:rPr>
        <w:br w:type="page" w:clear="all"/>
      </w:r>
    </w:p>
    <w:p w14:paraId="01BD1C30" w14:textId="77777777" w:rsidR="00177E48" w:rsidRDefault="00091E9B">
      <w:pPr>
        <w:pStyle w:val="heading-1"/>
        <w:outlineLvl w:val="0"/>
        <w:rPr>
          <w:lang w:val="ru-RU"/>
        </w:rPr>
      </w:pPr>
      <w:bookmarkStart w:id="13" w:name="_Toc201164889"/>
      <w:r>
        <w:rPr>
          <w:lang w:val="ru-RU"/>
        </w:rPr>
        <w:lastRenderedPageBreak/>
        <w:t xml:space="preserve">Цифровые аватары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t>Native</w:t>
      </w:r>
      <w:bookmarkEnd w:id="13"/>
    </w:p>
    <w:p w14:paraId="4EEF0526" w14:textId="77777777" w:rsidR="00177E48" w:rsidRDefault="00091E9B">
      <w:pPr>
        <w:pStyle w:val="text-1"/>
        <w:rPr>
          <w:lang w:val="ru-RU"/>
        </w:rPr>
      </w:pPr>
      <w:r>
        <w:rPr>
          <w:b/>
          <w:bCs/>
          <w:lang w:val="ru-RU"/>
        </w:rPr>
        <w:t>Цифровые аватары</w:t>
      </w:r>
      <w:r>
        <w:rPr>
          <w:lang w:val="ru-RU"/>
        </w:rPr>
        <w:t xml:space="preserve"> – это генерируемое в реальном времени </w:t>
      </w:r>
      <w:r>
        <w:rPr>
          <w:b/>
          <w:bCs/>
          <w:lang w:val="ru-RU"/>
        </w:rPr>
        <w:t>видеоизображение</w:t>
      </w:r>
      <w:r>
        <w:rPr>
          <w:lang w:val="ru-RU"/>
        </w:rPr>
        <w:t>, которое может общаться с клиентам</w:t>
      </w:r>
      <w:r>
        <w:rPr>
          <w:lang w:val="ru-RU"/>
        </w:rPr>
        <w:t xml:space="preserve">и и участвовать в </w:t>
      </w:r>
      <w:proofErr w:type="spellStart"/>
      <w:r>
        <w:rPr>
          <w:lang w:val="ru-RU"/>
        </w:rPr>
        <w:t>созвонах</w:t>
      </w:r>
      <w:proofErr w:type="spellEnd"/>
      <w:r>
        <w:rPr>
          <w:lang w:val="ru-RU"/>
        </w:rPr>
        <w:t>.</w:t>
      </w:r>
    </w:p>
    <w:p w14:paraId="42A566F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Частный случай цифрового аватара – </w:t>
      </w:r>
      <w:r>
        <w:rPr>
          <w:b/>
          <w:bCs/>
          <w:lang w:val="ru-RU"/>
        </w:rPr>
        <w:t>голосовой агент</w:t>
      </w:r>
      <w:r>
        <w:rPr>
          <w:lang w:val="ru-RU"/>
        </w:rPr>
        <w:t>, который ведет диалог без видеоизображения.</w:t>
      </w:r>
    </w:p>
    <w:p w14:paraId="5E6CBCC5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Цифровой аватар может </w:t>
      </w:r>
      <w:r>
        <w:rPr>
          <w:b/>
          <w:bCs/>
          <w:lang w:val="ru-RU"/>
        </w:rPr>
        <w:t xml:space="preserve">подключаться к умной базе знаний </w:t>
      </w:r>
      <w:r>
        <w:rPr>
          <w:lang w:val="ru-RU"/>
        </w:rPr>
        <w:t>и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использовать имеющуюся в ней информацию, чтобы отвечать на вопросы.</w:t>
      </w:r>
    </w:p>
    <w:p w14:paraId="0C92A8A3" w14:textId="77777777" w:rsidR="00177E48" w:rsidRDefault="00177E48">
      <w:pPr>
        <w:pStyle w:val="text-1"/>
        <w:rPr>
          <w:lang w:val="ru-RU"/>
        </w:rPr>
      </w:pPr>
    </w:p>
    <w:p w14:paraId="715C2B3C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Типичны</w:t>
      </w:r>
      <w:r>
        <w:rPr>
          <w:b/>
          <w:bCs/>
          <w:i/>
          <w:iCs/>
          <w:lang w:val="ru-RU"/>
        </w:rPr>
        <w:t>е работы по внедрению:</w:t>
      </w:r>
    </w:p>
    <w:p w14:paraId="77F39B93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Настройка внешности и голоса аватара,</w:t>
      </w:r>
    </w:p>
    <w:p w14:paraId="57A43D21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Настройка логики взаимодействия,</w:t>
      </w:r>
    </w:p>
    <w:p w14:paraId="52C9F606" w14:textId="77777777" w:rsidR="00177E48" w:rsidRDefault="00091E9B">
      <w:pPr>
        <w:pStyle w:val="text-1"/>
        <w:numPr>
          <w:ilvl w:val="0"/>
          <w:numId w:val="29"/>
        </w:numPr>
        <w:rPr>
          <w:lang w:val="ru-RU"/>
        </w:rPr>
      </w:pPr>
      <w:r>
        <w:rPr>
          <w:lang w:val="ru-RU"/>
        </w:rPr>
        <w:t>Интеграция с существующими корпоративными приложениями.</w:t>
      </w:r>
    </w:p>
    <w:p w14:paraId="28F0389F" w14:textId="77777777" w:rsidR="00177E48" w:rsidRDefault="00177E48">
      <w:pPr>
        <w:pStyle w:val="text-1"/>
        <w:rPr>
          <w:lang w:val="ru-RU"/>
        </w:rPr>
      </w:pPr>
    </w:p>
    <w:p w14:paraId="22B8E994" w14:textId="77777777" w:rsidR="00177E48" w:rsidRDefault="00177E48">
      <w:pPr>
        <w:pStyle w:val="text-1"/>
        <w:rPr>
          <w:highlight w:val="yellow"/>
          <w:lang w:val="ru-RU"/>
        </w:rPr>
      </w:pPr>
    </w:p>
    <w:p w14:paraId="2AE5A6FD" w14:textId="77777777" w:rsidR="00177E48" w:rsidRDefault="00091E9B">
      <w:pPr>
        <w:pStyle w:val="text-1"/>
        <w:rPr>
          <w:highlight w:val="yellow"/>
          <w:lang w:val="ru-RU"/>
        </w:rPr>
      </w:pPr>
      <w:r>
        <w:rPr>
          <w:noProof/>
        </w:rPr>
        <mc:AlternateContent>
          <mc:Choice Requires="wpg">
            <w:drawing>
              <wp:inline distT="0" distB="0" distL="0" distR="0" wp14:anchorId="1EE52F8E" wp14:editId="595E1E65">
                <wp:extent cx="6106795" cy="3272790"/>
                <wp:effectExtent l="0" t="0" r="8255" b="3810"/>
                <wp:docPr id="17" name="Рисунок 1" descr="Изображение выглядит как стена, Человеческое лицо, одежда, человек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305464" name="Рисунок 1" descr="Изображение выглядит как стена, Человеческое лицо, одежда, человек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06795" cy="327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80.85pt;height:257.7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</w:p>
    <w:p w14:paraId="4743F1AE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149B7BC7" w14:textId="77777777" w:rsidR="00177E48" w:rsidRDefault="00091E9B">
      <w:pPr>
        <w:pStyle w:val="heading-1"/>
        <w:outlineLvl w:val="0"/>
        <w:rPr>
          <w:lang w:val="ru-RU"/>
        </w:rPr>
      </w:pPr>
      <w:bookmarkStart w:id="14" w:name="_Toc201164890"/>
      <w:r>
        <w:rPr>
          <w:lang w:val="ru-RU"/>
        </w:rPr>
        <w:lastRenderedPageBreak/>
        <w:t xml:space="preserve">Развертывание ИИ на базе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proofErr w:type="spellStart"/>
      <w:r>
        <w:t>Entropia</w:t>
      </w:r>
      <w:bookmarkEnd w:id="14"/>
      <w:proofErr w:type="spellEnd"/>
    </w:p>
    <w:p w14:paraId="2BE8336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Платформа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proofErr w:type="spellStart"/>
      <w:r>
        <w:t>Entropia</w:t>
      </w:r>
      <w:proofErr w:type="spellEnd"/>
      <w:r>
        <w:rPr>
          <w:lang w:val="ru-RU"/>
        </w:rPr>
        <w:t xml:space="preserve"> – </w:t>
      </w:r>
      <w:r>
        <w:rPr>
          <w:lang w:val="ru-RU"/>
        </w:rPr>
        <w:t>инфраструктурное решение, которое позволяет развертывать и эксплуатировать комплекс систем, связанных с работой искусственного интеллекта.</w:t>
      </w:r>
    </w:p>
    <w:p w14:paraId="06097D92" w14:textId="77777777" w:rsidR="00177E48" w:rsidRDefault="00177E48">
      <w:pPr>
        <w:pStyle w:val="text-1"/>
        <w:rPr>
          <w:lang w:val="ru-RU"/>
        </w:rPr>
      </w:pPr>
    </w:p>
    <w:p w14:paraId="3522FA85" w14:textId="77777777" w:rsidR="00177E48" w:rsidRDefault="00091E9B">
      <w:pPr>
        <w:pStyle w:val="text-1"/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inline distT="0" distB="0" distL="0" distR="0" wp14:anchorId="0AC0F14B" wp14:editId="26F5939A">
                <wp:extent cx="6103620" cy="4762500"/>
                <wp:effectExtent l="0" t="0" r="0" b="0"/>
                <wp:docPr id="18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03620" cy="476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80.60pt;height:375.00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</w:p>
    <w:p w14:paraId="19F187CD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Платформа использует </w:t>
      </w:r>
      <w:r>
        <w:t>Kubernetes</w:t>
      </w:r>
      <w:r>
        <w:rPr>
          <w:lang w:val="ru-RU"/>
        </w:rPr>
        <w:t xml:space="preserve"> для быстрого развертывания и обеспечивает возможность гибкого масштабирования.</w:t>
      </w:r>
    </w:p>
    <w:p w14:paraId="61F381E3" w14:textId="77777777" w:rsidR="00177E48" w:rsidRDefault="00091E9B">
      <w:pPr>
        <w:pStyle w:val="text-1"/>
        <w:rPr>
          <w:highlight w:val="yellow"/>
          <w:lang w:val="ru-RU"/>
        </w:rPr>
      </w:pPr>
      <w:r>
        <w:rPr>
          <w:lang w:val="ru-RU"/>
        </w:rPr>
        <w:t>Сис</w:t>
      </w:r>
      <w:r>
        <w:rPr>
          <w:lang w:val="ru-RU"/>
        </w:rPr>
        <w:t>темные компоненты платформы содержат всё необходимое для развертывания и эксплуатации моделей как классического машинного обучения (</w:t>
      </w:r>
      <w:r>
        <w:t>Classic</w:t>
      </w:r>
      <w:r>
        <w:rPr>
          <w:lang w:val="ru-RU"/>
        </w:rPr>
        <w:t xml:space="preserve"> </w:t>
      </w:r>
      <w:r>
        <w:t>ML</w:t>
      </w:r>
      <w:r>
        <w:rPr>
          <w:lang w:val="ru-RU"/>
        </w:rPr>
        <w:t>), так и генеративного искусственного интеллекта (</w:t>
      </w:r>
      <w:r>
        <w:t>Gen</w:t>
      </w:r>
      <w:r>
        <w:rPr>
          <w:lang w:val="ru-RU"/>
        </w:rPr>
        <w:t xml:space="preserve"> </w:t>
      </w:r>
      <w:r>
        <w:t>AI</w:t>
      </w:r>
      <w:r>
        <w:rPr>
          <w:lang w:val="ru-RU"/>
        </w:rPr>
        <w:t>).</w:t>
      </w:r>
    </w:p>
    <w:p w14:paraId="55CAC711" w14:textId="77777777" w:rsidR="00177E48" w:rsidRDefault="00091E9B">
      <w:pPr>
        <w:rPr>
          <w:highlight w:val="yellow"/>
          <w:lang w:val="ru-RU"/>
        </w:rPr>
      </w:pPr>
      <w:r>
        <w:rPr>
          <w:highlight w:val="yellow"/>
          <w:lang w:val="ru-RU"/>
        </w:rPr>
        <w:br w:type="page" w:clear="all"/>
      </w:r>
    </w:p>
    <w:p w14:paraId="5F43BCB4" w14:textId="77777777" w:rsidR="00177E48" w:rsidRDefault="00091E9B">
      <w:pPr>
        <w:pStyle w:val="heading-1"/>
        <w:outlineLvl w:val="0"/>
        <w:rPr>
          <w:lang w:val="ru-RU"/>
        </w:rPr>
      </w:pPr>
      <w:bookmarkStart w:id="15" w:name="_Toc201164891"/>
      <w:r>
        <w:rPr>
          <w:lang w:val="ru-RU"/>
        </w:rPr>
        <w:lastRenderedPageBreak/>
        <w:t>Варианты развертывания</w:t>
      </w:r>
      <w:bookmarkEnd w:id="15"/>
    </w:p>
    <w:p w14:paraId="44AB23F3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Для системы доступны следующие</w:t>
      </w:r>
      <w:r>
        <w:rPr>
          <w:lang w:val="ru-RU"/>
        </w:rPr>
        <w:t xml:space="preserve"> варианты развертывания (уточняется до подписания договора):</w:t>
      </w:r>
    </w:p>
    <w:p w14:paraId="748F03F4" w14:textId="77777777" w:rsidR="00177E48" w:rsidRDefault="00177E48">
      <w:pPr>
        <w:pStyle w:val="text-1"/>
        <w:rPr>
          <w:lang w:val="ru-RU"/>
        </w:rPr>
      </w:pPr>
    </w:p>
    <w:p w14:paraId="2D97B050" w14:textId="77777777" w:rsidR="00177E48" w:rsidRDefault="00091E9B">
      <w:pPr>
        <w:pStyle w:val="text-1"/>
        <w:numPr>
          <w:ilvl w:val="0"/>
          <w:numId w:val="26"/>
        </w:numPr>
        <w:rPr>
          <w:lang w:val="ru-RU"/>
        </w:rPr>
      </w:pPr>
      <w:r>
        <w:rPr>
          <w:b/>
          <w:bCs/>
          <w:lang w:val="ru-RU"/>
        </w:rPr>
        <w:t>Полное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>локальное</w:t>
      </w:r>
      <w:r>
        <w:rPr>
          <w:lang w:val="ru-RU"/>
        </w:rPr>
        <w:t xml:space="preserve"> развертывание на серверных мощностях компании,</w:t>
      </w:r>
    </w:p>
    <w:p w14:paraId="2F53AC87" w14:textId="77777777" w:rsidR="00177E48" w:rsidRDefault="00091E9B">
      <w:pPr>
        <w:pStyle w:val="text-1"/>
        <w:numPr>
          <w:ilvl w:val="0"/>
          <w:numId w:val="26"/>
        </w:numPr>
        <w:rPr>
          <w:lang w:val="ru-RU"/>
        </w:rPr>
      </w:pPr>
      <w:r>
        <w:rPr>
          <w:b/>
          <w:bCs/>
          <w:lang w:val="ru-RU"/>
        </w:rPr>
        <w:t>Полностью облачное</w:t>
      </w:r>
      <w:r>
        <w:rPr>
          <w:lang w:val="ru-RU"/>
        </w:rPr>
        <w:t xml:space="preserve"> решение на инфраструктуре, контролируемой Исполнителем, по модели аренды,</w:t>
      </w:r>
    </w:p>
    <w:p w14:paraId="380E8B1D" w14:textId="77777777" w:rsidR="00177E48" w:rsidRDefault="00091E9B">
      <w:pPr>
        <w:pStyle w:val="text-1"/>
        <w:numPr>
          <w:ilvl w:val="0"/>
          <w:numId w:val="26"/>
        </w:numPr>
        <w:rPr>
          <w:lang w:val="ru-RU"/>
        </w:rPr>
      </w:pPr>
      <w:r>
        <w:rPr>
          <w:b/>
          <w:bCs/>
          <w:lang w:val="ru-RU"/>
        </w:rPr>
        <w:t>Гибридное</w:t>
      </w:r>
      <w:r>
        <w:rPr>
          <w:lang w:val="ru-RU"/>
        </w:rPr>
        <w:t xml:space="preserve"> развертывание:</w:t>
      </w:r>
    </w:p>
    <w:p w14:paraId="20FBA9BC" w14:textId="77777777" w:rsidR="00177E48" w:rsidRDefault="00091E9B">
      <w:pPr>
        <w:pStyle w:val="text-1"/>
        <w:numPr>
          <w:ilvl w:val="1"/>
          <w:numId w:val="26"/>
        </w:numPr>
        <w:rPr>
          <w:lang w:val="ru-RU"/>
        </w:rPr>
      </w:pPr>
      <w:r>
        <w:rPr>
          <w:lang w:val="ru-RU"/>
        </w:rPr>
        <w:t xml:space="preserve">Классические сервисы, </w:t>
      </w:r>
      <w:r>
        <w:rPr>
          <w:b/>
          <w:bCs/>
          <w:lang w:val="ru-RU"/>
        </w:rPr>
        <w:t xml:space="preserve">не требующие </w:t>
      </w:r>
      <w:r>
        <w:rPr>
          <w:b/>
          <w:bCs/>
        </w:rPr>
        <w:t>GPU</w:t>
      </w:r>
      <w:r>
        <w:rPr>
          <w:lang w:val="ru-RU"/>
        </w:rPr>
        <w:t>, развертываются на мощностях компании,</w:t>
      </w:r>
    </w:p>
    <w:p w14:paraId="71AB4EBC" w14:textId="77777777" w:rsidR="00177E48" w:rsidRDefault="00091E9B">
      <w:pPr>
        <w:pStyle w:val="text-1"/>
        <w:numPr>
          <w:ilvl w:val="1"/>
          <w:numId w:val="26"/>
        </w:numPr>
        <w:rPr>
          <w:lang w:val="ru-RU"/>
        </w:rPr>
      </w:pPr>
      <w:r>
        <w:rPr>
          <w:lang w:val="ru-RU"/>
        </w:rPr>
        <w:t xml:space="preserve">Сервисы, </w:t>
      </w:r>
      <w:r>
        <w:rPr>
          <w:b/>
          <w:bCs/>
          <w:lang w:val="ru-RU"/>
        </w:rPr>
        <w:t xml:space="preserve">требующие </w:t>
      </w:r>
      <w:r>
        <w:rPr>
          <w:b/>
          <w:bCs/>
        </w:rPr>
        <w:t>GPU</w:t>
      </w:r>
      <w:r>
        <w:rPr>
          <w:lang w:val="ru-RU"/>
        </w:rPr>
        <w:t>, используют облачные ИИ-модели.</w:t>
      </w:r>
    </w:p>
    <w:p w14:paraId="53F88066" w14:textId="77777777" w:rsidR="00177E48" w:rsidRDefault="00177E48">
      <w:pPr>
        <w:pStyle w:val="text-1"/>
        <w:rPr>
          <w:b/>
          <w:bCs/>
          <w:lang w:val="ru-RU"/>
        </w:rPr>
      </w:pPr>
    </w:p>
    <w:p w14:paraId="7F62BDDD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Полное локальное развертывание (рекомендуется)</w:t>
      </w:r>
    </w:p>
    <w:p w14:paraId="0A1ACE4F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Полное локальное развертывание предполагает, что и классиче</w:t>
      </w:r>
      <w:r>
        <w:rPr>
          <w:lang w:val="ru-RU"/>
        </w:rPr>
        <w:t>ские сервисы, и модели машинного обучения (</w:t>
      </w:r>
      <w:r>
        <w:t>LLM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реранкер</w:t>
      </w:r>
      <w:proofErr w:type="spellEnd"/>
      <w:r>
        <w:rPr>
          <w:lang w:val="ru-RU"/>
        </w:rPr>
        <w:t xml:space="preserve">, векторные </w:t>
      </w:r>
      <w:proofErr w:type="spellStart"/>
      <w:r>
        <w:rPr>
          <w:lang w:val="ru-RU"/>
        </w:rPr>
        <w:t>эмбеддинги</w:t>
      </w:r>
      <w:proofErr w:type="spellEnd"/>
      <w:r>
        <w:rPr>
          <w:lang w:val="ru-RU"/>
        </w:rPr>
        <w:t>) будут развернуты на серверных мощностях Заказчика.</w:t>
      </w:r>
    </w:p>
    <w:p w14:paraId="41696C77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Данный вариант является </w:t>
      </w:r>
      <w:r>
        <w:rPr>
          <w:b/>
          <w:bCs/>
          <w:lang w:val="ru-RU"/>
        </w:rPr>
        <w:t>наиболее безопасным</w:t>
      </w:r>
      <w:r>
        <w:rPr>
          <w:lang w:val="ru-RU"/>
        </w:rPr>
        <w:t xml:space="preserve"> и предсказуемым для промышленного развертывания с точки зрения управления рисками</w:t>
      </w:r>
      <w:r>
        <w:rPr>
          <w:lang w:val="ru-RU"/>
        </w:rPr>
        <w:t>, но требует организации инфраструктуры в контуре Заказчика.</w:t>
      </w:r>
    </w:p>
    <w:p w14:paraId="0472DAD0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Преимущества:</w:t>
      </w:r>
    </w:p>
    <w:p w14:paraId="45411F46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Нет ежемесячной фиксированной платы за аренду серверов,</w:t>
      </w:r>
    </w:p>
    <w:p w14:paraId="6E59A5BB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Нет ежемесячной «плавающей» платы за обработку токенов,</w:t>
      </w:r>
    </w:p>
    <w:p w14:paraId="0037E6F5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Соответствие требованием российского законодательства по обработке персональных данных.</w:t>
      </w:r>
    </w:p>
    <w:p w14:paraId="7BA3E765" w14:textId="77777777" w:rsidR="00177E48" w:rsidRDefault="00091E9B">
      <w:pPr>
        <w:rPr>
          <w:b/>
          <w:bCs/>
          <w:i/>
          <w:iCs/>
          <w:sz w:val="24"/>
          <w:szCs w:val="24"/>
          <w:lang w:val="ru-RU"/>
        </w:rPr>
      </w:pPr>
      <w:r>
        <w:rPr>
          <w:b/>
          <w:bCs/>
          <w:i/>
          <w:iCs/>
          <w:sz w:val="24"/>
          <w:szCs w:val="24"/>
          <w:lang w:val="ru-RU"/>
        </w:rPr>
        <w:t>Недостатки:</w:t>
      </w:r>
    </w:p>
    <w:p w14:paraId="59F0F5D8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Издержки на создание и эксплуатацию собственной инфраструктуры.</w:t>
      </w:r>
    </w:p>
    <w:p w14:paraId="0C1433C4" w14:textId="77777777" w:rsidR="00177E48" w:rsidRDefault="00177E48">
      <w:pPr>
        <w:pStyle w:val="text-1"/>
        <w:rPr>
          <w:b/>
          <w:bCs/>
          <w:lang w:val="ru-RU"/>
        </w:rPr>
      </w:pPr>
    </w:p>
    <w:p w14:paraId="7E12A6F0" w14:textId="77777777" w:rsidR="00177E48" w:rsidRDefault="00177E48">
      <w:pPr>
        <w:pStyle w:val="text-1"/>
        <w:rPr>
          <w:b/>
          <w:bCs/>
          <w:lang w:val="ru-RU"/>
        </w:rPr>
      </w:pPr>
    </w:p>
    <w:p w14:paraId="2C9B42FE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Облачное развертывание на мощностях Исполнителя</w:t>
      </w:r>
    </w:p>
    <w:p w14:paraId="5B65E336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Данный вариант предполагает, что Исполните</w:t>
      </w:r>
      <w:r>
        <w:rPr>
          <w:lang w:val="ru-RU"/>
        </w:rPr>
        <w:t>ль разворачивает решение в собственном защищенном контуре. Заказчик оплачивает аренду и эксплуатацию серверов по себестоимости ежемесячно и может в любой момент инициировать переезд решения в свой внутренний контур.</w:t>
      </w:r>
    </w:p>
    <w:p w14:paraId="6ECA7FC2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Преимущества:</w:t>
      </w:r>
    </w:p>
    <w:p w14:paraId="699419F4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Высокая скорость создания </w:t>
      </w:r>
      <w:r>
        <w:rPr>
          <w:lang w:val="ru-RU"/>
        </w:rPr>
        <w:t>первых прототипов (быстрый старт),</w:t>
      </w:r>
    </w:p>
    <w:p w14:paraId="71B495CE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Контролируемый </w:t>
      </w:r>
      <w:r>
        <w:t>SLA</w:t>
      </w:r>
      <w:r>
        <w:rPr>
          <w:lang w:val="ru-RU"/>
        </w:rPr>
        <w:t>, низкие риски безопасности,</w:t>
      </w:r>
    </w:p>
    <w:p w14:paraId="37E3FCD1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Управляемый бюджет на обслуживание и поддержку,</w:t>
      </w:r>
    </w:p>
    <w:p w14:paraId="4066B6DE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Не нужны первоначальные вложения в инфраструктуру,</w:t>
      </w:r>
    </w:p>
    <w:p w14:paraId="3F822D6D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Гибкий подход к политике обработки персональных и конфиденциальных данных.</w:t>
      </w:r>
    </w:p>
    <w:p w14:paraId="00159315" w14:textId="77777777" w:rsidR="00177E48" w:rsidRDefault="00091E9B">
      <w:pPr>
        <w:rPr>
          <w:b/>
          <w:bCs/>
          <w:i/>
          <w:iCs/>
          <w:sz w:val="24"/>
          <w:szCs w:val="24"/>
          <w:lang w:val="ru-RU"/>
        </w:rPr>
      </w:pPr>
      <w:r>
        <w:rPr>
          <w:b/>
          <w:bCs/>
          <w:i/>
          <w:iCs/>
          <w:sz w:val="24"/>
          <w:szCs w:val="24"/>
          <w:lang w:val="ru-RU"/>
        </w:rPr>
        <w:t>Недостатки:</w:t>
      </w:r>
    </w:p>
    <w:p w14:paraId="56B82FFE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Сохраняется зависимость от внешних поставщиков,</w:t>
      </w:r>
    </w:p>
    <w:p w14:paraId="73161949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Ежемесячные издержки.</w:t>
      </w:r>
    </w:p>
    <w:p w14:paraId="31D4F038" w14:textId="77777777" w:rsidR="00177E48" w:rsidRDefault="00177E48">
      <w:pPr>
        <w:rPr>
          <w:b/>
          <w:bCs/>
          <w:sz w:val="24"/>
          <w:szCs w:val="24"/>
          <w:lang w:val="ru-RU"/>
        </w:rPr>
      </w:pPr>
    </w:p>
    <w:p w14:paraId="511060FF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Гибридное развертывание</w:t>
      </w:r>
    </w:p>
    <w:p w14:paraId="7C65E981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Гибридное развертывание предполагает, что на инфраструктуре Заказчика размещаются </w:t>
      </w:r>
      <w:r>
        <w:rPr>
          <w:b/>
          <w:bCs/>
          <w:lang w:val="ru-RU"/>
        </w:rPr>
        <w:t>только классические сервисы</w:t>
      </w:r>
      <w:r>
        <w:rPr>
          <w:lang w:val="ru-RU"/>
        </w:rPr>
        <w:t>. При этом модели искусственного интеллекта используются «облачные».</w:t>
      </w:r>
    </w:p>
    <w:p w14:paraId="6CBBF604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Данный вариант чаще используется на первых этапах работы с искусственным интел</w:t>
      </w:r>
      <w:r>
        <w:rPr>
          <w:lang w:val="ru-RU"/>
        </w:rPr>
        <w:t xml:space="preserve">лектом, когда необходимо </w:t>
      </w:r>
      <w:r>
        <w:rPr>
          <w:b/>
          <w:bCs/>
          <w:lang w:val="ru-RU"/>
        </w:rPr>
        <w:t>снизить степень неопределенности</w:t>
      </w:r>
      <w:r>
        <w:rPr>
          <w:lang w:val="ru-RU"/>
        </w:rPr>
        <w:t>.</w:t>
      </w:r>
    </w:p>
    <w:p w14:paraId="01D9F6E9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При регулярной работе с корпоративной базой знаний, через </w:t>
      </w:r>
      <w:r>
        <w:t>SaaS</w:t>
      </w:r>
      <w:r>
        <w:rPr>
          <w:lang w:val="ru-RU"/>
        </w:rPr>
        <w:t>-модель регулярно проходит большой поток данных, стоимость обработки которых может значительно варьироваться от месяца к месяцу.</w:t>
      </w:r>
    </w:p>
    <w:p w14:paraId="21E1FB13" w14:textId="77777777" w:rsidR="00177E48" w:rsidRDefault="00091E9B">
      <w:pPr>
        <w:pStyle w:val="text-1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Преиму</w:t>
      </w:r>
      <w:r>
        <w:rPr>
          <w:b/>
          <w:bCs/>
          <w:i/>
          <w:iCs/>
          <w:lang w:val="ru-RU"/>
        </w:rPr>
        <w:t>щества:</w:t>
      </w:r>
    </w:p>
    <w:p w14:paraId="7569C4BE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скорость создания первых прототипов (быстрый старт),</w:t>
      </w:r>
    </w:p>
    <w:p w14:paraId="75ADB0BF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Низкие издержки на этапе пилотирования.</w:t>
      </w:r>
    </w:p>
    <w:p w14:paraId="236275D1" w14:textId="77777777" w:rsidR="00177E48" w:rsidRDefault="00177E48">
      <w:pPr>
        <w:pStyle w:val="text-1"/>
        <w:rPr>
          <w:lang w:val="ru-RU"/>
        </w:rPr>
      </w:pPr>
    </w:p>
    <w:p w14:paraId="134E9218" w14:textId="77777777" w:rsidR="00177E48" w:rsidRDefault="00177E48">
      <w:pPr>
        <w:pStyle w:val="text-1"/>
        <w:rPr>
          <w:lang w:val="ru-RU"/>
        </w:rPr>
      </w:pPr>
    </w:p>
    <w:p w14:paraId="48475AEA" w14:textId="77777777" w:rsidR="00177E48" w:rsidRDefault="00091E9B">
      <w:pPr>
        <w:rPr>
          <w:b/>
          <w:bCs/>
          <w:i/>
          <w:iCs/>
          <w:sz w:val="24"/>
          <w:szCs w:val="24"/>
          <w:lang w:val="ru-RU"/>
        </w:rPr>
      </w:pPr>
      <w:r>
        <w:rPr>
          <w:b/>
          <w:bCs/>
          <w:i/>
          <w:iCs/>
          <w:sz w:val="24"/>
          <w:szCs w:val="24"/>
          <w:lang w:val="ru-RU"/>
        </w:rPr>
        <w:t>Недостатки:</w:t>
      </w:r>
    </w:p>
    <w:p w14:paraId="7477A5AF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lastRenderedPageBreak/>
        <w:t xml:space="preserve">Высокая зависимость от неуправляемого внешнего поставщика, </w:t>
      </w:r>
      <w:r>
        <w:rPr>
          <w:b/>
          <w:bCs/>
          <w:lang w:val="ru-RU"/>
        </w:rPr>
        <w:t>риск прекращения услуги</w:t>
      </w:r>
      <w:r>
        <w:rPr>
          <w:lang w:val="ru-RU"/>
        </w:rPr>
        <w:t xml:space="preserve"> или выхода за рамки </w:t>
      </w:r>
      <w:r>
        <w:t>SLA</w:t>
      </w:r>
      <w:r>
        <w:rPr>
          <w:rStyle w:val="aff4"/>
        </w:rPr>
        <w:footnoteReference w:id="1"/>
      </w:r>
      <w:r>
        <w:rPr>
          <w:lang w:val="ru-RU"/>
        </w:rPr>
        <w:t>,</w:t>
      </w:r>
    </w:p>
    <w:p w14:paraId="2D1C333F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Ежемесячная плата</w:t>
      </w:r>
      <w:r>
        <w:rPr>
          <w:lang w:val="ru-RU"/>
        </w:rPr>
        <w:t xml:space="preserve"> за обработку токенов с заранее </w:t>
      </w:r>
      <w:r>
        <w:rPr>
          <w:b/>
          <w:bCs/>
          <w:lang w:val="ru-RU"/>
        </w:rPr>
        <w:t xml:space="preserve">неизвестной суммой </w:t>
      </w:r>
      <w:r>
        <w:rPr>
          <w:lang w:val="ru-RU"/>
        </w:rPr>
        <w:t>(сильно зависит от характера и объема обрабатываемых данных). Можно установить лимит потребления, но есть риск выйти за рамки бюджета, не решив задачу,</w:t>
      </w:r>
    </w:p>
    <w:p w14:paraId="2DE6B75A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b/>
          <w:bCs/>
          <w:lang w:val="ru-RU"/>
        </w:rPr>
        <w:t>Высокие затраты</w:t>
      </w:r>
      <w:r>
        <w:rPr>
          <w:lang w:val="ru-RU"/>
        </w:rPr>
        <w:t xml:space="preserve"> при промышленном использовании (нужно</w:t>
      </w:r>
      <w:r>
        <w:rPr>
          <w:lang w:val="ru-RU"/>
        </w:rPr>
        <w:t xml:space="preserve"> считать экономическую сходимость для каждого кейса отдельно),</w:t>
      </w:r>
    </w:p>
    <w:p w14:paraId="0714CBC5" w14:textId="77777777" w:rsidR="00177E48" w:rsidRDefault="00091E9B">
      <w:pPr>
        <w:pStyle w:val="text-1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Ограничения на характер обрабатываемых данных: только обезличенные, не конфиденциальные.</w:t>
      </w:r>
    </w:p>
    <w:p w14:paraId="43D9F066" w14:textId="77777777" w:rsidR="00177E48" w:rsidRDefault="00177E48">
      <w:pPr>
        <w:rPr>
          <w:sz w:val="24"/>
          <w:szCs w:val="24"/>
          <w:lang w:val="ru-RU"/>
        </w:rPr>
      </w:pPr>
    </w:p>
    <w:p w14:paraId="1AE85CDD" w14:textId="77777777" w:rsidR="00177E48" w:rsidRDefault="00091E9B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Краткий анализ стоимости вариантов</w:t>
      </w:r>
    </w:p>
    <w:p w14:paraId="5F3F3BA9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С точки зрения долгосрочной совокупной стоимости владения, наиболее </w:t>
      </w:r>
      <w:r>
        <w:rPr>
          <w:lang w:val="ru-RU"/>
        </w:rPr>
        <w:t>выгоден вариант полностью локального развертывания (он-</w:t>
      </w:r>
      <w:proofErr w:type="spellStart"/>
      <w:r>
        <w:rPr>
          <w:lang w:val="ru-RU"/>
        </w:rPr>
        <w:t>премис</w:t>
      </w:r>
      <w:proofErr w:type="spellEnd"/>
      <w:r>
        <w:rPr>
          <w:lang w:val="ru-RU"/>
        </w:rPr>
        <w:t>).</w:t>
      </w:r>
    </w:p>
    <w:p w14:paraId="17E0B723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Срок окупаемости для режима он-</w:t>
      </w:r>
      <w:proofErr w:type="spellStart"/>
      <w:r>
        <w:rPr>
          <w:lang w:val="ru-RU"/>
        </w:rPr>
        <w:t>премис</w:t>
      </w:r>
      <w:proofErr w:type="spellEnd"/>
      <w:r>
        <w:rPr>
          <w:lang w:val="ru-RU"/>
        </w:rPr>
        <w:t xml:space="preserve"> составляет ~10 месяцев по сравнению с арендой у Исполнителя, и ~6 месяцев по сравнению с использованием облачных </w:t>
      </w:r>
      <w:r>
        <w:t>SaaS</w:t>
      </w:r>
      <w:r>
        <w:rPr>
          <w:lang w:val="ru-RU"/>
        </w:rPr>
        <w:t>-моделей искусственного интеллекта.</w:t>
      </w:r>
    </w:p>
    <w:p w14:paraId="22DE6D0B" w14:textId="77777777" w:rsidR="00177E48" w:rsidRDefault="00177E48">
      <w:pPr>
        <w:pStyle w:val="text-1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3"/>
      </w:tblGrid>
      <w:tr w:rsidR="00177E48" w14:paraId="5F387C1D" w14:textId="77777777">
        <w:tc>
          <w:tcPr>
            <w:tcW w:w="3202" w:type="dxa"/>
          </w:tcPr>
          <w:p w14:paraId="4A0A02BB" w14:textId="77777777" w:rsidR="00177E48" w:rsidRDefault="00091E9B">
            <w:pPr>
              <w:pStyle w:val="text-1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 развертывания</w:t>
            </w:r>
          </w:p>
        </w:tc>
        <w:tc>
          <w:tcPr>
            <w:tcW w:w="3202" w:type="dxa"/>
          </w:tcPr>
          <w:p w14:paraId="7D17A190" w14:textId="77777777" w:rsidR="00177E48" w:rsidRDefault="00091E9B">
            <w:pPr>
              <w:pStyle w:val="text-1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Первоначальные вложения</w:t>
            </w:r>
          </w:p>
        </w:tc>
        <w:tc>
          <w:tcPr>
            <w:tcW w:w="3203" w:type="dxa"/>
          </w:tcPr>
          <w:p w14:paraId="0E9E0528" w14:textId="77777777" w:rsidR="00177E48" w:rsidRDefault="00091E9B">
            <w:pPr>
              <w:pStyle w:val="text-1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Ежемесячный расход</w:t>
            </w:r>
          </w:p>
        </w:tc>
      </w:tr>
      <w:tr w:rsidR="00177E48" w14:paraId="499FAB62" w14:textId="77777777">
        <w:tc>
          <w:tcPr>
            <w:tcW w:w="3202" w:type="dxa"/>
          </w:tcPr>
          <w:p w14:paraId="14FE414D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>Полностью локальный</w:t>
            </w:r>
          </w:p>
        </w:tc>
        <w:tc>
          <w:tcPr>
            <w:tcW w:w="3202" w:type="dxa"/>
          </w:tcPr>
          <w:p w14:paraId="791BD580" w14:textId="77777777" w:rsidR="00177E48" w:rsidRDefault="00091E9B">
            <w:pPr>
              <w:pStyle w:val="text-1"/>
              <w:rPr>
                <w:lang w:val="ru-RU"/>
              </w:rPr>
            </w:pPr>
            <w:r>
              <w:t>~ 1 – 1,</w:t>
            </w:r>
            <w:r>
              <w:rPr>
                <w:lang w:val="ru-RU"/>
              </w:rPr>
              <w:t xml:space="preserve">5 млн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</w:p>
        </w:tc>
        <w:tc>
          <w:tcPr>
            <w:tcW w:w="3203" w:type="dxa"/>
          </w:tcPr>
          <w:p w14:paraId="3BDA87FC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>–</w:t>
            </w:r>
          </w:p>
        </w:tc>
      </w:tr>
      <w:tr w:rsidR="00177E48" w:rsidRPr="000B0C59" w14:paraId="2FEACFF7" w14:textId="77777777">
        <w:tc>
          <w:tcPr>
            <w:tcW w:w="3202" w:type="dxa"/>
          </w:tcPr>
          <w:p w14:paraId="0D7EAA78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>Гибридный (</w:t>
            </w:r>
            <w:r>
              <w:t>AI</w:t>
            </w:r>
            <w:r>
              <w:rPr>
                <w:lang w:val="ru-RU"/>
              </w:rPr>
              <w:t xml:space="preserve"> в режиме </w:t>
            </w:r>
            <w:r>
              <w:t>SaaS</w:t>
            </w:r>
            <w:r>
              <w:rPr>
                <w:lang w:val="ru-RU"/>
              </w:rPr>
              <w:t>)</w:t>
            </w:r>
          </w:p>
        </w:tc>
        <w:tc>
          <w:tcPr>
            <w:tcW w:w="3202" w:type="dxa"/>
          </w:tcPr>
          <w:p w14:paraId="4F5E653B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от 0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  <w:r>
              <w:rPr>
                <w:lang w:val="ru-RU"/>
              </w:rPr>
              <w:t xml:space="preserve"> при наличии своих серверов</w:t>
            </w:r>
          </w:p>
          <w:p w14:paraId="735E65A4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от 200 </w:t>
            </w:r>
            <w:proofErr w:type="spellStart"/>
            <w:r>
              <w:rPr>
                <w:lang w:val="ru-RU"/>
              </w:rPr>
              <w:t>тыс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  <w:r>
              <w:rPr>
                <w:lang w:val="ru-RU"/>
              </w:rPr>
              <w:t xml:space="preserve"> (классический север без </w:t>
            </w:r>
            <w:r>
              <w:t>GPU</w:t>
            </w:r>
            <w:r>
              <w:rPr>
                <w:lang w:val="ru-RU"/>
              </w:rPr>
              <w:t>)</w:t>
            </w:r>
          </w:p>
        </w:tc>
        <w:tc>
          <w:tcPr>
            <w:tcW w:w="3203" w:type="dxa"/>
          </w:tcPr>
          <w:p w14:paraId="076E4349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от 100 </w:t>
            </w:r>
            <w:proofErr w:type="spellStart"/>
            <w:r>
              <w:rPr>
                <w:lang w:val="ru-RU"/>
              </w:rPr>
              <w:t>тыс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  <w:r>
              <w:rPr>
                <w:lang w:val="ru-RU"/>
              </w:rPr>
              <w:t xml:space="preserve"> при разработке </w:t>
            </w:r>
          </w:p>
          <w:p w14:paraId="2C1800FE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от 250 </w:t>
            </w:r>
            <w:proofErr w:type="spellStart"/>
            <w:r>
              <w:rPr>
                <w:lang w:val="ru-RU"/>
              </w:rPr>
              <w:t>тыс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  <w:r>
              <w:rPr>
                <w:lang w:val="ru-RU"/>
              </w:rPr>
              <w:t xml:space="preserve"> при промышленном применении</w:t>
            </w:r>
          </w:p>
        </w:tc>
      </w:tr>
      <w:tr w:rsidR="00177E48" w:rsidRPr="000B0C59" w14:paraId="0710C782" w14:textId="77777777">
        <w:tc>
          <w:tcPr>
            <w:tcW w:w="3202" w:type="dxa"/>
          </w:tcPr>
          <w:p w14:paraId="5E38F957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>На стороне Исполнителя</w:t>
            </w:r>
          </w:p>
        </w:tc>
        <w:tc>
          <w:tcPr>
            <w:tcW w:w="3202" w:type="dxa"/>
          </w:tcPr>
          <w:p w14:paraId="4AC26ACD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>–</w:t>
            </w:r>
          </w:p>
        </w:tc>
        <w:tc>
          <w:tcPr>
            <w:tcW w:w="3203" w:type="dxa"/>
          </w:tcPr>
          <w:p w14:paraId="1F881F67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от 80 </w:t>
            </w:r>
            <w:proofErr w:type="spellStart"/>
            <w:r>
              <w:rPr>
                <w:lang w:val="ru-RU"/>
              </w:rPr>
              <w:t>тыс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  <w:r>
              <w:rPr>
                <w:lang w:val="ru-RU"/>
              </w:rPr>
              <w:t xml:space="preserve"> на этапе разработки</w:t>
            </w:r>
          </w:p>
          <w:p w14:paraId="44297F98" w14:textId="77777777" w:rsidR="00177E48" w:rsidRDefault="00091E9B">
            <w:pPr>
              <w:pStyle w:val="text-1"/>
              <w:rPr>
                <w:lang w:val="ru-RU"/>
              </w:rPr>
            </w:pPr>
            <w:r>
              <w:rPr>
                <w:lang w:val="ru-RU"/>
              </w:rPr>
              <w:t xml:space="preserve">от 160 </w:t>
            </w:r>
            <w:proofErr w:type="spellStart"/>
            <w:r>
              <w:rPr>
                <w:lang w:val="ru-RU"/>
              </w:rPr>
              <w:t>тыс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руб</w:t>
            </w:r>
            <w:proofErr w:type="spellEnd"/>
            <w:r>
              <w:rPr>
                <w:lang w:val="ru-RU"/>
              </w:rPr>
              <w:t xml:space="preserve"> на этапе эксплуатации</w:t>
            </w:r>
          </w:p>
        </w:tc>
      </w:tr>
    </w:tbl>
    <w:p w14:paraId="29C27F2C" w14:textId="77777777" w:rsidR="00177E48" w:rsidRDefault="00177E48">
      <w:pPr>
        <w:rPr>
          <w:sz w:val="24"/>
          <w:szCs w:val="24"/>
          <w:lang w:val="ru-RU"/>
        </w:rPr>
      </w:pPr>
    </w:p>
    <w:p w14:paraId="259596A0" w14:textId="77777777" w:rsidR="00177E48" w:rsidRDefault="00091E9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 w:clear="all"/>
      </w:r>
    </w:p>
    <w:p w14:paraId="76C03138" w14:textId="77777777" w:rsidR="00177E48" w:rsidRDefault="00091E9B">
      <w:pPr>
        <w:pStyle w:val="heading-1"/>
        <w:outlineLvl w:val="0"/>
        <w:rPr>
          <w:lang w:val="ru-RU"/>
        </w:rPr>
      </w:pPr>
      <w:bookmarkStart w:id="16" w:name="_Toc201164892"/>
      <w:r>
        <w:rPr>
          <w:lang w:val="ru-RU"/>
        </w:rPr>
        <w:lastRenderedPageBreak/>
        <w:t>Используемые модели ИИ</w:t>
      </w:r>
      <w:bookmarkEnd w:id="16"/>
    </w:p>
    <w:p w14:paraId="462D1AEB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Решения </w:t>
      </w:r>
      <w:proofErr w:type="spellStart"/>
      <w:r>
        <w:t>coMind</w:t>
      </w:r>
      <w:proofErr w:type="spellEnd"/>
      <w:r>
        <w:rPr>
          <w:lang w:val="ru-RU"/>
        </w:rPr>
        <w:t xml:space="preserve"> не привязаны к конкретной модели искусствен</w:t>
      </w:r>
      <w:r>
        <w:rPr>
          <w:lang w:val="ru-RU"/>
        </w:rPr>
        <w:t xml:space="preserve">ного интеллекта. Модель выбирается </w:t>
      </w:r>
      <w:r>
        <w:rPr>
          <w:b/>
          <w:bCs/>
          <w:lang w:val="ru-RU"/>
        </w:rPr>
        <w:t>под конкретный кейс</w:t>
      </w:r>
      <w:r>
        <w:rPr>
          <w:lang w:val="ru-RU"/>
        </w:rPr>
        <w:t xml:space="preserve"> и </w:t>
      </w:r>
      <w:r>
        <w:rPr>
          <w:b/>
          <w:bCs/>
          <w:lang w:val="ru-RU"/>
        </w:rPr>
        <w:t>может быть заменена</w:t>
      </w:r>
      <w:r>
        <w:rPr>
          <w:lang w:val="ru-RU"/>
        </w:rPr>
        <w:t xml:space="preserve"> в любой момент, например, при выходе новой версии.</w:t>
      </w:r>
    </w:p>
    <w:p w14:paraId="4B6E80AA" w14:textId="77777777" w:rsidR="00177E48" w:rsidRDefault="00091E9B">
      <w:pPr>
        <w:pStyle w:val="text-1"/>
        <w:rPr>
          <w:b/>
          <w:bCs/>
          <w:lang w:val="ru-RU"/>
        </w:rPr>
      </w:pPr>
      <w:r>
        <w:rPr>
          <w:lang w:val="ru-RU"/>
        </w:rPr>
        <w:t xml:space="preserve">В большинстве кейсов могут быть использованы модели </w:t>
      </w:r>
      <w:r>
        <w:rPr>
          <w:b/>
          <w:bCs/>
          <w:lang w:val="ru-RU"/>
        </w:rPr>
        <w:t>среднего размера</w:t>
      </w:r>
      <w:r>
        <w:rPr>
          <w:lang w:val="ru-RU"/>
        </w:rPr>
        <w:t xml:space="preserve">, которые требуют </w:t>
      </w:r>
      <w:r>
        <w:rPr>
          <w:b/>
          <w:bCs/>
          <w:lang w:val="ru-RU"/>
        </w:rPr>
        <w:t>от 24 ГБ видеопамяти</w:t>
      </w:r>
      <w:r>
        <w:rPr>
          <w:lang w:val="ru-RU"/>
        </w:rPr>
        <w:t xml:space="preserve"> </w:t>
      </w:r>
      <w:r>
        <w:rPr>
          <w:lang w:val="ru-RU"/>
        </w:rPr>
        <w:t>для запуска одного экземпляра модели.</w:t>
      </w:r>
    </w:p>
    <w:p w14:paraId="694AC4AF" w14:textId="77777777" w:rsidR="00177E48" w:rsidRDefault="00091E9B">
      <w:pPr>
        <w:pStyle w:val="text-1"/>
        <w:rPr>
          <w:lang w:val="ru-RU"/>
        </w:rPr>
      </w:pPr>
      <w:r>
        <w:rPr>
          <w:b/>
          <w:bCs/>
          <w:lang w:val="ru-RU"/>
        </w:rPr>
        <w:t>Примеры</w:t>
      </w:r>
      <w:r>
        <w:rPr>
          <w:lang w:val="ru-RU"/>
        </w:rPr>
        <w:t xml:space="preserve"> качественных моделей, принадлежащих к этой категории:</w:t>
      </w:r>
    </w:p>
    <w:p w14:paraId="74685FFD" w14:textId="77777777" w:rsidR="00177E48" w:rsidRDefault="00091E9B">
      <w:pPr>
        <w:pStyle w:val="text-1"/>
        <w:numPr>
          <w:ilvl w:val="0"/>
          <w:numId w:val="17"/>
        </w:numPr>
      </w:pPr>
      <w:r>
        <w:t>T-Pro-Q8-32B</w:t>
      </w:r>
      <w:r>
        <w:rPr>
          <w:lang w:val="ru-RU"/>
        </w:rPr>
        <w:t>,</w:t>
      </w:r>
    </w:p>
    <w:p w14:paraId="633754C2" w14:textId="77777777" w:rsidR="00177E48" w:rsidRDefault="00091E9B">
      <w:pPr>
        <w:pStyle w:val="text-1"/>
        <w:numPr>
          <w:ilvl w:val="0"/>
          <w:numId w:val="17"/>
        </w:numPr>
      </w:pPr>
      <w:r>
        <w:t>Gemma-3-27B</w:t>
      </w:r>
      <w:r>
        <w:rPr>
          <w:lang w:val="ru-RU"/>
        </w:rPr>
        <w:t>,</w:t>
      </w:r>
    </w:p>
    <w:p w14:paraId="5CBB8D63" w14:textId="77777777" w:rsidR="00177E48" w:rsidRDefault="00091E9B">
      <w:pPr>
        <w:pStyle w:val="text-1"/>
        <w:numPr>
          <w:ilvl w:val="0"/>
          <w:numId w:val="17"/>
        </w:numPr>
      </w:pPr>
      <w:r>
        <w:t>DeepSeek-R1-Distill-Qwen-14B.</w:t>
      </w:r>
    </w:p>
    <w:p w14:paraId="222BF2E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Выбор конкретной модели осуществляется по результатам прогона тестового набора вопросов-ответов и зависит от специфики источников данных в конкретной компании.</w:t>
      </w:r>
    </w:p>
    <w:p w14:paraId="0B13070D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740243DA" w14:textId="77777777" w:rsidR="00177E48" w:rsidRDefault="00091E9B">
      <w:pPr>
        <w:pStyle w:val="heading-1"/>
        <w:outlineLvl w:val="0"/>
        <w:rPr>
          <w:lang w:val="ru-RU"/>
        </w:rPr>
      </w:pPr>
      <w:bookmarkStart w:id="17" w:name="_Toc201164893"/>
      <w:r>
        <w:rPr>
          <w:lang w:val="ru-RU"/>
        </w:rPr>
        <w:lastRenderedPageBreak/>
        <w:t>Временные характеристики</w:t>
      </w:r>
      <w:bookmarkEnd w:id="17"/>
    </w:p>
    <w:p w14:paraId="15F20300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Подбор оборудования связан с требованиями к </w:t>
      </w:r>
      <w:r>
        <w:rPr>
          <w:b/>
          <w:bCs/>
          <w:lang w:val="ru-RU"/>
        </w:rPr>
        <w:t>среднему времени обработк</w:t>
      </w:r>
      <w:r>
        <w:rPr>
          <w:b/>
          <w:bCs/>
          <w:lang w:val="ru-RU"/>
        </w:rPr>
        <w:t>и запроса</w:t>
      </w:r>
      <w:r>
        <w:rPr>
          <w:lang w:val="ru-RU"/>
        </w:rPr>
        <w:t xml:space="preserve"> со стороны модели.</w:t>
      </w:r>
    </w:p>
    <w:p w14:paraId="0069D3C5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В большинстве кейсов при работе с искусственным интеллектом приемлемой можно считать обработку запроса в течение </w:t>
      </w:r>
      <w:r>
        <w:rPr>
          <w:b/>
          <w:bCs/>
          <w:lang w:val="ru-RU"/>
        </w:rPr>
        <w:t>3-5 сек</w:t>
      </w:r>
      <w:r>
        <w:rPr>
          <w:lang w:val="ru-RU"/>
        </w:rPr>
        <w:t xml:space="preserve">, которая берется </w:t>
      </w:r>
      <w:r>
        <w:rPr>
          <w:b/>
          <w:bCs/>
          <w:lang w:val="ru-RU"/>
        </w:rPr>
        <w:t>за базовую основу</w:t>
      </w:r>
      <w:r>
        <w:rPr>
          <w:lang w:val="ru-RU"/>
        </w:rPr>
        <w:t xml:space="preserve"> при расчетах.</w:t>
      </w:r>
    </w:p>
    <w:p w14:paraId="76EDEBF4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Для снижения времени отклика до 2-3 сек, требуется в 2 ра</w:t>
      </w:r>
      <w:r>
        <w:rPr>
          <w:lang w:val="ru-RU"/>
        </w:rPr>
        <w:t xml:space="preserve">за больше видеопамяти </w:t>
      </w:r>
      <w:r>
        <w:t>GPU</w:t>
      </w:r>
      <w:r>
        <w:rPr>
          <w:lang w:val="ru-RU"/>
        </w:rPr>
        <w:t xml:space="preserve"> относительно базовой основы.</w:t>
      </w:r>
    </w:p>
    <w:p w14:paraId="2081E31C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Для отклика в 1-2 сек, требуется в 4 раза больше видеопамяти относительно базовой основы.</w:t>
      </w:r>
    </w:p>
    <w:p w14:paraId="31F26797" w14:textId="77777777" w:rsidR="00177E48" w:rsidRDefault="00177E48">
      <w:pPr>
        <w:pStyle w:val="text-1"/>
        <w:rPr>
          <w:lang w:val="ru-RU"/>
        </w:rPr>
      </w:pPr>
    </w:p>
    <w:p w14:paraId="3B7CCB18" w14:textId="77777777" w:rsidR="00177E48" w:rsidRDefault="00091E9B">
      <w:pPr>
        <w:pStyle w:val="heading-1"/>
        <w:outlineLvl w:val="0"/>
        <w:rPr>
          <w:lang w:val="ru-RU"/>
        </w:rPr>
      </w:pPr>
      <w:bookmarkStart w:id="18" w:name="_Toc201164894"/>
      <w:r>
        <w:rPr>
          <w:lang w:val="ru-RU"/>
        </w:rPr>
        <w:t>Показатели нагрузки</w:t>
      </w:r>
      <w:bookmarkEnd w:id="18"/>
    </w:p>
    <w:p w14:paraId="3D883D3F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Расчет конфигурации оборудования опирается на следующие </w:t>
      </w:r>
      <w:r>
        <w:rPr>
          <w:b/>
          <w:bCs/>
          <w:lang w:val="ru-RU"/>
        </w:rPr>
        <w:t>минимальные</w:t>
      </w:r>
      <w:r>
        <w:rPr>
          <w:lang w:val="ru-RU"/>
        </w:rPr>
        <w:t xml:space="preserve"> характеристики нагрузк</w:t>
      </w:r>
      <w:r>
        <w:rPr>
          <w:lang w:val="ru-RU"/>
        </w:rPr>
        <w:t xml:space="preserve">и, которые берутся </w:t>
      </w:r>
      <w:r>
        <w:rPr>
          <w:b/>
          <w:bCs/>
          <w:lang w:val="ru-RU"/>
        </w:rPr>
        <w:t>за базовую основу</w:t>
      </w:r>
      <w:r>
        <w:rPr>
          <w:lang w:val="ru-RU"/>
        </w:rPr>
        <w:t xml:space="preserve"> при расчетах:</w:t>
      </w:r>
    </w:p>
    <w:p w14:paraId="2EA27873" w14:textId="77777777" w:rsidR="00177E48" w:rsidRDefault="00091E9B">
      <w:pPr>
        <w:pStyle w:val="text-1"/>
        <w:numPr>
          <w:ilvl w:val="0"/>
          <w:numId w:val="12"/>
        </w:numPr>
        <w:jc w:val="left"/>
        <w:rPr>
          <w:lang w:val="ru-RU"/>
        </w:rPr>
      </w:pPr>
      <w:r>
        <w:rPr>
          <w:b/>
          <w:bCs/>
          <w:lang w:val="ru-RU"/>
        </w:rPr>
        <w:t>Количество пользователей:</w:t>
      </w:r>
      <w:r>
        <w:rPr>
          <w:lang w:val="ru-RU"/>
        </w:rPr>
        <w:t xml:space="preserve"> до 100 человек,</w:t>
      </w:r>
    </w:p>
    <w:p w14:paraId="29F39019" w14:textId="77777777" w:rsidR="00177E48" w:rsidRDefault="00091E9B">
      <w:pPr>
        <w:pStyle w:val="text-1"/>
        <w:numPr>
          <w:ilvl w:val="0"/>
          <w:numId w:val="12"/>
        </w:numPr>
        <w:jc w:val="left"/>
        <w:rPr>
          <w:lang w:val="ru-RU"/>
        </w:rPr>
      </w:pPr>
      <w:r>
        <w:rPr>
          <w:b/>
          <w:bCs/>
          <w:lang w:val="ru-RU"/>
        </w:rPr>
        <w:t>Частота обращений:</w:t>
      </w:r>
      <w:r>
        <w:rPr>
          <w:lang w:val="ru-RU"/>
        </w:rPr>
        <w:t xml:space="preserve"> до 1000 запросов в день,</w:t>
      </w:r>
    </w:p>
    <w:p w14:paraId="7FEBCB05" w14:textId="77777777" w:rsidR="00177E48" w:rsidRDefault="00091E9B">
      <w:pPr>
        <w:pStyle w:val="text-1"/>
        <w:numPr>
          <w:ilvl w:val="0"/>
          <w:numId w:val="12"/>
        </w:numPr>
        <w:jc w:val="left"/>
        <w:rPr>
          <w:lang w:val="ru-RU"/>
        </w:rPr>
      </w:pPr>
      <w:r>
        <w:rPr>
          <w:b/>
          <w:bCs/>
          <w:lang w:val="ru-RU"/>
        </w:rPr>
        <w:t>Количество потоков:</w:t>
      </w:r>
      <w:r>
        <w:rPr>
          <w:lang w:val="ru-RU"/>
        </w:rPr>
        <w:t xml:space="preserve"> до 5 параллельных запросов.</w:t>
      </w:r>
    </w:p>
    <w:p w14:paraId="13D88B03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При </w:t>
      </w:r>
      <w:r>
        <w:rPr>
          <w:b/>
          <w:bCs/>
          <w:lang w:val="ru-RU"/>
        </w:rPr>
        <w:t>дальнейшем масштабировании</w:t>
      </w:r>
      <w:r>
        <w:rPr>
          <w:lang w:val="ru-RU"/>
        </w:rPr>
        <w:t xml:space="preserve"> количество видеопамяти, необходимое для </w:t>
      </w:r>
      <w:r>
        <w:rPr>
          <w:lang w:val="ru-RU"/>
        </w:rPr>
        <w:t xml:space="preserve">работы с заданными временными характеристиками, возрастает </w:t>
      </w:r>
      <w:r>
        <w:rPr>
          <w:b/>
          <w:bCs/>
          <w:lang w:val="ru-RU"/>
        </w:rPr>
        <w:t>пропорционально количеству запросов</w:t>
      </w:r>
      <w:r>
        <w:rPr>
          <w:lang w:val="ru-RU"/>
        </w:rPr>
        <w:t>, выполняемых одновременно.</w:t>
      </w:r>
    </w:p>
    <w:p w14:paraId="75599FDE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При </w:t>
      </w:r>
      <w:r>
        <w:rPr>
          <w:b/>
          <w:bCs/>
          <w:lang w:val="ru-RU"/>
        </w:rPr>
        <w:t>временном увеличении</w:t>
      </w:r>
      <w:r>
        <w:rPr>
          <w:lang w:val="ru-RU"/>
        </w:rPr>
        <w:t xml:space="preserve"> количества запросов (например, при пиковых нагрузках) модели </w:t>
      </w:r>
      <w:r>
        <w:rPr>
          <w:b/>
          <w:bCs/>
          <w:lang w:val="ru-RU"/>
        </w:rPr>
        <w:t>остаются работоспособными</w:t>
      </w:r>
      <w:r>
        <w:rPr>
          <w:lang w:val="ru-RU"/>
        </w:rPr>
        <w:t xml:space="preserve">, но увеличивается их </w:t>
      </w:r>
      <w:r>
        <w:rPr>
          <w:b/>
          <w:bCs/>
          <w:lang w:val="ru-RU"/>
        </w:rPr>
        <w:t>в</w:t>
      </w:r>
      <w:r>
        <w:rPr>
          <w:b/>
          <w:bCs/>
          <w:lang w:val="ru-RU"/>
        </w:rPr>
        <w:t>ремя отклика</w:t>
      </w:r>
      <w:r>
        <w:rPr>
          <w:lang w:val="ru-RU"/>
        </w:rPr>
        <w:t>.</w:t>
      </w:r>
    </w:p>
    <w:p w14:paraId="0A57072E" w14:textId="77777777" w:rsidR="00177E48" w:rsidRDefault="00091E9B">
      <w:pPr>
        <w:rPr>
          <w:sz w:val="24"/>
          <w:szCs w:val="24"/>
          <w:lang w:val="ru-RU"/>
        </w:rPr>
      </w:pPr>
      <w:r>
        <w:rPr>
          <w:lang w:val="ru-RU"/>
        </w:rPr>
        <w:br w:type="page" w:clear="all"/>
      </w:r>
    </w:p>
    <w:p w14:paraId="47BB292E" w14:textId="77777777" w:rsidR="00177E48" w:rsidRDefault="00091E9B">
      <w:pPr>
        <w:pStyle w:val="heading-1"/>
        <w:outlineLvl w:val="0"/>
        <w:rPr>
          <w:lang w:val="ru-RU"/>
        </w:rPr>
      </w:pPr>
      <w:bookmarkStart w:id="19" w:name="_Toc201164895"/>
      <w:r>
        <w:rPr>
          <w:lang w:val="ru-RU"/>
        </w:rPr>
        <w:lastRenderedPageBreak/>
        <w:t>Базовая аппаратная конфигурация</w:t>
      </w:r>
      <w:bookmarkEnd w:id="19"/>
    </w:p>
    <w:p w14:paraId="7227AFC3" w14:textId="77777777" w:rsidR="00177E48" w:rsidRDefault="00091E9B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Минимальная</w:t>
      </w:r>
      <w:r>
        <w:rPr>
          <w:sz w:val="24"/>
          <w:szCs w:val="24"/>
          <w:lang w:val="ru-RU"/>
        </w:rPr>
        <w:t xml:space="preserve"> конфигурация для работы системы в </w:t>
      </w:r>
      <w:r>
        <w:rPr>
          <w:b/>
          <w:bCs/>
          <w:sz w:val="24"/>
          <w:szCs w:val="24"/>
          <w:lang w:val="ru-RU"/>
        </w:rPr>
        <w:t>режиме пилота</w:t>
      </w:r>
      <w:r>
        <w:rPr>
          <w:sz w:val="24"/>
          <w:szCs w:val="24"/>
          <w:lang w:val="ru-RU"/>
        </w:rPr>
        <w:t>:</w:t>
      </w:r>
    </w:p>
    <w:p w14:paraId="778EB4D0" w14:textId="77777777" w:rsidR="00177E48" w:rsidRDefault="00091E9B">
      <w:pPr>
        <w:pStyle w:val="text-1"/>
        <w:numPr>
          <w:ilvl w:val="0"/>
          <w:numId w:val="17"/>
        </w:numPr>
      </w:pPr>
      <w:r>
        <w:rPr>
          <w:lang w:val="ru-RU"/>
        </w:rPr>
        <w:t>32</w:t>
      </w:r>
      <w:r>
        <w:t> GB RAM</w:t>
      </w:r>
    </w:p>
    <w:p w14:paraId="38BB7BD6" w14:textId="77777777" w:rsidR="00177E48" w:rsidRDefault="00091E9B">
      <w:pPr>
        <w:pStyle w:val="text-1"/>
        <w:numPr>
          <w:ilvl w:val="0"/>
          <w:numId w:val="17"/>
        </w:numPr>
      </w:pPr>
      <w:r>
        <w:t>16</w:t>
      </w:r>
      <w:r>
        <w:rPr>
          <w:lang w:val="ru-RU"/>
        </w:rPr>
        <w:t> </w:t>
      </w:r>
      <w:r>
        <w:t>vCPU</w:t>
      </w:r>
    </w:p>
    <w:p w14:paraId="0B8A865B" w14:textId="77777777" w:rsidR="00177E48" w:rsidRDefault="00091E9B">
      <w:pPr>
        <w:pStyle w:val="text-1"/>
        <w:numPr>
          <w:ilvl w:val="0"/>
          <w:numId w:val="17"/>
        </w:numPr>
      </w:pPr>
      <w:r>
        <w:t>250</w:t>
      </w:r>
      <w:r>
        <w:rPr>
          <w:lang w:val="ru-RU"/>
        </w:rPr>
        <w:t> </w:t>
      </w:r>
      <w:r>
        <w:t>GB Storage</w:t>
      </w:r>
    </w:p>
    <w:p w14:paraId="5C50FAB8" w14:textId="77777777" w:rsidR="00177E48" w:rsidRDefault="00091E9B">
      <w:pPr>
        <w:pStyle w:val="text-1"/>
        <w:numPr>
          <w:ilvl w:val="0"/>
          <w:numId w:val="17"/>
        </w:numPr>
      </w:pPr>
      <w:r>
        <w:rPr>
          <w:lang w:val="ru-RU"/>
        </w:rPr>
        <w:t>24</w:t>
      </w:r>
      <w:r>
        <w:t> GB VRAM (GPU)</w:t>
      </w:r>
    </w:p>
    <w:p w14:paraId="29AF3E62" w14:textId="77777777" w:rsidR="00177E48" w:rsidRDefault="00091E9B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Минимальная</w:t>
      </w:r>
      <w:r>
        <w:rPr>
          <w:sz w:val="24"/>
          <w:szCs w:val="24"/>
          <w:lang w:val="ru-RU"/>
        </w:rPr>
        <w:t xml:space="preserve"> конфигурация для работы системы в </w:t>
      </w:r>
      <w:r>
        <w:rPr>
          <w:b/>
          <w:bCs/>
          <w:sz w:val="24"/>
          <w:szCs w:val="24"/>
          <w:lang w:val="ru-RU"/>
        </w:rPr>
        <w:t>промышленном режиме</w:t>
      </w:r>
      <w:r>
        <w:rPr>
          <w:sz w:val="24"/>
          <w:szCs w:val="24"/>
          <w:lang w:val="ru-RU"/>
        </w:rPr>
        <w:t>:</w:t>
      </w:r>
    </w:p>
    <w:p w14:paraId="42F911C3" w14:textId="77777777" w:rsidR="00177E48" w:rsidRDefault="00091E9B">
      <w:pPr>
        <w:pStyle w:val="text-1"/>
        <w:numPr>
          <w:ilvl w:val="0"/>
          <w:numId w:val="17"/>
        </w:numPr>
      </w:pPr>
      <w:r>
        <w:t>128 GB RAM</w:t>
      </w:r>
    </w:p>
    <w:p w14:paraId="682B4FB6" w14:textId="77777777" w:rsidR="00177E48" w:rsidRDefault="00091E9B">
      <w:pPr>
        <w:pStyle w:val="text-1"/>
        <w:numPr>
          <w:ilvl w:val="0"/>
          <w:numId w:val="17"/>
        </w:numPr>
      </w:pPr>
      <w:r>
        <w:t>16</w:t>
      </w:r>
      <w:r>
        <w:rPr>
          <w:lang w:val="ru-RU"/>
        </w:rPr>
        <w:t> </w:t>
      </w:r>
      <w:r>
        <w:t>vCPU</w:t>
      </w:r>
    </w:p>
    <w:p w14:paraId="609DEC35" w14:textId="77777777" w:rsidR="00177E48" w:rsidRDefault="00091E9B">
      <w:pPr>
        <w:pStyle w:val="text-1"/>
        <w:numPr>
          <w:ilvl w:val="0"/>
          <w:numId w:val="17"/>
        </w:numPr>
      </w:pPr>
      <w:r>
        <w:rPr>
          <w:lang w:val="ru-RU"/>
        </w:rPr>
        <w:t>от 50</w:t>
      </w:r>
      <w:r>
        <w:t>0</w:t>
      </w:r>
      <w:r>
        <w:rPr>
          <w:lang w:val="ru-RU"/>
        </w:rPr>
        <w:t> </w:t>
      </w:r>
      <w:r>
        <w:t xml:space="preserve">GB </w:t>
      </w:r>
      <w:r>
        <w:t>Storage</w:t>
      </w:r>
    </w:p>
    <w:p w14:paraId="257B8718" w14:textId="77777777" w:rsidR="00177E48" w:rsidRDefault="00091E9B">
      <w:pPr>
        <w:pStyle w:val="text-1"/>
        <w:numPr>
          <w:ilvl w:val="0"/>
          <w:numId w:val="17"/>
        </w:numPr>
      </w:pPr>
      <w:r>
        <w:t>48 GB VRAM (GPU)</w:t>
      </w:r>
    </w:p>
    <w:p w14:paraId="0EFA7565" w14:textId="77777777" w:rsidR="00177E48" w:rsidRDefault="00091E9B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Рекомендуемая</w:t>
      </w:r>
      <w:r>
        <w:rPr>
          <w:sz w:val="24"/>
          <w:szCs w:val="24"/>
          <w:lang w:val="ru-RU"/>
        </w:rPr>
        <w:t xml:space="preserve"> конфигурация для работы системы в </w:t>
      </w:r>
      <w:r>
        <w:rPr>
          <w:b/>
          <w:bCs/>
          <w:sz w:val="24"/>
          <w:szCs w:val="24"/>
          <w:lang w:val="ru-RU"/>
        </w:rPr>
        <w:t>промышленном режиме</w:t>
      </w:r>
      <w:r>
        <w:rPr>
          <w:sz w:val="24"/>
          <w:szCs w:val="24"/>
          <w:lang w:val="ru-RU"/>
        </w:rPr>
        <w:t>:</w:t>
      </w:r>
    </w:p>
    <w:p w14:paraId="397656B8" w14:textId="77777777" w:rsidR="00177E48" w:rsidRDefault="00091E9B">
      <w:pPr>
        <w:pStyle w:val="text-1"/>
        <w:numPr>
          <w:ilvl w:val="0"/>
          <w:numId w:val="17"/>
        </w:numPr>
      </w:pPr>
      <w:r>
        <w:rPr>
          <w:lang w:val="ru-RU"/>
        </w:rPr>
        <w:t>256</w:t>
      </w:r>
      <w:r>
        <w:t> GB RAM</w:t>
      </w:r>
    </w:p>
    <w:p w14:paraId="0BE99F13" w14:textId="77777777" w:rsidR="00177E48" w:rsidRDefault="00091E9B">
      <w:pPr>
        <w:pStyle w:val="text-1"/>
        <w:numPr>
          <w:ilvl w:val="0"/>
          <w:numId w:val="17"/>
        </w:numPr>
      </w:pPr>
      <w:r>
        <w:rPr>
          <w:lang w:val="ru-RU"/>
        </w:rPr>
        <w:t>32 </w:t>
      </w:r>
      <w:r>
        <w:t>vCPU</w:t>
      </w:r>
    </w:p>
    <w:p w14:paraId="1C88414B" w14:textId="77777777" w:rsidR="00177E48" w:rsidRDefault="00091E9B">
      <w:pPr>
        <w:pStyle w:val="text-1"/>
        <w:numPr>
          <w:ilvl w:val="0"/>
          <w:numId w:val="17"/>
        </w:numPr>
        <w:rPr>
          <w:lang w:val="ru-RU"/>
        </w:rPr>
      </w:pPr>
      <w:r>
        <w:rPr>
          <w:lang w:val="ru-RU"/>
        </w:rPr>
        <w:t>от 1000 </w:t>
      </w:r>
      <w:r>
        <w:t>GB</w:t>
      </w:r>
      <w:r>
        <w:rPr>
          <w:lang w:val="ru-RU"/>
        </w:rPr>
        <w:t xml:space="preserve"> </w:t>
      </w:r>
      <w:r>
        <w:t>Storage</w:t>
      </w:r>
    </w:p>
    <w:p w14:paraId="323DA639" w14:textId="77777777" w:rsidR="00177E48" w:rsidRDefault="00091E9B">
      <w:pPr>
        <w:pStyle w:val="text-1"/>
        <w:numPr>
          <w:ilvl w:val="0"/>
          <w:numId w:val="17"/>
        </w:numPr>
      </w:pPr>
      <w:r>
        <w:t>64 GB VAM (GPU)</w:t>
      </w:r>
    </w:p>
    <w:p w14:paraId="021EB998" w14:textId="77777777" w:rsidR="00177E48" w:rsidRDefault="00091E9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Для </w:t>
      </w:r>
      <w:r>
        <w:rPr>
          <w:b/>
          <w:bCs/>
          <w:sz w:val="24"/>
          <w:szCs w:val="24"/>
          <w:lang w:val="ru-RU"/>
        </w:rPr>
        <w:t>базового сценария</w:t>
      </w:r>
      <w:r>
        <w:rPr>
          <w:sz w:val="24"/>
          <w:szCs w:val="24"/>
          <w:lang w:val="ru-RU"/>
        </w:rPr>
        <w:t xml:space="preserve"> достаточно одного промышленного сервера стандартной производительности с возможностью </w:t>
      </w:r>
      <w:r>
        <w:rPr>
          <w:sz w:val="24"/>
          <w:szCs w:val="24"/>
          <w:lang w:val="ru-RU"/>
        </w:rPr>
        <w:t>подключения от 2 </w:t>
      </w:r>
      <w:r>
        <w:rPr>
          <w:sz w:val="24"/>
          <w:szCs w:val="24"/>
        </w:rPr>
        <w:t>GPU</w:t>
      </w:r>
      <w:r>
        <w:rPr>
          <w:sz w:val="24"/>
          <w:szCs w:val="24"/>
          <w:lang w:val="ru-RU"/>
        </w:rPr>
        <w:t>.</w:t>
      </w:r>
    </w:p>
    <w:p w14:paraId="6FC2AA5F" w14:textId="77777777" w:rsidR="00177E48" w:rsidRDefault="00091E9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При </w:t>
      </w:r>
      <w:r>
        <w:rPr>
          <w:b/>
          <w:bCs/>
          <w:sz w:val="24"/>
          <w:szCs w:val="24"/>
          <w:lang w:val="ru-RU"/>
        </w:rPr>
        <w:t>масштабировании</w:t>
      </w:r>
      <w:r>
        <w:rPr>
          <w:sz w:val="24"/>
          <w:szCs w:val="24"/>
          <w:lang w:val="ru-RU"/>
        </w:rPr>
        <w:t xml:space="preserve"> требования к </w:t>
      </w:r>
      <w:r>
        <w:rPr>
          <w:b/>
          <w:bCs/>
          <w:sz w:val="24"/>
          <w:szCs w:val="24"/>
          <w:lang w:val="ru-RU"/>
        </w:rPr>
        <w:t>объему видеопамяти</w:t>
      </w:r>
      <w:r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GPU</w:t>
      </w:r>
      <w:r>
        <w:rPr>
          <w:sz w:val="24"/>
          <w:szCs w:val="24"/>
          <w:lang w:val="ru-RU"/>
        </w:rPr>
        <w:t xml:space="preserve">) рассчитываются по </w:t>
      </w:r>
      <w:r>
        <w:rPr>
          <w:b/>
          <w:bCs/>
          <w:sz w:val="24"/>
          <w:szCs w:val="24"/>
          <w:lang w:val="ru-RU"/>
        </w:rPr>
        <w:t>нагрузке</w:t>
      </w:r>
      <w:r>
        <w:rPr>
          <w:sz w:val="24"/>
          <w:szCs w:val="24"/>
          <w:lang w:val="ru-RU"/>
        </w:rPr>
        <w:t xml:space="preserve"> и </w:t>
      </w:r>
      <w:r>
        <w:rPr>
          <w:b/>
          <w:bCs/>
          <w:sz w:val="24"/>
          <w:szCs w:val="24"/>
          <w:lang w:val="ru-RU"/>
        </w:rPr>
        <w:t>времени отклика</w:t>
      </w:r>
      <w:r>
        <w:rPr>
          <w:sz w:val="24"/>
          <w:szCs w:val="24"/>
          <w:lang w:val="ru-RU"/>
        </w:rPr>
        <w:t xml:space="preserve"> (см. предыдущие разделы).</w:t>
      </w:r>
    </w:p>
    <w:p w14:paraId="1A0EFA86" w14:textId="77777777" w:rsidR="00177E48" w:rsidRDefault="00091E9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 w:clear="all"/>
      </w:r>
    </w:p>
    <w:p w14:paraId="4BADA266" w14:textId="77777777" w:rsidR="00177E48" w:rsidRDefault="00091E9B">
      <w:pPr>
        <w:pStyle w:val="heading-1"/>
        <w:outlineLvl w:val="0"/>
        <w:rPr>
          <w:lang w:val="ru-RU"/>
        </w:rPr>
      </w:pPr>
      <w:bookmarkStart w:id="20" w:name="_Toc201164896"/>
      <w:r>
        <w:rPr>
          <w:lang w:val="ru-RU"/>
        </w:rPr>
        <w:lastRenderedPageBreak/>
        <w:t>Совместимые модели видеокарт</w:t>
      </w:r>
      <w:bookmarkEnd w:id="20"/>
    </w:p>
    <w:p w14:paraId="5F3BF3FA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Для работы платформенных решений </w:t>
      </w:r>
      <w:proofErr w:type="spellStart"/>
      <w:r>
        <w:t>coMind</w:t>
      </w:r>
      <w:proofErr w:type="spellEnd"/>
      <w:r>
        <w:rPr>
          <w:lang w:val="ru-RU"/>
        </w:rPr>
        <w:t xml:space="preserve"> </w:t>
      </w:r>
      <w:r>
        <w:rPr>
          <w:lang w:val="ru-RU"/>
        </w:rPr>
        <w:t xml:space="preserve">могут быть использованы видеокарты от </w:t>
      </w:r>
      <w:r>
        <w:rPr>
          <w:b/>
          <w:bCs/>
          <w:lang w:val="ru-RU"/>
        </w:rPr>
        <w:t xml:space="preserve">производителя </w:t>
      </w:r>
      <w:r>
        <w:rPr>
          <w:b/>
          <w:bCs/>
        </w:rPr>
        <w:t>NVIDIA</w:t>
      </w:r>
      <w:r>
        <w:rPr>
          <w:lang w:val="ru-RU"/>
        </w:rPr>
        <w:t xml:space="preserve"> не ниже </w:t>
      </w:r>
      <w:r>
        <w:t>RTX</w:t>
      </w:r>
      <w:r>
        <w:rPr>
          <w:lang w:val="ru-RU"/>
        </w:rPr>
        <w:t xml:space="preserve">4090 </w:t>
      </w:r>
      <w:r>
        <w:t>c</w:t>
      </w:r>
      <w:r>
        <w:rPr>
          <w:lang w:val="ru-RU"/>
        </w:rPr>
        <w:t xml:space="preserve"> 24</w:t>
      </w:r>
      <w:r>
        <w:t> GB</w:t>
      </w:r>
      <w:r>
        <w:rPr>
          <w:lang w:val="ru-RU"/>
        </w:rPr>
        <w:t xml:space="preserve"> </w:t>
      </w:r>
      <w:r>
        <w:t>VRAM</w:t>
      </w:r>
      <w:r>
        <w:rPr>
          <w:lang w:val="ru-RU"/>
        </w:rPr>
        <w:t>.</w:t>
      </w:r>
    </w:p>
    <w:p w14:paraId="1A0B9E41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 xml:space="preserve">Данная модель видеокарт </w:t>
      </w:r>
      <w:r>
        <w:rPr>
          <w:b/>
          <w:bCs/>
          <w:lang w:val="ru-RU"/>
        </w:rPr>
        <w:t>широко доступна</w:t>
      </w:r>
      <w:r>
        <w:rPr>
          <w:lang w:val="ru-RU"/>
        </w:rPr>
        <w:t xml:space="preserve"> на российском рынке в потребительском сегменте, что обеспечивает возможность </w:t>
      </w:r>
      <w:r>
        <w:rPr>
          <w:b/>
          <w:bCs/>
          <w:lang w:val="ru-RU"/>
        </w:rPr>
        <w:t>быстрого внедрения</w:t>
      </w:r>
      <w:r>
        <w:rPr>
          <w:lang w:val="ru-RU"/>
        </w:rPr>
        <w:t>.</w:t>
      </w:r>
    </w:p>
    <w:p w14:paraId="4AC2F4AF" w14:textId="77777777" w:rsidR="00177E48" w:rsidRDefault="00091E9B">
      <w:pPr>
        <w:pStyle w:val="text-1"/>
        <w:rPr>
          <w:lang w:val="ru-RU"/>
        </w:rPr>
      </w:pPr>
      <w:r>
        <w:rPr>
          <w:lang w:val="ru-RU"/>
        </w:rPr>
        <w:t>Другие примеры совместимых мод</w:t>
      </w:r>
      <w:r>
        <w:rPr>
          <w:lang w:val="ru-RU"/>
        </w:rPr>
        <w:t xml:space="preserve">елей </w:t>
      </w:r>
      <w:r>
        <w:t>NVIDIA</w:t>
      </w:r>
      <w:r>
        <w:rPr>
          <w:lang w:val="ru-RU"/>
        </w:rPr>
        <w:t>:</w:t>
      </w:r>
    </w:p>
    <w:p w14:paraId="3431CBF2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RTX</w:t>
      </w:r>
      <w:r>
        <w:rPr>
          <w:lang w:val="ru-RU"/>
        </w:rPr>
        <w:t xml:space="preserve"> 4090</w:t>
      </w:r>
      <w:r>
        <w:t xml:space="preserve"> (24 GB)</w:t>
      </w:r>
    </w:p>
    <w:p w14:paraId="7569CBBE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TESLA A10 (24GB)</w:t>
      </w:r>
    </w:p>
    <w:p w14:paraId="76BA2724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RTX A500 (24 GB)</w:t>
      </w:r>
    </w:p>
    <w:p w14:paraId="5E7C784D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RTX</w:t>
      </w:r>
      <w:r>
        <w:rPr>
          <w:lang w:val="ru-RU"/>
        </w:rPr>
        <w:t xml:space="preserve"> </w:t>
      </w:r>
      <w:r>
        <w:t>5</w:t>
      </w:r>
      <w:r>
        <w:rPr>
          <w:lang w:val="ru-RU"/>
        </w:rPr>
        <w:t>090</w:t>
      </w:r>
      <w:r>
        <w:t xml:space="preserve"> (32 GB)</w:t>
      </w:r>
    </w:p>
    <w:p w14:paraId="68201549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TESLA V100 (32 GB)</w:t>
      </w:r>
    </w:p>
    <w:p w14:paraId="31DD8044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RTX</w:t>
      </w:r>
      <w:r>
        <w:rPr>
          <w:lang w:val="ru-RU"/>
        </w:rPr>
        <w:t xml:space="preserve"> 6000</w:t>
      </w:r>
      <w:r>
        <w:t xml:space="preserve"> (48 GB)</w:t>
      </w:r>
    </w:p>
    <w:p w14:paraId="198E7604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RTX</w:t>
      </w:r>
      <w:r>
        <w:rPr>
          <w:lang w:val="ru-RU"/>
        </w:rPr>
        <w:t xml:space="preserve"> 6000</w:t>
      </w:r>
      <w:r>
        <w:t xml:space="preserve"> ADA (48 GB)</w:t>
      </w:r>
    </w:p>
    <w:p w14:paraId="09522B9B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TESLA A100 (40 GB)</w:t>
      </w:r>
    </w:p>
    <w:p w14:paraId="305F9CF8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TESLA A100 (80 GB)</w:t>
      </w:r>
    </w:p>
    <w:p w14:paraId="5F15B0C1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TESLA H100 (80 GB)</w:t>
      </w:r>
    </w:p>
    <w:p w14:paraId="5E2AD412" w14:textId="77777777" w:rsidR="00177E48" w:rsidRDefault="00091E9B">
      <w:pPr>
        <w:pStyle w:val="text-1"/>
        <w:numPr>
          <w:ilvl w:val="0"/>
          <w:numId w:val="35"/>
        </w:numPr>
        <w:rPr>
          <w:lang w:val="ru-RU"/>
        </w:rPr>
      </w:pPr>
      <w:r>
        <w:t>TESLA H200 (141 GB)</w:t>
      </w:r>
    </w:p>
    <w:p w14:paraId="2C16AF53" w14:textId="77777777" w:rsidR="00177E48" w:rsidRDefault="00091E9B">
      <w:pPr>
        <w:rPr>
          <w:sz w:val="24"/>
          <w:szCs w:val="24"/>
          <w:highlight w:val="yellow"/>
          <w:lang w:val="ru-RU"/>
        </w:rPr>
      </w:pPr>
      <w:r>
        <w:rPr>
          <w:highlight w:val="yellow"/>
          <w:lang w:val="ru-RU"/>
        </w:rPr>
        <w:br w:type="page" w:clear="all"/>
      </w:r>
    </w:p>
    <w:p w14:paraId="7D50D57F" w14:textId="77777777" w:rsidR="00177E48" w:rsidRDefault="00091E9B">
      <w:pPr>
        <w:pStyle w:val="heading-1"/>
        <w:outlineLvl w:val="0"/>
      </w:pPr>
      <w:bookmarkStart w:id="21" w:name="_Toc201164897"/>
      <w:r>
        <w:rPr>
          <w:lang w:val="ru-RU"/>
        </w:rPr>
        <w:lastRenderedPageBreak/>
        <w:t>Технологический</w:t>
      </w:r>
      <w:r>
        <w:t xml:space="preserve"> </w:t>
      </w:r>
      <w:r>
        <w:rPr>
          <w:lang w:val="ru-RU"/>
        </w:rPr>
        <w:t>стек</w:t>
      </w:r>
      <w:bookmarkEnd w:id="21"/>
    </w:p>
    <w:p w14:paraId="211B5AE1" w14:textId="77777777" w:rsidR="00177E48" w:rsidRDefault="00177E48">
      <w:pPr>
        <w:pStyle w:val="text-1"/>
        <w:rPr>
          <w:lang w:val="ru-RU"/>
        </w:rPr>
        <w:sectPr w:rsidR="00177E48">
          <w:headerReference w:type="default" r:id="rId32"/>
          <w:footerReference w:type="default" r:id="rId33"/>
          <w:pgSz w:w="12240" w:h="15840"/>
          <w:pgMar w:top="1440" w:right="1183" w:bottom="1440" w:left="1440" w:header="720" w:footer="454" w:gutter="0"/>
          <w:cols w:space="720"/>
          <w:titlePg/>
          <w:docGrid w:linePitch="360"/>
        </w:sectPr>
      </w:pPr>
    </w:p>
    <w:p w14:paraId="317A3963" w14:textId="77777777" w:rsidR="00177E48" w:rsidRDefault="00091E9B">
      <w:pPr>
        <w:pStyle w:val="text-1"/>
        <w:rPr>
          <w:b/>
          <w:bCs/>
        </w:rPr>
      </w:pPr>
      <w:r>
        <w:rPr>
          <w:b/>
          <w:bCs/>
          <w:lang w:val="ru-RU"/>
        </w:rPr>
        <w:t xml:space="preserve">Платформа </w:t>
      </w:r>
      <w:proofErr w:type="spellStart"/>
      <w:r>
        <w:rPr>
          <w:b/>
          <w:bCs/>
        </w:rPr>
        <w:t>coMind</w:t>
      </w:r>
      <w:proofErr w:type="spellEnd"/>
      <w:r>
        <w:rPr>
          <w:b/>
          <w:bCs/>
        </w:rPr>
        <w:t xml:space="preserve"> Native:</w:t>
      </w:r>
    </w:p>
    <w:p w14:paraId="38F86807" w14:textId="77777777" w:rsidR="00177E48" w:rsidRDefault="00091E9B">
      <w:pPr>
        <w:pStyle w:val="text-1"/>
        <w:numPr>
          <w:ilvl w:val="0"/>
          <w:numId w:val="31"/>
        </w:numPr>
      </w:pPr>
      <w:r>
        <w:t>Python</w:t>
      </w:r>
    </w:p>
    <w:p w14:paraId="2CBB9EF3" w14:textId="77777777" w:rsidR="00177E48" w:rsidRDefault="00091E9B">
      <w:pPr>
        <w:pStyle w:val="text-1"/>
        <w:numPr>
          <w:ilvl w:val="0"/>
          <w:numId w:val="31"/>
        </w:numPr>
        <w:rPr>
          <w:lang w:val="ru-RU"/>
        </w:rPr>
      </w:pPr>
      <w:r>
        <w:t>React</w:t>
      </w:r>
    </w:p>
    <w:p w14:paraId="34CD91EA" w14:textId="77777777" w:rsidR="00177E48" w:rsidRDefault="00091E9B">
      <w:pPr>
        <w:pStyle w:val="text-1"/>
        <w:numPr>
          <w:ilvl w:val="0"/>
          <w:numId w:val="31"/>
        </w:numPr>
      </w:pPr>
      <w:r>
        <w:t>Postgres</w:t>
      </w:r>
    </w:p>
    <w:p w14:paraId="4D639C58" w14:textId="77777777" w:rsidR="00177E48" w:rsidRDefault="00091E9B">
      <w:pPr>
        <w:pStyle w:val="text-1"/>
        <w:numPr>
          <w:ilvl w:val="0"/>
          <w:numId w:val="31"/>
        </w:numPr>
      </w:pPr>
      <w:r>
        <w:t>Kafka</w:t>
      </w:r>
    </w:p>
    <w:p w14:paraId="0171A9C0" w14:textId="77777777" w:rsidR="00177E48" w:rsidRDefault="00091E9B">
      <w:pPr>
        <w:pStyle w:val="text-1"/>
        <w:numPr>
          <w:ilvl w:val="0"/>
          <w:numId w:val="31"/>
        </w:numPr>
      </w:pPr>
      <w:r>
        <w:t>Rabbit</w:t>
      </w:r>
    </w:p>
    <w:p w14:paraId="0089CCB2" w14:textId="77777777" w:rsidR="00177E48" w:rsidRDefault="00091E9B">
      <w:pPr>
        <w:pStyle w:val="text-1"/>
        <w:numPr>
          <w:ilvl w:val="0"/>
          <w:numId w:val="31"/>
        </w:numPr>
      </w:pPr>
      <w:proofErr w:type="spellStart"/>
      <w:r>
        <w:t>Nats</w:t>
      </w:r>
      <w:proofErr w:type="spellEnd"/>
    </w:p>
    <w:p w14:paraId="417E8701" w14:textId="77777777" w:rsidR="00177E48" w:rsidRDefault="00177E48">
      <w:pPr>
        <w:pStyle w:val="text-1"/>
      </w:pPr>
    </w:p>
    <w:p w14:paraId="2E0E1B80" w14:textId="77777777" w:rsidR="00177E48" w:rsidRDefault="00091E9B">
      <w:pPr>
        <w:pStyle w:val="text-1"/>
        <w:rPr>
          <w:b/>
          <w:bCs/>
        </w:rPr>
      </w:pPr>
      <w:r>
        <w:rPr>
          <w:b/>
          <w:bCs/>
          <w:lang w:val="ru-RU"/>
        </w:rPr>
        <w:t xml:space="preserve">Платформа </w:t>
      </w:r>
      <w:proofErr w:type="spellStart"/>
      <w:r>
        <w:rPr>
          <w:b/>
          <w:bCs/>
        </w:rPr>
        <w:t>coMind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Entropia</w:t>
      </w:r>
      <w:proofErr w:type="spellEnd"/>
      <w:r>
        <w:rPr>
          <w:b/>
          <w:bCs/>
        </w:rPr>
        <w:t>:</w:t>
      </w:r>
    </w:p>
    <w:p w14:paraId="6E41B877" w14:textId="77777777" w:rsidR="00177E48" w:rsidRDefault="00091E9B">
      <w:pPr>
        <w:pStyle w:val="text-1"/>
        <w:numPr>
          <w:ilvl w:val="0"/>
          <w:numId w:val="33"/>
        </w:numPr>
      </w:pPr>
      <w:r>
        <w:t>Kubernetes</w:t>
      </w:r>
    </w:p>
    <w:p w14:paraId="6A4EAB8F" w14:textId="77777777" w:rsidR="00177E48" w:rsidRDefault="00091E9B">
      <w:pPr>
        <w:pStyle w:val="text-1"/>
        <w:numPr>
          <w:ilvl w:val="0"/>
          <w:numId w:val="33"/>
        </w:numPr>
      </w:pPr>
      <w:proofErr w:type="spellStart"/>
      <w:r>
        <w:t>Minio</w:t>
      </w:r>
      <w:proofErr w:type="spellEnd"/>
    </w:p>
    <w:p w14:paraId="67187061" w14:textId="77777777" w:rsidR="00177E48" w:rsidRDefault="00091E9B">
      <w:pPr>
        <w:pStyle w:val="text-1"/>
        <w:numPr>
          <w:ilvl w:val="0"/>
          <w:numId w:val="33"/>
        </w:numPr>
      </w:pPr>
      <w:proofErr w:type="spellStart"/>
      <w:r>
        <w:t>Keycloak</w:t>
      </w:r>
      <w:proofErr w:type="spellEnd"/>
    </w:p>
    <w:p w14:paraId="2F9C1481" w14:textId="77777777" w:rsidR="00177E48" w:rsidRDefault="00091E9B">
      <w:pPr>
        <w:pStyle w:val="text-1"/>
        <w:numPr>
          <w:ilvl w:val="0"/>
          <w:numId w:val="33"/>
        </w:numPr>
      </w:pPr>
      <w:r>
        <w:t>Iceberg</w:t>
      </w:r>
    </w:p>
    <w:p w14:paraId="11CB557C" w14:textId="77777777" w:rsidR="00177E48" w:rsidRDefault="00091E9B">
      <w:pPr>
        <w:pStyle w:val="text-1"/>
        <w:numPr>
          <w:ilvl w:val="0"/>
          <w:numId w:val="33"/>
        </w:numPr>
      </w:pPr>
      <w:proofErr w:type="spellStart"/>
      <w:r>
        <w:t>Qdrant</w:t>
      </w:r>
      <w:proofErr w:type="spellEnd"/>
    </w:p>
    <w:p w14:paraId="409B2780" w14:textId="77777777" w:rsidR="00177E48" w:rsidRDefault="00091E9B">
      <w:pPr>
        <w:pStyle w:val="text-1"/>
        <w:numPr>
          <w:ilvl w:val="0"/>
          <w:numId w:val="33"/>
        </w:numPr>
      </w:pPr>
      <w:proofErr w:type="spellStart"/>
      <w:r>
        <w:t>Rclone</w:t>
      </w:r>
      <w:proofErr w:type="spellEnd"/>
    </w:p>
    <w:p w14:paraId="1B472ED9" w14:textId="77777777" w:rsidR="00177E48" w:rsidRDefault="00091E9B">
      <w:pPr>
        <w:pStyle w:val="text-1"/>
        <w:numPr>
          <w:ilvl w:val="0"/>
          <w:numId w:val="33"/>
        </w:numPr>
      </w:pPr>
      <w:proofErr w:type="spellStart"/>
      <w:r>
        <w:t>FastAPI</w:t>
      </w:r>
      <w:proofErr w:type="spellEnd"/>
    </w:p>
    <w:p w14:paraId="14DCEA0A" w14:textId="77777777" w:rsidR="00177E48" w:rsidRDefault="00091E9B">
      <w:pPr>
        <w:pStyle w:val="text-1"/>
        <w:numPr>
          <w:ilvl w:val="0"/>
          <w:numId w:val="33"/>
        </w:numPr>
      </w:pPr>
      <w:r>
        <w:t>Airflow</w:t>
      </w:r>
    </w:p>
    <w:p w14:paraId="7A0B45BD" w14:textId="77777777" w:rsidR="00177E48" w:rsidRDefault="00091E9B">
      <w:pPr>
        <w:pStyle w:val="text-1"/>
        <w:numPr>
          <w:ilvl w:val="0"/>
          <w:numId w:val="33"/>
        </w:numPr>
      </w:pPr>
      <w:proofErr w:type="spellStart"/>
      <w:r>
        <w:t>Airbyte</w:t>
      </w:r>
      <w:proofErr w:type="spellEnd"/>
    </w:p>
    <w:p w14:paraId="1D7F6823" w14:textId="77777777" w:rsidR="00177E48" w:rsidRDefault="00091E9B">
      <w:pPr>
        <w:pStyle w:val="text-1"/>
        <w:numPr>
          <w:ilvl w:val="0"/>
          <w:numId w:val="33"/>
        </w:numPr>
      </w:pPr>
      <w:r>
        <w:t>Spark</w:t>
      </w:r>
    </w:p>
    <w:p w14:paraId="3BCABF96" w14:textId="77777777" w:rsidR="00177E48" w:rsidRDefault="00091E9B">
      <w:pPr>
        <w:pStyle w:val="text-1"/>
        <w:numPr>
          <w:ilvl w:val="0"/>
          <w:numId w:val="33"/>
        </w:numPr>
      </w:pPr>
      <w:r>
        <w:t>ML Flow</w:t>
      </w:r>
    </w:p>
    <w:p w14:paraId="6C24B229" w14:textId="77777777" w:rsidR="00177E48" w:rsidRDefault="00091E9B">
      <w:pPr>
        <w:pStyle w:val="text-1"/>
        <w:numPr>
          <w:ilvl w:val="0"/>
          <w:numId w:val="33"/>
        </w:numPr>
      </w:pPr>
      <w:r>
        <w:t>Gitlab</w:t>
      </w:r>
    </w:p>
    <w:p w14:paraId="56D3B279" w14:textId="77777777" w:rsidR="00177E48" w:rsidRDefault="00177E48">
      <w:pPr>
        <w:pStyle w:val="text-1"/>
      </w:pPr>
    </w:p>
    <w:p w14:paraId="1272B53C" w14:textId="77777777" w:rsidR="00177E48" w:rsidRDefault="00091E9B">
      <w:pPr>
        <w:pStyle w:val="text-1"/>
        <w:rPr>
          <w:b/>
          <w:bCs/>
        </w:rPr>
      </w:pPr>
      <w:r>
        <w:rPr>
          <w:b/>
          <w:bCs/>
          <w:lang w:val="ru-RU"/>
        </w:rPr>
        <w:t>Интеграции</w:t>
      </w:r>
      <w:r>
        <w:rPr>
          <w:b/>
          <w:bCs/>
        </w:rPr>
        <w:t>:</w:t>
      </w:r>
    </w:p>
    <w:p w14:paraId="559F7A24" w14:textId="77777777" w:rsidR="00177E48" w:rsidRDefault="00091E9B">
      <w:pPr>
        <w:pStyle w:val="text-1"/>
        <w:numPr>
          <w:ilvl w:val="0"/>
          <w:numId w:val="30"/>
        </w:numPr>
      </w:pPr>
      <w:r>
        <w:t>Python</w:t>
      </w:r>
    </w:p>
    <w:p w14:paraId="621D8B85" w14:textId="77777777" w:rsidR="00177E48" w:rsidRDefault="00091E9B">
      <w:pPr>
        <w:pStyle w:val="text-1"/>
        <w:numPr>
          <w:ilvl w:val="0"/>
          <w:numId w:val="30"/>
        </w:numPr>
      </w:pPr>
      <w:r>
        <w:t>C# / .NET</w:t>
      </w:r>
    </w:p>
    <w:p w14:paraId="227E625B" w14:textId="77777777" w:rsidR="00177E48" w:rsidRDefault="00177E48">
      <w:pPr>
        <w:pStyle w:val="text-1"/>
        <w:rPr>
          <w:highlight w:val="yellow"/>
          <w:lang w:val="ru-RU"/>
        </w:rPr>
      </w:pPr>
    </w:p>
    <w:p w14:paraId="65900C41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Веб-приложения:</w:t>
      </w:r>
    </w:p>
    <w:p w14:paraId="62331997" w14:textId="77777777" w:rsidR="00177E48" w:rsidRDefault="00091E9B">
      <w:pPr>
        <w:pStyle w:val="text-1"/>
        <w:numPr>
          <w:ilvl w:val="0"/>
          <w:numId w:val="32"/>
        </w:numPr>
        <w:rPr>
          <w:lang w:val="ru-RU"/>
        </w:rPr>
      </w:pPr>
      <w:r>
        <w:t>Python</w:t>
      </w:r>
    </w:p>
    <w:p w14:paraId="5D6998FC" w14:textId="77777777" w:rsidR="00177E48" w:rsidRDefault="00091E9B">
      <w:pPr>
        <w:pStyle w:val="text-1"/>
        <w:numPr>
          <w:ilvl w:val="0"/>
          <w:numId w:val="32"/>
        </w:numPr>
        <w:rPr>
          <w:lang w:val="ru-RU"/>
        </w:rPr>
      </w:pPr>
      <w:r>
        <w:t>React JS</w:t>
      </w:r>
    </w:p>
    <w:p w14:paraId="371EE14D" w14:textId="77777777" w:rsidR="00177E48" w:rsidRDefault="00177E48">
      <w:pPr>
        <w:pStyle w:val="text-1"/>
        <w:rPr>
          <w:lang w:val="ru-RU"/>
        </w:rPr>
      </w:pPr>
    </w:p>
    <w:p w14:paraId="36B61413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Мобильные приложения:</w:t>
      </w:r>
    </w:p>
    <w:p w14:paraId="022CF339" w14:textId="77777777" w:rsidR="00177E48" w:rsidRDefault="00091E9B">
      <w:pPr>
        <w:pStyle w:val="text-1"/>
        <w:numPr>
          <w:ilvl w:val="0"/>
          <w:numId w:val="30"/>
        </w:numPr>
      </w:pPr>
      <w:r>
        <w:t>Flutter</w:t>
      </w:r>
    </w:p>
    <w:p w14:paraId="117B8EC7" w14:textId="77777777" w:rsidR="00177E48" w:rsidRDefault="00177E48">
      <w:pPr>
        <w:pStyle w:val="text-1"/>
        <w:rPr>
          <w:lang w:val="ru-RU"/>
        </w:rPr>
      </w:pPr>
    </w:p>
    <w:p w14:paraId="4C211D32" w14:textId="77777777" w:rsidR="00177E48" w:rsidRDefault="00091E9B">
      <w:pPr>
        <w:pStyle w:val="text-1"/>
        <w:rPr>
          <w:b/>
          <w:bCs/>
          <w:lang w:val="ru-RU"/>
        </w:rPr>
      </w:pPr>
      <w:r>
        <w:rPr>
          <w:b/>
          <w:bCs/>
          <w:lang w:val="ru-RU"/>
        </w:rPr>
        <w:t>Настольные приложения:</w:t>
      </w:r>
    </w:p>
    <w:p w14:paraId="2D69DAC9" w14:textId="77777777" w:rsidR="00177E48" w:rsidRDefault="00091E9B">
      <w:pPr>
        <w:pStyle w:val="text-1"/>
        <w:numPr>
          <w:ilvl w:val="0"/>
          <w:numId w:val="30"/>
        </w:numPr>
        <w:rPr>
          <w:lang w:val="ru-RU"/>
        </w:rPr>
      </w:pPr>
      <w:r>
        <w:t xml:space="preserve">C# / .NET </w:t>
      </w:r>
    </w:p>
    <w:p w14:paraId="50FB1FC5" w14:textId="77777777" w:rsidR="00177E48" w:rsidRDefault="00177E48">
      <w:pPr>
        <w:pStyle w:val="text-1"/>
      </w:pPr>
    </w:p>
    <w:p w14:paraId="4CFE9EBC" w14:textId="77777777" w:rsidR="00177E48" w:rsidRDefault="00091E9B">
      <w:pPr>
        <w:pStyle w:val="text-1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Встраваемые</w:t>
      </w:r>
      <w:proofErr w:type="spellEnd"/>
      <w:r>
        <w:rPr>
          <w:b/>
          <w:bCs/>
          <w:lang w:val="ru-RU"/>
        </w:rPr>
        <w:t xml:space="preserve"> приложения:</w:t>
      </w:r>
    </w:p>
    <w:p w14:paraId="5F1C67CA" w14:textId="77777777" w:rsidR="00177E48" w:rsidRDefault="00091E9B">
      <w:pPr>
        <w:pStyle w:val="text-1"/>
        <w:numPr>
          <w:ilvl w:val="0"/>
          <w:numId w:val="30"/>
        </w:numPr>
        <w:rPr>
          <w:lang w:val="ru-RU"/>
        </w:rPr>
      </w:pPr>
      <w:r>
        <w:t xml:space="preserve">C# / .NET </w:t>
      </w:r>
    </w:p>
    <w:p w14:paraId="5FC693E3" w14:textId="77777777" w:rsidR="00177E48" w:rsidRDefault="00177E48">
      <w:pPr>
        <w:pStyle w:val="text-1"/>
      </w:pPr>
    </w:p>
    <w:p w14:paraId="60244DB2" w14:textId="77777777" w:rsidR="00177E48" w:rsidRDefault="00177E48">
      <w:pPr>
        <w:pStyle w:val="text-1"/>
      </w:pPr>
    </w:p>
    <w:p w14:paraId="6BC58485" w14:textId="77777777" w:rsidR="00177E48" w:rsidRDefault="00177E48">
      <w:pPr>
        <w:pStyle w:val="text-1"/>
        <w:rPr>
          <w:lang w:val="ru-RU"/>
        </w:rPr>
      </w:pPr>
    </w:p>
    <w:p w14:paraId="1379E0E0" w14:textId="77777777" w:rsidR="00177E48" w:rsidRDefault="00177E48">
      <w:pPr>
        <w:pStyle w:val="text-1"/>
        <w:rPr>
          <w:lang w:val="ru-RU"/>
        </w:rPr>
        <w:sectPr w:rsidR="00177E48">
          <w:type w:val="continuous"/>
          <w:pgSz w:w="12240" w:h="15840"/>
          <w:pgMar w:top="1440" w:right="1183" w:bottom="1440" w:left="1440" w:header="720" w:footer="454" w:gutter="0"/>
          <w:cols w:num="2" w:space="720"/>
          <w:titlePg/>
          <w:docGrid w:linePitch="360"/>
        </w:sectPr>
      </w:pPr>
    </w:p>
    <w:p w14:paraId="45B49CE9" w14:textId="77777777" w:rsidR="00177E48" w:rsidRDefault="00177E48">
      <w:pPr>
        <w:pStyle w:val="text-1"/>
      </w:pPr>
    </w:p>
    <w:p w14:paraId="3CF45E94" w14:textId="77777777" w:rsidR="00177E48" w:rsidRDefault="00091E9B">
      <w:pPr>
        <w:rPr>
          <w:sz w:val="24"/>
          <w:szCs w:val="24"/>
        </w:rPr>
      </w:pPr>
      <w:r>
        <w:rPr>
          <w:lang w:val="ru-RU"/>
        </w:rPr>
        <w:br w:type="page" w:clear="all"/>
      </w:r>
    </w:p>
    <w:p w14:paraId="05DD15A2" w14:textId="77777777" w:rsidR="00177E48" w:rsidRDefault="00091E9B">
      <w:pPr>
        <w:pStyle w:val="heading-1"/>
        <w:outlineLvl w:val="0"/>
      </w:pPr>
      <w:bookmarkStart w:id="22" w:name="_Toc201164898"/>
      <w:bookmarkStart w:id="23" w:name="_Hlk195890160"/>
      <w:r>
        <w:rPr>
          <w:lang w:val="ru-RU"/>
        </w:rPr>
        <w:lastRenderedPageBreak/>
        <w:t>О</w:t>
      </w:r>
      <w:r>
        <w:t xml:space="preserve"> </w:t>
      </w:r>
      <w:r>
        <w:rPr>
          <w:lang w:val="ru-RU"/>
        </w:rPr>
        <w:t>компании</w:t>
      </w:r>
      <w:r>
        <w:t xml:space="preserve"> </w:t>
      </w:r>
      <w:proofErr w:type="spellStart"/>
      <w:r>
        <w:t>coMind</w:t>
      </w:r>
      <w:bookmarkEnd w:id="22"/>
      <w:bookmarkEnd w:id="23"/>
      <w:proofErr w:type="spellEnd"/>
    </w:p>
    <w:tbl>
      <w:tblPr>
        <w:tblStyle w:val="ac"/>
        <w:tblW w:w="11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942"/>
      </w:tblGrid>
      <w:tr w:rsidR="00D37231" w:rsidRPr="00D37231" w14:paraId="3724F010" w14:textId="77777777" w:rsidTr="00F0079B">
        <w:tc>
          <w:tcPr>
            <w:tcW w:w="7088" w:type="dxa"/>
          </w:tcPr>
          <w:p w14:paraId="5319DE1C" w14:textId="77777777" w:rsidR="00D37231" w:rsidRPr="00D37231" w:rsidRDefault="00D37231" w:rsidP="00D37231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37231">
              <w:rPr>
                <w:color w:val="000000"/>
                <w:sz w:val="24"/>
                <w:szCs w:val="24"/>
                <w:lang w:val="ru-RU"/>
              </w:rPr>
              <w:t xml:space="preserve">Создаём </w:t>
            </w:r>
            <w:r>
              <w:rPr>
                <w:color w:val="000000"/>
                <w:sz w:val="24"/>
                <w:szCs w:val="24"/>
              </w:rPr>
              <w:t>AI</w:t>
            </w:r>
            <w:r w:rsidRPr="00D37231">
              <w:rPr>
                <w:color w:val="000000"/>
                <w:sz w:val="24"/>
                <w:szCs w:val="24"/>
                <w:lang w:val="ru-RU"/>
              </w:rPr>
              <w:t>-решения для бизнеса и корпораций</w:t>
            </w:r>
          </w:p>
          <w:p w14:paraId="226AADBE" w14:textId="77777777" w:rsidR="00D37231" w:rsidRPr="00D37231" w:rsidRDefault="00D37231" w:rsidP="00D37231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37231">
              <w:rPr>
                <w:color w:val="000000"/>
                <w:sz w:val="24"/>
                <w:szCs w:val="24"/>
                <w:lang w:val="ru-RU"/>
              </w:rPr>
              <w:t>Помогаем автоматизировать ключевые процессы и повышать эффективность</w:t>
            </w:r>
          </w:p>
          <w:p w14:paraId="71981621" w14:textId="77777777" w:rsidR="00D37231" w:rsidRPr="00D37231" w:rsidRDefault="00D37231" w:rsidP="00D37231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37231">
              <w:rPr>
                <w:color w:val="000000"/>
                <w:sz w:val="24"/>
                <w:szCs w:val="24"/>
                <w:lang w:val="ru-RU"/>
              </w:rPr>
              <w:t xml:space="preserve">Разрабатываем умных </w:t>
            </w:r>
            <w:proofErr w:type="spellStart"/>
            <w:r>
              <w:rPr>
                <w:color w:val="000000"/>
                <w:sz w:val="24"/>
                <w:szCs w:val="24"/>
              </w:rPr>
              <w:t>GenAI</w:t>
            </w:r>
            <w:proofErr w:type="spellEnd"/>
            <w:r w:rsidRPr="00D37231">
              <w:rPr>
                <w:color w:val="000000"/>
                <w:sz w:val="24"/>
                <w:szCs w:val="24"/>
                <w:lang w:val="ru-RU"/>
              </w:rPr>
              <w:t>-агентов для решения бизнес-задач и масштабирования проектов</w:t>
            </w:r>
          </w:p>
          <w:p w14:paraId="7295F475" w14:textId="77777777" w:rsidR="00D37231" w:rsidRPr="00D37231" w:rsidRDefault="00D37231" w:rsidP="00D37231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 w:rsidRPr="00D37231">
              <w:rPr>
                <w:color w:val="000000"/>
                <w:sz w:val="24"/>
                <w:szCs w:val="24"/>
                <w:lang w:val="ru-RU"/>
              </w:rPr>
              <w:t xml:space="preserve">Передаём знания в </w:t>
            </w:r>
            <w:proofErr w:type="spellStart"/>
            <w:r>
              <w:rPr>
                <w:color w:val="000000"/>
                <w:sz w:val="24"/>
                <w:szCs w:val="24"/>
              </w:rPr>
              <w:t>GenAI</w:t>
            </w:r>
            <w:proofErr w:type="spellEnd"/>
            <w:r w:rsidRPr="00D37231">
              <w:rPr>
                <w:color w:val="000000"/>
                <w:sz w:val="24"/>
                <w:szCs w:val="24"/>
                <w:lang w:val="ru-RU"/>
              </w:rPr>
              <w:t>, обучаем команды и развиваем потенциал заказчиков</w:t>
            </w:r>
          </w:p>
          <w:p w14:paraId="7DD03219" w14:textId="77777777" w:rsidR="00D37231" w:rsidRPr="00D37231" w:rsidRDefault="00D37231" w:rsidP="00F0079B">
            <w:pPr>
              <w:rPr>
                <w:rFonts w:asciiTheme="minorHAnsi" w:hAnsiTheme="minorHAnsi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942" w:type="dxa"/>
          </w:tcPr>
          <w:p w14:paraId="371EE431" w14:textId="77777777" w:rsidR="00D37231" w:rsidRPr="00D37231" w:rsidRDefault="00D37231" w:rsidP="00F0079B">
            <w:pPr>
              <w:rPr>
                <w:rFonts w:asciiTheme="minorHAnsi" w:hAnsiTheme="minorHAnsi"/>
                <w:color w:val="000000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F1A5B80" wp14:editId="21AE8D68">
                  <wp:simplePos x="0" y="0"/>
                  <wp:positionH relativeFrom="column">
                    <wp:posOffset>65479</wp:posOffset>
                  </wp:positionH>
                  <wp:positionV relativeFrom="paragraph">
                    <wp:posOffset>-205136</wp:posOffset>
                  </wp:positionV>
                  <wp:extent cx="1690577" cy="1690577"/>
                  <wp:effectExtent l="0" t="0" r="5080" b="5080"/>
                  <wp:wrapNone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800" cy="16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3235F85" w14:textId="77777777" w:rsidR="00177E48" w:rsidRDefault="00177E48">
      <w:pPr>
        <w:pStyle w:val="text-1"/>
        <w:ind w:left="720"/>
        <w:rPr>
          <w:lang w:val="ru-RU"/>
        </w:rPr>
      </w:pPr>
    </w:p>
    <w:p w14:paraId="4F141AD3" w14:textId="77777777" w:rsidR="00177E48" w:rsidRDefault="00177E48">
      <w:pPr>
        <w:pStyle w:val="text-1"/>
        <w:ind w:left="720"/>
        <w:rPr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04"/>
      </w:tblGrid>
      <w:tr w:rsidR="00177E48" w:rsidRPr="000B0C59" w14:paraId="7A99507C" w14:textId="77777777">
        <w:tc>
          <w:tcPr>
            <w:tcW w:w="4536" w:type="dxa"/>
          </w:tcPr>
          <w:p w14:paraId="5156029E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№1</w:t>
            </w:r>
          </w:p>
          <w:p w14:paraId="6BAF4BCD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Лидер </w:t>
            </w:r>
            <w:proofErr w:type="spellStart"/>
            <w:r>
              <w:rPr>
                <w:b/>
                <w:bCs/>
              </w:rPr>
              <w:t>NeuroTech</w:t>
            </w:r>
            <w:proofErr w:type="spellEnd"/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br/>
              <w:t>решен</w:t>
            </w:r>
            <w:r>
              <w:rPr>
                <w:b/>
                <w:bCs/>
                <w:lang w:val="ru-RU"/>
              </w:rPr>
              <w:t xml:space="preserve">ий для бизнеса </w:t>
            </w:r>
            <w:r>
              <w:rPr>
                <w:b/>
                <w:bCs/>
                <w:lang w:val="ru-RU"/>
              </w:rPr>
              <w:br/>
              <w:t>в России</w:t>
            </w:r>
          </w:p>
          <w:p w14:paraId="3EFBE099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  <w:p w14:paraId="5FE4216D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</w:tc>
        <w:tc>
          <w:tcPr>
            <w:tcW w:w="4804" w:type="dxa"/>
          </w:tcPr>
          <w:p w14:paraId="4DE33640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8 лет в AI</w:t>
            </w:r>
          </w:p>
          <w:p w14:paraId="20A5256B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С 2017 года развиваем </w:t>
            </w:r>
            <w:r>
              <w:rPr>
                <w:b/>
                <w:bCs/>
                <w:lang w:val="ru-RU"/>
              </w:rPr>
              <w:br/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  <w:lang w:val="ru-RU"/>
              </w:rPr>
              <w:t xml:space="preserve"> в России</w:t>
            </w:r>
          </w:p>
        </w:tc>
      </w:tr>
      <w:tr w:rsidR="00177E48" w:rsidRPr="000B0C59" w14:paraId="5563D670" w14:textId="77777777">
        <w:tc>
          <w:tcPr>
            <w:tcW w:w="4536" w:type="dxa"/>
          </w:tcPr>
          <w:p w14:paraId="66B1A459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100+</w:t>
            </w:r>
          </w:p>
          <w:p w14:paraId="47FADB8C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успешных проектов</w:t>
            </w:r>
          </w:p>
          <w:p w14:paraId="7DC5754E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</w:tc>
        <w:tc>
          <w:tcPr>
            <w:tcW w:w="4804" w:type="dxa"/>
          </w:tcPr>
          <w:p w14:paraId="1B321D4F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10+ отраслей</w:t>
            </w:r>
          </w:p>
          <w:p w14:paraId="6C9B2FCC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от финансов и ритейла </w:t>
            </w:r>
            <w:r>
              <w:rPr>
                <w:b/>
                <w:bCs/>
                <w:lang w:val="ru-RU"/>
              </w:rPr>
              <w:br/>
              <w:t>до промышленности и университетов</w:t>
            </w:r>
          </w:p>
          <w:p w14:paraId="1885859F" w14:textId="77777777" w:rsidR="00177E48" w:rsidRDefault="00177E48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</w:p>
        </w:tc>
      </w:tr>
      <w:tr w:rsidR="00177E48" w:rsidRPr="000B0C59" w14:paraId="58BE159D" w14:textId="77777777">
        <w:tc>
          <w:tcPr>
            <w:tcW w:w="4536" w:type="dxa"/>
          </w:tcPr>
          <w:p w14:paraId="722670EF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80%</w:t>
            </w:r>
          </w:p>
          <w:p w14:paraId="47C77064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клиентов достигают </w:t>
            </w:r>
            <w:r>
              <w:rPr>
                <w:b/>
                <w:bCs/>
              </w:rPr>
              <w:t>ROI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br/>
              <w:t>менее чем за полгода</w:t>
            </w:r>
          </w:p>
        </w:tc>
        <w:tc>
          <w:tcPr>
            <w:tcW w:w="4804" w:type="dxa"/>
          </w:tcPr>
          <w:p w14:paraId="492F9800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  <w:lang w:val="ru-RU"/>
              </w:rPr>
            </w:pPr>
            <w:r>
              <w:rPr>
                <w:b/>
                <w:bCs/>
                <w:color w:val="7532FF"/>
                <w:sz w:val="48"/>
                <w:szCs w:val="160"/>
                <w:lang w:val="ru-RU"/>
              </w:rPr>
              <w:t>12</w:t>
            </w:r>
          </w:p>
          <w:p w14:paraId="41E71283" w14:textId="77777777" w:rsidR="00177E48" w:rsidRDefault="00091E9B" w:rsidP="00D37231">
            <w:pPr>
              <w:pStyle w:val="text-1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Патентов на изобретения </w:t>
            </w:r>
            <w:r>
              <w:rPr>
                <w:b/>
                <w:bCs/>
                <w:lang w:val="ru-RU"/>
              </w:rPr>
              <w:br/>
              <w:t>и полезные модели</w:t>
            </w:r>
          </w:p>
        </w:tc>
      </w:tr>
    </w:tbl>
    <w:p w14:paraId="0F5002B4" w14:textId="77777777" w:rsidR="00177E48" w:rsidRDefault="00177E48">
      <w:pPr>
        <w:pStyle w:val="text-1"/>
        <w:rPr>
          <w:lang w:val="ru-RU"/>
        </w:rPr>
      </w:pPr>
    </w:p>
    <w:p w14:paraId="0B845EA1" w14:textId="77777777" w:rsidR="00177E48" w:rsidRDefault="00177E48">
      <w:pPr>
        <w:pStyle w:val="text-1"/>
        <w:rPr>
          <w:lang w:val="ru-RU"/>
        </w:rPr>
      </w:pPr>
    </w:p>
    <w:p w14:paraId="702EF28B" w14:textId="77777777" w:rsidR="00177E48" w:rsidRDefault="00177E48">
      <w:pPr>
        <w:pStyle w:val="text-1"/>
        <w:rPr>
          <w:lang w:val="ru-RU"/>
        </w:rPr>
      </w:pPr>
    </w:p>
    <w:p w14:paraId="541BB734" w14:textId="77777777" w:rsidR="00177E48" w:rsidRDefault="00177E48">
      <w:pPr>
        <w:pStyle w:val="text-1"/>
        <w:rPr>
          <w:lang w:val="ru-RU"/>
        </w:rPr>
      </w:pPr>
    </w:p>
    <w:sectPr w:rsidR="00177E48">
      <w:type w:val="continuous"/>
      <w:pgSz w:w="12240" w:h="15840"/>
      <w:pgMar w:top="1440" w:right="1183" w:bottom="1440" w:left="1440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07C3E" w14:textId="77777777" w:rsidR="00091E9B" w:rsidRDefault="00091E9B">
      <w:pPr>
        <w:spacing w:after="0" w:line="240" w:lineRule="auto"/>
      </w:pPr>
      <w:r>
        <w:separator/>
      </w:r>
    </w:p>
  </w:endnote>
  <w:endnote w:type="continuationSeparator" w:id="0">
    <w:p w14:paraId="4BC20B10" w14:textId="77777777" w:rsidR="00091E9B" w:rsidRDefault="00091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28pt SemiBold">
    <w:altName w:val="Calibri"/>
    <w:charset w:val="00"/>
    <w:family w:val="auto"/>
    <w:pitch w:val="default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Inter 18pt Medium">
    <w:altName w:val="Calibri"/>
    <w:charset w:val="00"/>
    <w:family w:val="auto"/>
    <w:pitch w:val="default"/>
  </w:font>
  <w:font w:name="Helvetica">
    <w:panose1 w:val="020B0604020202020204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Neometric Alt">
    <w:panose1 w:val="00000500000000000000"/>
    <w:charset w:val="CC"/>
    <w:family w:val="auto"/>
    <w:pitch w:val="variable"/>
    <w:sig w:usb0="A000026F" w:usb1="0000207B" w:usb2="00000000" w:usb3="00000000" w:csb0="00000097" w:csb1="00000000"/>
  </w:font>
  <w:font w:name="Inter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16569734"/>
      <w:docPartObj>
        <w:docPartGallery w:val="Page Numbers (Bottom of Page)"/>
        <w:docPartUnique/>
      </w:docPartObj>
    </w:sdtPr>
    <w:sdtEndPr/>
    <w:sdtContent>
      <w:p w14:paraId="09E28AC3" w14:textId="0A4B9768" w:rsidR="00177E48" w:rsidRDefault="000B0C59" w:rsidP="00D37231">
        <w:pPr>
          <w:pStyle w:val="af"/>
          <w:tabs>
            <w:tab w:val="clear" w:pos="9360"/>
            <w:tab w:val="left" w:pos="5510"/>
            <w:tab w:val="left" w:pos="10065"/>
          </w:tabs>
          <w:ind w:right="-589"/>
          <w:rPr>
            <w:sz w:val="20"/>
            <w:szCs w:val="20"/>
          </w:rPr>
        </w:pPr>
        <w:r>
          <w:rPr>
            <w:rFonts w:asciiTheme="minorHAnsi" w:hAnsiTheme="minorHAnsi"/>
            <w:noProof/>
          </w:rPr>
          <w:drawing>
            <wp:anchor distT="0" distB="0" distL="114300" distR="114300" simplePos="0" relativeHeight="251674624" behindDoc="0" locked="0" layoutInCell="1" allowOverlap="1" wp14:anchorId="134BB568" wp14:editId="634CB6B6">
              <wp:simplePos x="0" y="0"/>
              <wp:positionH relativeFrom="leftMargin">
                <wp:posOffset>-319405</wp:posOffset>
              </wp:positionH>
              <wp:positionV relativeFrom="paragraph">
                <wp:posOffset>-421640</wp:posOffset>
              </wp:positionV>
              <wp:extent cx="1181735" cy="1181735"/>
              <wp:effectExtent l="0" t="0" r="0" b="0"/>
              <wp:wrapNone/>
              <wp:docPr id="23" name="Рисунок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alphaModFix amt="85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735" cy="1181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91E9B">
          <w:rPr>
            <w:sz w:val="20"/>
            <w:szCs w:val="20"/>
            <w:lang w:val="ru-RU"/>
          </w:rPr>
          <w:t xml:space="preserve">             </w:t>
        </w:r>
        <w:r w:rsidR="00D37231">
          <w:rPr>
            <w:sz w:val="20"/>
            <w:szCs w:val="20"/>
            <w:lang w:val="ru-RU"/>
          </w:rPr>
          <w:t xml:space="preserve">                                         </w:t>
        </w:r>
        <w:r w:rsidR="00091E9B">
          <w:rPr>
            <w:sz w:val="20"/>
            <w:szCs w:val="20"/>
            <w:lang w:val="ru-RU"/>
          </w:rPr>
          <w:t xml:space="preserve">   </w:t>
        </w:r>
        <w:r w:rsidR="00091E9B">
          <w:rPr>
            <w:sz w:val="20"/>
            <w:szCs w:val="20"/>
            <w:lang w:val="ru-RU"/>
          </w:rPr>
          <w:t xml:space="preserve"> </w:t>
        </w:r>
        <w:r w:rsidR="00091E9B" w:rsidRPr="00D37231">
          <w:rPr>
            <w:sz w:val="20"/>
            <w:szCs w:val="20"/>
            <w:lang w:val="ru-RU"/>
          </w:rPr>
          <w:t xml:space="preserve">  </w:t>
        </w:r>
        <w:hyperlink r:id="rId2" w:history="1">
          <w:r w:rsidRPr="00D37231">
            <w:rPr>
              <w:rStyle w:val="af9"/>
              <w:color w:val="auto"/>
              <w:sz w:val="20"/>
              <w:szCs w:val="20"/>
              <w:u w:val="none"/>
              <w:lang w:val="ru-RU"/>
            </w:rPr>
            <w:t>comind.space</w:t>
          </w:r>
        </w:hyperlink>
        <w:r w:rsidR="00091E9B">
          <w:rPr>
            <w:sz w:val="20"/>
            <w:szCs w:val="20"/>
            <w:lang w:val="ru-RU"/>
          </w:rPr>
          <w:t xml:space="preserve"> | +7 495 252 03 21 | </w:t>
        </w:r>
        <w:hyperlink r:id="rId3" w:history="1">
          <w:r w:rsidR="00D37231" w:rsidRPr="00D37231">
            <w:rPr>
              <w:rStyle w:val="af9"/>
              <w:color w:val="auto"/>
              <w:sz w:val="20"/>
              <w:szCs w:val="20"/>
              <w:u w:val="none"/>
              <w:lang w:val="ru-RU"/>
            </w:rPr>
            <w:t>info@comind.space</w:t>
          </w:r>
        </w:hyperlink>
        <w:r w:rsidR="00D37231">
          <w:rPr>
            <w:sz w:val="20"/>
            <w:szCs w:val="20"/>
            <w:lang w:val="ru-RU"/>
          </w:rPr>
          <w:t xml:space="preserve">                                                           </w:t>
        </w:r>
        <w:r w:rsidR="00091E9B">
          <w:rPr>
            <w:sz w:val="20"/>
            <w:szCs w:val="20"/>
          </w:rPr>
          <w:fldChar w:fldCharType="begin"/>
        </w:r>
        <w:r w:rsidR="00091E9B">
          <w:rPr>
            <w:sz w:val="20"/>
            <w:szCs w:val="20"/>
          </w:rPr>
          <w:instrText>PAGE   \* MERGEFORMAT</w:instrText>
        </w:r>
        <w:r w:rsidR="00091E9B">
          <w:rPr>
            <w:sz w:val="20"/>
            <w:szCs w:val="20"/>
          </w:rPr>
          <w:fldChar w:fldCharType="separate"/>
        </w:r>
        <w:r w:rsidR="00091E9B">
          <w:rPr>
            <w:sz w:val="20"/>
            <w:szCs w:val="20"/>
          </w:rPr>
          <w:t>2</w:t>
        </w:r>
        <w:r w:rsidR="00091E9B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9B62" w14:textId="77777777" w:rsidR="00091E9B" w:rsidRDefault="00091E9B">
      <w:pPr>
        <w:spacing w:after="0" w:line="240" w:lineRule="auto"/>
      </w:pPr>
      <w:r>
        <w:separator/>
      </w:r>
    </w:p>
  </w:footnote>
  <w:footnote w:type="continuationSeparator" w:id="0">
    <w:p w14:paraId="5D6E7B1B" w14:textId="77777777" w:rsidR="00091E9B" w:rsidRDefault="00091E9B">
      <w:pPr>
        <w:spacing w:after="0" w:line="240" w:lineRule="auto"/>
      </w:pPr>
      <w:r>
        <w:continuationSeparator/>
      </w:r>
    </w:p>
  </w:footnote>
  <w:footnote w:id="1">
    <w:p w14:paraId="4AE629F7" w14:textId="77777777" w:rsidR="00177E48" w:rsidRDefault="00091E9B">
      <w:pPr>
        <w:pStyle w:val="aff2"/>
      </w:pPr>
      <w:r>
        <w:rPr>
          <w:rStyle w:val="aff4"/>
        </w:rPr>
        <w:footnoteRef/>
      </w:r>
      <w:r>
        <w:t xml:space="preserve"> SLA – Service Level Agreement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BA232" w14:textId="0CF9D158" w:rsidR="00177E48" w:rsidRDefault="000B0C59">
    <w:pPr>
      <w:pStyle w:val="ad"/>
    </w:pPr>
    <w:r>
      <w:rPr>
        <w:rFonts w:asciiTheme="minorHAnsi" w:hAnsiTheme="minorHAnsi"/>
        <w:noProof/>
      </w:rPr>
      <w:drawing>
        <wp:anchor distT="0" distB="0" distL="114300" distR="114300" simplePos="0" relativeHeight="251676672" behindDoc="0" locked="0" layoutInCell="1" allowOverlap="1" wp14:anchorId="5F60676C" wp14:editId="0891B2B8">
          <wp:simplePos x="0" y="0"/>
          <wp:positionH relativeFrom="margin">
            <wp:posOffset>6315710</wp:posOffset>
          </wp:positionH>
          <wp:positionV relativeFrom="paragraph">
            <wp:posOffset>-960229</wp:posOffset>
          </wp:positionV>
          <wp:extent cx="1181735" cy="1181735"/>
          <wp:effectExtent l="0" t="0" r="0" b="0"/>
          <wp:wrapNone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9504" behindDoc="1" locked="0" layoutInCell="1" allowOverlap="1" wp14:anchorId="40ECF6EF" wp14:editId="287A8C94">
          <wp:simplePos x="0" y="0"/>
          <wp:positionH relativeFrom="margin">
            <wp:posOffset>-171450</wp:posOffset>
          </wp:positionH>
          <wp:positionV relativeFrom="paragraph">
            <wp:posOffset>-120015</wp:posOffset>
          </wp:positionV>
          <wp:extent cx="45720" cy="280670"/>
          <wp:effectExtent l="0" t="0" r="0" b="5080"/>
          <wp:wrapNone/>
          <wp:docPr id="1" name="Рисунок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45720" cy="280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8480" behindDoc="1" locked="0" layoutInCell="1" allowOverlap="1" wp14:anchorId="2A7ED626" wp14:editId="549FBDB3">
          <wp:simplePos x="0" y="0"/>
          <wp:positionH relativeFrom="column">
            <wp:posOffset>-56515</wp:posOffset>
          </wp:positionH>
          <wp:positionV relativeFrom="paragraph">
            <wp:posOffset>-92075</wp:posOffset>
          </wp:positionV>
          <wp:extent cx="922020" cy="206375"/>
          <wp:effectExtent l="0" t="0" r="0" b="3175"/>
          <wp:wrapNone/>
          <wp:docPr id="2" name="Рисунок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Рисунок 33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 bwMode="auto">
                  <a:xfrm>
                    <a:off x="0" y="0"/>
                    <a:ext cx="922020" cy="206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E8C"/>
    <w:multiLevelType w:val="hybridMultilevel"/>
    <w:tmpl w:val="4A949E08"/>
    <w:lvl w:ilvl="0" w:tplc="0B528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C01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5CC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0F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6AD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66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CD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6A8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9EC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58D6"/>
    <w:multiLevelType w:val="hybridMultilevel"/>
    <w:tmpl w:val="9DAC641A"/>
    <w:lvl w:ilvl="0" w:tplc="C3DA3E8C">
      <w:start w:val="1"/>
      <w:numFmt w:val="decimal"/>
      <w:lvlText w:val="%1."/>
      <w:lvlJc w:val="left"/>
      <w:pPr>
        <w:ind w:left="720" w:hanging="360"/>
      </w:pPr>
      <w:rPr>
        <w:rFonts w:ascii="Inter 18pt" w:eastAsiaTheme="minorHAnsi" w:hAnsi="Inter 18pt" w:cstheme="minorBidi"/>
      </w:rPr>
    </w:lvl>
    <w:lvl w:ilvl="1" w:tplc="E714B244">
      <w:start w:val="1"/>
      <w:numFmt w:val="lowerLetter"/>
      <w:lvlText w:val="%2."/>
      <w:lvlJc w:val="left"/>
      <w:pPr>
        <w:ind w:left="1440" w:hanging="360"/>
      </w:pPr>
    </w:lvl>
    <w:lvl w:ilvl="2" w:tplc="57D030B8">
      <w:start w:val="1"/>
      <w:numFmt w:val="lowerRoman"/>
      <w:lvlText w:val="%3."/>
      <w:lvlJc w:val="right"/>
      <w:pPr>
        <w:ind w:left="2160" w:hanging="180"/>
      </w:pPr>
    </w:lvl>
    <w:lvl w:ilvl="3" w:tplc="555C1D44">
      <w:start w:val="1"/>
      <w:numFmt w:val="decimal"/>
      <w:lvlText w:val="%4."/>
      <w:lvlJc w:val="left"/>
      <w:pPr>
        <w:ind w:left="2880" w:hanging="360"/>
      </w:pPr>
    </w:lvl>
    <w:lvl w:ilvl="4" w:tplc="40767646">
      <w:start w:val="1"/>
      <w:numFmt w:val="lowerLetter"/>
      <w:lvlText w:val="%5."/>
      <w:lvlJc w:val="left"/>
      <w:pPr>
        <w:ind w:left="3600" w:hanging="360"/>
      </w:pPr>
    </w:lvl>
    <w:lvl w:ilvl="5" w:tplc="C0306176">
      <w:start w:val="1"/>
      <w:numFmt w:val="lowerRoman"/>
      <w:lvlText w:val="%6."/>
      <w:lvlJc w:val="right"/>
      <w:pPr>
        <w:ind w:left="4320" w:hanging="180"/>
      </w:pPr>
    </w:lvl>
    <w:lvl w:ilvl="6" w:tplc="41DE5098">
      <w:start w:val="1"/>
      <w:numFmt w:val="decimal"/>
      <w:lvlText w:val="%7."/>
      <w:lvlJc w:val="left"/>
      <w:pPr>
        <w:ind w:left="5040" w:hanging="360"/>
      </w:pPr>
    </w:lvl>
    <w:lvl w:ilvl="7" w:tplc="3AFC27EE">
      <w:start w:val="1"/>
      <w:numFmt w:val="lowerLetter"/>
      <w:lvlText w:val="%8."/>
      <w:lvlJc w:val="left"/>
      <w:pPr>
        <w:ind w:left="5760" w:hanging="360"/>
      </w:pPr>
    </w:lvl>
    <w:lvl w:ilvl="8" w:tplc="47B449A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3681A"/>
    <w:multiLevelType w:val="hybridMultilevel"/>
    <w:tmpl w:val="D2C20D08"/>
    <w:lvl w:ilvl="0" w:tplc="42F66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2E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3CD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0B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2BE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060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65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A49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B2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83EE1"/>
    <w:multiLevelType w:val="hybridMultilevel"/>
    <w:tmpl w:val="F75648BC"/>
    <w:lvl w:ilvl="0" w:tplc="D3D6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240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98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A8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84E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3CB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C77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2D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6193A"/>
    <w:multiLevelType w:val="hybridMultilevel"/>
    <w:tmpl w:val="08340C48"/>
    <w:lvl w:ilvl="0" w:tplc="7B665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2CB2DE">
      <w:start w:val="1"/>
      <w:numFmt w:val="lowerLetter"/>
      <w:lvlText w:val="%2."/>
      <w:lvlJc w:val="left"/>
      <w:pPr>
        <w:ind w:left="1440" w:hanging="360"/>
      </w:pPr>
    </w:lvl>
    <w:lvl w:ilvl="2" w:tplc="9D4E2EE4">
      <w:start w:val="1"/>
      <w:numFmt w:val="lowerRoman"/>
      <w:lvlText w:val="%3."/>
      <w:lvlJc w:val="right"/>
      <w:pPr>
        <w:ind w:left="2160" w:hanging="180"/>
      </w:pPr>
    </w:lvl>
    <w:lvl w:ilvl="3" w:tplc="3B80FA6E">
      <w:start w:val="1"/>
      <w:numFmt w:val="decimal"/>
      <w:lvlText w:val="%4."/>
      <w:lvlJc w:val="left"/>
      <w:pPr>
        <w:ind w:left="2880" w:hanging="360"/>
      </w:pPr>
    </w:lvl>
    <w:lvl w:ilvl="4" w:tplc="E2707BFC">
      <w:start w:val="1"/>
      <w:numFmt w:val="lowerLetter"/>
      <w:lvlText w:val="%5."/>
      <w:lvlJc w:val="left"/>
      <w:pPr>
        <w:ind w:left="3600" w:hanging="360"/>
      </w:pPr>
    </w:lvl>
    <w:lvl w:ilvl="5" w:tplc="F418E250">
      <w:start w:val="1"/>
      <w:numFmt w:val="lowerRoman"/>
      <w:lvlText w:val="%6."/>
      <w:lvlJc w:val="right"/>
      <w:pPr>
        <w:ind w:left="4320" w:hanging="180"/>
      </w:pPr>
    </w:lvl>
    <w:lvl w:ilvl="6" w:tplc="A6C20D02">
      <w:start w:val="1"/>
      <w:numFmt w:val="decimal"/>
      <w:lvlText w:val="%7."/>
      <w:lvlJc w:val="left"/>
      <w:pPr>
        <w:ind w:left="5040" w:hanging="360"/>
      </w:pPr>
    </w:lvl>
    <w:lvl w:ilvl="7" w:tplc="7430D6DE">
      <w:start w:val="1"/>
      <w:numFmt w:val="lowerLetter"/>
      <w:lvlText w:val="%8."/>
      <w:lvlJc w:val="left"/>
      <w:pPr>
        <w:ind w:left="5760" w:hanging="360"/>
      </w:pPr>
    </w:lvl>
    <w:lvl w:ilvl="8" w:tplc="95CE93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60325"/>
    <w:multiLevelType w:val="hybridMultilevel"/>
    <w:tmpl w:val="AFACFB80"/>
    <w:lvl w:ilvl="0" w:tplc="0C42B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8D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22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622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08D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C6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C6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CA8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5E0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1402C"/>
    <w:multiLevelType w:val="hybridMultilevel"/>
    <w:tmpl w:val="2E525B78"/>
    <w:lvl w:ilvl="0" w:tplc="84CC1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4D6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202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03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4CD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861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27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C2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2A2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4627B"/>
    <w:multiLevelType w:val="hybridMultilevel"/>
    <w:tmpl w:val="AE8813EC"/>
    <w:lvl w:ilvl="0" w:tplc="CD326F92">
      <w:start w:val="1"/>
      <w:numFmt w:val="decimal"/>
      <w:lvlText w:val="%1."/>
      <w:lvlJc w:val="left"/>
      <w:pPr>
        <w:ind w:left="720" w:hanging="360"/>
      </w:pPr>
    </w:lvl>
    <w:lvl w:ilvl="1" w:tplc="A7CA6FA6">
      <w:start w:val="1"/>
      <w:numFmt w:val="lowerLetter"/>
      <w:lvlText w:val="%2."/>
      <w:lvlJc w:val="left"/>
      <w:pPr>
        <w:ind w:left="1440" w:hanging="360"/>
      </w:pPr>
    </w:lvl>
    <w:lvl w:ilvl="2" w:tplc="B71C29C0">
      <w:start w:val="1"/>
      <w:numFmt w:val="lowerRoman"/>
      <w:lvlText w:val="%3."/>
      <w:lvlJc w:val="right"/>
      <w:pPr>
        <w:ind w:left="2160" w:hanging="180"/>
      </w:pPr>
    </w:lvl>
    <w:lvl w:ilvl="3" w:tplc="2620FDCE">
      <w:start w:val="1"/>
      <w:numFmt w:val="decimal"/>
      <w:lvlText w:val="%4."/>
      <w:lvlJc w:val="left"/>
      <w:pPr>
        <w:ind w:left="2880" w:hanging="360"/>
      </w:pPr>
    </w:lvl>
    <w:lvl w:ilvl="4" w:tplc="74E845FC">
      <w:start w:val="1"/>
      <w:numFmt w:val="lowerLetter"/>
      <w:lvlText w:val="%5."/>
      <w:lvlJc w:val="left"/>
      <w:pPr>
        <w:ind w:left="3600" w:hanging="360"/>
      </w:pPr>
    </w:lvl>
    <w:lvl w:ilvl="5" w:tplc="28A2478C">
      <w:start w:val="1"/>
      <w:numFmt w:val="lowerRoman"/>
      <w:lvlText w:val="%6."/>
      <w:lvlJc w:val="right"/>
      <w:pPr>
        <w:ind w:left="4320" w:hanging="180"/>
      </w:pPr>
    </w:lvl>
    <w:lvl w:ilvl="6" w:tplc="18549EBE">
      <w:start w:val="1"/>
      <w:numFmt w:val="decimal"/>
      <w:lvlText w:val="%7."/>
      <w:lvlJc w:val="left"/>
      <w:pPr>
        <w:ind w:left="5040" w:hanging="360"/>
      </w:pPr>
    </w:lvl>
    <w:lvl w:ilvl="7" w:tplc="79B47A8E">
      <w:start w:val="1"/>
      <w:numFmt w:val="lowerLetter"/>
      <w:lvlText w:val="%8."/>
      <w:lvlJc w:val="left"/>
      <w:pPr>
        <w:ind w:left="5760" w:hanging="360"/>
      </w:pPr>
    </w:lvl>
    <w:lvl w:ilvl="8" w:tplc="365603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55C0A"/>
    <w:multiLevelType w:val="hybridMultilevel"/>
    <w:tmpl w:val="798C5EF2"/>
    <w:lvl w:ilvl="0" w:tplc="C45C8108">
      <w:start w:val="1"/>
      <w:numFmt w:val="decimal"/>
      <w:lvlText w:val="%1."/>
      <w:lvlJc w:val="left"/>
      <w:pPr>
        <w:ind w:left="720" w:hanging="360"/>
      </w:pPr>
    </w:lvl>
    <w:lvl w:ilvl="1" w:tplc="A8E4C236">
      <w:start w:val="1"/>
      <w:numFmt w:val="lowerLetter"/>
      <w:lvlText w:val="%2."/>
      <w:lvlJc w:val="left"/>
      <w:pPr>
        <w:ind w:left="1440" w:hanging="360"/>
      </w:pPr>
    </w:lvl>
    <w:lvl w:ilvl="2" w:tplc="225EF4D0">
      <w:start w:val="1"/>
      <w:numFmt w:val="lowerRoman"/>
      <w:lvlText w:val="%3."/>
      <w:lvlJc w:val="right"/>
      <w:pPr>
        <w:ind w:left="2160" w:hanging="180"/>
      </w:pPr>
    </w:lvl>
    <w:lvl w:ilvl="3" w:tplc="6EE8179E">
      <w:start w:val="1"/>
      <w:numFmt w:val="decimal"/>
      <w:lvlText w:val="%4."/>
      <w:lvlJc w:val="left"/>
      <w:pPr>
        <w:ind w:left="2880" w:hanging="360"/>
      </w:pPr>
    </w:lvl>
    <w:lvl w:ilvl="4" w:tplc="7F86A39A">
      <w:start w:val="1"/>
      <w:numFmt w:val="lowerLetter"/>
      <w:lvlText w:val="%5."/>
      <w:lvlJc w:val="left"/>
      <w:pPr>
        <w:ind w:left="3600" w:hanging="360"/>
      </w:pPr>
    </w:lvl>
    <w:lvl w:ilvl="5" w:tplc="D2FA7494">
      <w:start w:val="1"/>
      <w:numFmt w:val="lowerRoman"/>
      <w:lvlText w:val="%6."/>
      <w:lvlJc w:val="right"/>
      <w:pPr>
        <w:ind w:left="4320" w:hanging="180"/>
      </w:pPr>
    </w:lvl>
    <w:lvl w:ilvl="6" w:tplc="DFF2012E">
      <w:start w:val="1"/>
      <w:numFmt w:val="decimal"/>
      <w:lvlText w:val="%7."/>
      <w:lvlJc w:val="left"/>
      <w:pPr>
        <w:ind w:left="5040" w:hanging="360"/>
      </w:pPr>
    </w:lvl>
    <w:lvl w:ilvl="7" w:tplc="96000272">
      <w:start w:val="1"/>
      <w:numFmt w:val="lowerLetter"/>
      <w:lvlText w:val="%8."/>
      <w:lvlJc w:val="left"/>
      <w:pPr>
        <w:ind w:left="5760" w:hanging="360"/>
      </w:pPr>
    </w:lvl>
    <w:lvl w:ilvl="8" w:tplc="4712EF3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B2D67"/>
    <w:multiLevelType w:val="hybridMultilevel"/>
    <w:tmpl w:val="116009BC"/>
    <w:lvl w:ilvl="0" w:tplc="EEC0F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A437F8">
      <w:start w:val="1"/>
      <w:numFmt w:val="lowerLetter"/>
      <w:lvlText w:val="%2."/>
      <w:lvlJc w:val="left"/>
      <w:pPr>
        <w:ind w:left="1440" w:hanging="360"/>
      </w:pPr>
    </w:lvl>
    <w:lvl w:ilvl="2" w:tplc="9A60BE52">
      <w:start w:val="1"/>
      <w:numFmt w:val="lowerRoman"/>
      <w:lvlText w:val="%3."/>
      <w:lvlJc w:val="right"/>
      <w:pPr>
        <w:ind w:left="2160" w:hanging="180"/>
      </w:pPr>
    </w:lvl>
    <w:lvl w:ilvl="3" w:tplc="CF6E55A0">
      <w:start w:val="1"/>
      <w:numFmt w:val="decimal"/>
      <w:lvlText w:val="%4."/>
      <w:lvlJc w:val="left"/>
      <w:pPr>
        <w:ind w:left="2880" w:hanging="360"/>
      </w:pPr>
    </w:lvl>
    <w:lvl w:ilvl="4" w:tplc="43FEDD10">
      <w:start w:val="1"/>
      <w:numFmt w:val="lowerLetter"/>
      <w:lvlText w:val="%5."/>
      <w:lvlJc w:val="left"/>
      <w:pPr>
        <w:ind w:left="3600" w:hanging="360"/>
      </w:pPr>
    </w:lvl>
    <w:lvl w:ilvl="5" w:tplc="6E0C1C12">
      <w:start w:val="1"/>
      <w:numFmt w:val="lowerRoman"/>
      <w:lvlText w:val="%6."/>
      <w:lvlJc w:val="right"/>
      <w:pPr>
        <w:ind w:left="4320" w:hanging="180"/>
      </w:pPr>
    </w:lvl>
    <w:lvl w:ilvl="6" w:tplc="2AF6A406">
      <w:start w:val="1"/>
      <w:numFmt w:val="decimal"/>
      <w:lvlText w:val="%7."/>
      <w:lvlJc w:val="left"/>
      <w:pPr>
        <w:ind w:left="5040" w:hanging="360"/>
      </w:pPr>
    </w:lvl>
    <w:lvl w:ilvl="7" w:tplc="142C23F2">
      <w:start w:val="1"/>
      <w:numFmt w:val="lowerLetter"/>
      <w:lvlText w:val="%8."/>
      <w:lvlJc w:val="left"/>
      <w:pPr>
        <w:ind w:left="5760" w:hanging="360"/>
      </w:pPr>
    </w:lvl>
    <w:lvl w:ilvl="8" w:tplc="7E7E17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D507A"/>
    <w:multiLevelType w:val="hybridMultilevel"/>
    <w:tmpl w:val="1CCC03E0"/>
    <w:lvl w:ilvl="0" w:tplc="29306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A1A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4C1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2F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C19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60B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6E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0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C41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A2FE0"/>
    <w:multiLevelType w:val="hybridMultilevel"/>
    <w:tmpl w:val="E78A42AE"/>
    <w:lvl w:ilvl="0" w:tplc="80F4B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DE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D67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8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6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066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E9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4B6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7A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73B4F"/>
    <w:multiLevelType w:val="hybridMultilevel"/>
    <w:tmpl w:val="EA4C27AC"/>
    <w:lvl w:ilvl="0" w:tplc="5CA805D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9AF4FD26">
      <w:start w:val="1"/>
      <w:numFmt w:val="lowerLetter"/>
      <w:lvlText w:val="%2."/>
      <w:lvlJc w:val="left"/>
      <w:pPr>
        <w:ind w:left="1440" w:hanging="360"/>
      </w:pPr>
    </w:lvl>
    <w:lvl w:ilvl="2" w:tplc="25242866">
      <w:start w:val="1"/>
      <w:numFmt w:val="lowerRoman"/>
      <w:lvlText w:val="%3."/>
      <w:lvlJc w:val="right"/>
      <w:pPr>
        <w:ind w:left="2160" w:hanging="180"/>
      </w:pPr>
    </w:lvl>
    <w:lvl w:ilvl="3" w:tplc="278A3C70">
      <w:start w:val="1"/>
      <w:numFmt w:val="decimal"/>
      <w:lvlText w:val="%4."/>
      <w:lvlJc w:val="left"/>
      <w:pPr>
        <w:ind w:left="2880" w:hanging="360"/>
      </w:pPr>
    </w:lvl>
    <w:lvl w:ilvl="4" w:tplc="153ADAF8">
      <w:start w:val="1"/>
      <w:numFmt w:val="lowerLetter"/>
      <w:lvlText w:val="%5."/>
      <w:lvlJc w:val="left"/>
      <w:pPr>
        <w:ind w:left="3600" w:hanging="360"/>
      </w:pPr>
    </w:lvl>
    <w:lvl w:ilvl="5" w:tplc="1F7E9B00">
      <w:start w:val="1"/>
      <w:numFmt w:val="lowerRoman"/>
      <w:lvlText w:val="%6."/>
      <w:lvlJc w:val="right"/>
      <w:pPr>
        <w:ind w:left="4320" w:hanging="180"/>
      </w:pPr>
    </w:lvl>
    <w:lvl w:ilvl="6" w:tplc="CD909124">
      <w:start w:val="1"/>
      <w:numFmt w:val="decimal"/>
      <w:lvlText w:val="%7."/>
      <w:lvlJc w:val="left"/>
      <w:pPr>
        <w:ind w:left="5040" w:hanging="360"/>
      </w:pPr>
    </w:lvl>
    <w:lvl w:ilvl="7" w:tplc="8BE672A0">
      <w:start w:val="1"/>
      <w:numFmt w:val="lowerLetter"/>
      <w:lvlText w:val="%8."/>
      <w:lvlJc w:val="left"/>
      <w:pPr>
        <w:ind w:left="5760" w:hanging="360"/>
      </w:pPr>
    </w:lvl>
    <w:lvl w:ilvl="8" w:tplc="BF8AA7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F5C40"/>
    <w:multiLevelType w:val="hybridMultilevel"/>
    <w:tmpl w:val="767C0D68"/>
    <w:lvl w:ilvl="0" w:tplc="BB34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8C7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AE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AC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CCA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20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CF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20F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760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A3129"/>
    <w:multiLevelType w:val="hybridMultilevel"/>
    <w:tmpl w:val="51DA8B8A"/>
    <w:lvl w:ilvl="0" w:tplc="A10A8A96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9A4C82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80A0231C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33DA994C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84288860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3F8F346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589E2F4C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E1C609EC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BD06D28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5" w15:restartNumberingAfterBreak="0">
    <w:nsid w:val="3A3D0517"/>
    <w:multiLevelType w:val="hybridMultilevel"/>
    <w:tmpl w:val="FAC602AE"/>
    <w:lvl w:ilvl="0" w:tplc="1E24C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EE3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209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07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2A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CCC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8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A36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600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1792"/>
    <w:multiLevelType w:val="hybridMultilevel"/>
    <w:tmpl w:val="E0549D08"/>
    <w:lvl w:ilvl="0" w:tplc="AF000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8B8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80B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8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5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87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C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09B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1C5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D2D56"/>
    <w:multiLevelType w:val="hybridMultilevel"/>
    <w:tmpl w:val="13F61602"/>
    <w:lvl w:ilvl="0" w:tplc="B8AE7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AF3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A2B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0F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CAB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5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AB5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528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04113"/>
    <w:multiLevelType w:val="hybridMultilevel"/>
    <w:tmpl w:val="7D1C0732"/>
    <w:lvl w:ilvl="0" w:tplc="52DE7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630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CE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85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06E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1C6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AD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A27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F68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A2D53"/>
    <w:multiLevelType w:val="hybridMultilevel"/>
    <w:tmpl w:val="1E74D38E"/>
    <w:lvl w:ilvl="0" w:tplc="9466A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1FD4">
      <w:start w:val="1"/>
      <w:numFmt w:val="lowerLetter"/>
      <w:lvlText w:val="%2."/>
      <w:lvlJc w:val="left"/>
      <w:pPr>
        <w:ind w:left="1440" w:hanging="360"/>
      </w:pPr>
    </w:lvl>
    <w:lvl w:ilvl="2" w:tplc="758CDF5C">
      <w:start w:val="1"/>
      <w:numFmt w:val="lowerRoman"/>
      <w:lvlText w:val="%3."/>
      <w:lvlJc w:val="right"/>
      <w:pPr>
        <w:ind w:left="2160" w:hanging="180"/>
      </w:pPr>
    </w:lvl>
    <w:lvl w:ilvl="3" w:tplc="8B0E1D6A">
      <w:start w:val="1"/>
      <w:numFmt w:val="decimal"/>
      <w:lvlText w:val="%4."/>
      <w:lvlJc w:val="left"/>
      <w:pPr>
        <w:ind w:left="2880" w:hanging="360"/>
      </w:pPr>
    </w:lvl>
    <w:lvl w:ilvl="4" w:tplc="B1D48F6A">
      <w:start w:val="1"/>
      <w:numFmt w:val="lowerLetter"/>
      <w:lvlText w:val="%5."/>
      <w:lvlJc w:val="left"/>
      <w:pPr>
        <w:ind w:left="3600" w:hanging="360"/>
      </w:pPr>
    </w:lvl>
    <w:lvl w:ilvl="5" w:tplc="7C322B6E">
      <w:start w:val="1"/>
      <w:numFmt w:val="lowerRoman"/>
      <w:lvlText w:val="%6."/>
      <w:lvlJc w:val="right"/>
      <w:pPr>
        <w:ind w:left="4320" w:hanging="180"/>
      </w:pPr>
    </w:lvl>
    <w:lvl w:ilvl="6" w:tplc="64E65CDC">
      <w:start w:val="1"/>
      <w:numFmt w:val="decimal"/>
      <w:lvlText w:val="%7."/>
      <w:lvlJc w:val="left"/>
      <w:pPr>
        <w:ind w:left="5040" w:hanging="360"/>
      </w:pPr>
    </w:lvl>
    <w:lvl w:ilvl="7" w:tplc="B77C8D8C">
      <w:start w:val="1"/>
      <w:numFmt w:val="lowerLetter"/>
      <w:lvlText w:val="%8."/>
      <w:lvlJc w:val="left"/>
      <w:pPr>
        <w:ind w:left="5760" w:hanging="360"/>
      </w:pPr>
    </w:lvl>
    <w:lvl w:ilvl="8" w:tplc="C26EB26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B7341"/>
    <w:multiLevelType w:val="hybridMultilevel"/>
    <w:tmpl w:val="B0CE5C30"/>
    <w:lvl w:ilvl="0" w:tplc="2F1CD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649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825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85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4B4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9A9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2C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6A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AAE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11648"/>
    <w:multiLevelType w:val="hybridMultilevel"/>
    <w:tmpl w:val="1388BA34"/>
    <w:lvl w:ilvl="0" w:tplc="F0987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4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243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4D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840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FCB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04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E64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005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E6FF2"/>
    <w:multiLevelType w:val="multilevel"/>
    <w:tmpl w:val="CACC7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4D4537"/>
    <w:multiLevelType w:val="hybridMultilevel"/>
    <w:tmpl w:val="443E86FA"/>
    <w:lvl w:ilvl="0" w:tplc="8688B212">
      <w:start w:val="1"/>
      <w:numFmt w:val="decimal"/>
      <w:lvlText w:val="%1."/>
      <w:lvlJc w:val="left"/>
      <w:pPr>
        <w:ind w:left="720" w:hanging="360"/>
      </w:pPr>
    </w:lvl>
    <w:lvl w:ilvl="1" w:tplc="CF3A6C2E">
      <w:start w:val="1"/>
      <w:numFmt w:val="lowerLetter"/>
      <w:lvlText w:val="%2."/>
      <w:lvlJc w:val="left"/>
      <w:pPr>
        <w:ind w:left="1440" w:hanging="360"/>
      </w:pPr>
    </w:lvl>
    <w:lvl w:ilvl="2" w:tplc="80F48B2C">
      <w:start w:val="1"/>
      <w:numFmt w:val="lowerRoman"/>
      <w:lvlText w:val="%3."/>
      <w:lvlJc w:val="right"/>
      <w:pPr>
        <w:ind w:left="2160" w:hanging="180"/>
      </w:pPr>
    </w:lvl>
    <w:lvl w:ilvl="3" w:tplc="813A1FFE">
      <w:start w:val="1"/>
      <w:numFmt w:val="decimal"/>
      <w:lvlText w:val="%4."/>
      <w:lvlJc w:val="left"/>
      <w:pPr>
        <w:ind w:left="2880" w:hanging="360"/>
      </w:pPr>
    </w:lvl>
    <w:lvl w:ilvl="4" w:tplc="B9AA5088">
      <w:start w:val="1"/>
      <w:numFmt w:val="lowerLetter"/>
      <w:lvlText w:val="%5."/>
      <w:lvlJc w:val="left"/>
      <w:pPr>
        <w:ind w:left="3600" w:hanging="360"/>
      </w:pPr>
    </w:lvl>
    <w:lvl w:ilvl="5" w:tplc="EF82FD34">
      <w:start w:val="1"/>
      <w:numFmt w:val="lowerRoman"/>
      <w:lvlText w:val="%6."/>
      <w:lvlJc w:val="right"/>
      <w:pPr>
        <w:ind w:left="4320" w:hanging="180"/>
      </w:pPr>
    </w:lvl>
    <w:lvl w:ilvl="6" w:tplc="3664E70E">
      <w:start w:val="1"/>
      <w:numFmt w:val="decimal"/>
      <w:lvlText w:val="%7."/>
      <w:lvlJc w:val="left"/>
      <w:pPr>
        <w:ind w:left="5040" w:hanging="360"/>
      </w:pPr>
    </w:lvl>
    <w:lvl w:ilvl="7" w:tplc="8E420F24">
      <w:start w:val="1"/>
      <w:numFmt w:val="lowerLetter"/>
      <w:lvlText w:val="%8."/>
      <w:lvlJc w:val="left"/>
      <w:pPr>
        <w:ind w:left="5760" w:hanging="360"/>
      </w:pPr>
    </w:lvl>
    <w:lvl w:ilvl="8" w:tplc="4124892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9768F8"/>
    <w:multiLevelType w:val="hybridMultilevel"/>
    <w:tmpl w:val="97FC2A2C"/>
    <w:lvl w:ilvl="0" w:tplc="5EBEF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35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4C5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20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047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3C0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444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00C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C581D"/>
    <w:multiLevelType w:val="hybridMultilevel"/>
    <w:tmpl w:val="32A2D600"/>
    <w:lvl w:ilvl="0" w:tplc="5056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C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D0A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03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E12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F86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86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2A5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24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0029C3"/>
    <w:multiLevelType w:val="hybridMultilevel"/>
    <w:tmpl w:val="C29C77C4"/>
    <w:lvl w:ilvl="0" w:tplc="0BA4DA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9188360">
      <w:start w:val="1"/>
      <w:numFmt w:val="lowerLetter"/>
      <w:lvlText w:val="%2."/>
      <w:lvlJc w:val="left"/>
      <w:pPr>
        <w:ind w:left="1440" w:hanging="360"/>
      </w:pPr>
    </w:lvl>
    <w:lvl w:ilvl="2" w:tplc="64581DE6">
      <w:start w:val="1"/>
      <w:numFmt w:val="lowerRoman"/>
      <w:lvlText w:val="%3."/>
      <w:lvlJc w:val="right"/>
      <w:pPr>
        <w:ind w:left="2160" w:hanging="180"/>
      </w:pPr>
    </w:lvl>
    <w:lvl w:ilvl="3" w:tplc="682E07B0">
      <w:start w:val="1"/>
      <w:numFmt w:val="decimal"/>
      <w:lvlText w:val="%4."/>
      <w:lvlJc w:val="left"/>
      <w:pPr>
        <w:ind w:left="2880" w:hanging="360"/>
      </w:pPr>
    </w:lvl>
    <w:lvl w:ilvl="4" w:tplc="26B8ACF8">
      <w:start w:val="1"/>
      <w:numFmt w:val="lowerLetter"/>
      <w:lvlText w:val="%5."/>
      <w:lvlJc w:val="left"/>
      <w:pPr>
        <w:ind w:left="3600" w:hanging="360"/>
      </w:pPr>
    </w:lvl>
    <w:lvl w:ilvl="5" w:tplc="4AF4E560">
      <w:start w:val="1"/>
      <w:numFmt w:val="lowerRoman"/>
      <w:lvlText w:val="%6."/>
      <w:lvlJc w:val="right"/>
      <w:pPr>
        <w:ind w:left="4320" w:hanging="180"/>
      </w:pPr>
    </w:lvl>
    <w:lvl w:ilvl="6" w:tplc="4B7C6A06">
      <w:start w:val="1"/>
      <w:numFmt w:val="decimal"/>
      <w:lvlText w:val="%7."/>
      <w:lvlJc w:val="left"/>
      <w:pPr>
        <w:ind w:left="5040" w:hanging="360"/>
      </w:pPr>
    </w:lvl>
    <w:lvl w:ilvl="7" w:tplc="FEBAD0F0">
      <w:start w:val="1"/>
      <w:numFmt w:val="lowerLetter"/>
      <w:lvlText w:val="%8."/>
      <w:lvlJc w:val="left"/>
      <w:pPr>
        <w:ind w:left="5760" w:hanging="360"/>
      </w:pPr>
    </w:lvl>
    <w:lvl w:ilvl="8" w:tplc="3EC208F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F022B"/>
    <w:multiLevelType w:val="hybridMultilevel"/>
    <w:tmpl w:val="B4EE7FFE"/>
    <w:lvl w:ilvl="0" w:tplc="AF0031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9AA68DC">
      <w:start w:val="1"/>
      <w:numFmt w:val="lowerLetter"/>
      <w:lvlText w:val="%2."/>
      <w:lvlJc w:val="left"/>
      <w:pPr>
        <w:ind w:left="1440" w:hanging="360"/>
      </w:pPr>
    </w:lvl>
    <w:lvl w:ilvl="2" w:tplc="4B28AF88">
      <w:start w:val="1"/>
      <w:numFmt w:val="lowerRoman"/>
      <w:lvlText w:val="%3."/>
      <w:lvlJc w:val="right"/>
      <w:pPr>
        <w:ind w:left="2160" w:hanging="180"/>
      </w:pPr>
    </w:lvl>
    <w:lvl w:ilvl="3" w:tplc="880EE18E">
      <w:start w:val="1"/>
      <w:numFmt w:val="decimal"/>
      <w:lvlText w:val="%4."/>
      <w:lvlJc w:val="left"/>
      <w:pPr>
        <w:ind w:left="2880" w:hanging="360"/>
      </w:pPr>
    </w:lvl>
    <w:lvl w:ilvl="4" w:tplc="AB36BA1E">
      <w:start w:val="1"/>
      <w:numFmt w:val="lowerLetter"/>
      <w:lvlText w:val="%5."/>
      <w:lvlJc w:val="left"/>
      <w:pPr>
        <w:ind w:left="3600" w:hanging="360"/>
      </w:pPr>
    </w:lvl>
    <w:lvl w:ilvl="5" w:tplc="92B23784">
      <w:start w:val="1"/>
      <w:numFmt w:val="lowerRoman"/>
      <w:lvlText w:val="%6."/>
      <w:lvlJc w:val="right"/>
      <w:pPr>
        <w:ind w:left="4320" w:hanging="180"/>
      </w:pPr>
    </w:lvl>
    <w:lvl w:ilvl="6" w:tplc="3D265E38">
      <w:start w:val="1"/>
      <w:numFmt w:val="decimal"/>
      <w:lvlText w:val="%7."/>
      <w:lvlJc w:val="left"/>
      <w:pPr>
        <w:ind w:left="5040" w:hanging="360"/>
      </w:pPr>
    </w:lvl>
    <w:lvl w:ilvl="7" w:tplc="0B2025CC">
      <w:start w:val="1"/>
      <w:numFmt w:val="lowerLetter"/>
      <w:lvlText w:val="%8."/>
      <w:lvlJc w:val="left"/>
      <w:pPr>
        <w:ind w:left="5760" w:hanging="360"/>
      </w:pPr>
    </w:lvl>
    <w:lvl w:ilvl="8" w:tplc="685E371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83CA2"/>
    <w:multiLevelType w:val="hybridMultilevel"/>
    <w:tmpl w:val="9D22D090"/>
    <w:lvl w:ilvl="0" w:tplc="DFF07B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1ADA0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3C27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B00C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DE4B1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F18FD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5E95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E4C1E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4E48D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2C12F5"/>
    <w:multiLevelType w:val="hybridMultilevel"/>
    <w:tmpl w:val="ED5ED970"/>
    <w:lvl w:ilvl="0" w:tplc="17FED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B0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C04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8D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CBE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24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85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C2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185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B0D7C"/>
    <w:multiLevelType w:val="hybridMultilevel"/>
    <w:tmpl w:val="F9D62B28"/>
    <w:lvl w:ilvl="0" w:tplc="1B0E70E0">
      <w:start w:val="1"/>
      <w:numFmt w:val="decimal"/>
      <w:lvlText w:val="%1."/>
      <w:lvlJc w:val="left"/>
      <w:pPr>
        <w:ind w:left="720" w:hanging="360"/>
      </w:pPr>
      <w:rPr>
        <w:rFonts w:ascii="Inter 18pt" w:eastAsiaTheme="minorHAnsi" w:hAnsi="Inter 18pt" w:cstheme="minorBidi"/>
      </w:rPr>
    </w:lvl>
    <w:lvl w:ilvl="1" w:tplc="AD727814">
      <w:start w:val="1"/>
      <w:numFmt w:val="lowerLetter"/>
      <w:lvlText w:val="%2."/>
      <w:lvlJc w:val="left"/>
      <w:pPr>
        <w:ind w:left="1440" w:hanging="360"/>
      </w:pPr>
    </w:lvl>
    <w:lvl w:ilvl="2" w:tplc="31AAA21E">
      <w:start w:val="1"/>
      <w:numFmt w:val="lowerRoman"/>
      <w:lvlText w:val="%3."/>
      <w:lvlJc w:val="right"/>
      <w:pPr>
        <w:ind w:left="2160" w:hanging="180"/>
      </w:pPr>
    </w:lvl>
    <w:lvl w:ilvl="3" w:tplc="D7A0D7CC">
      <w:start w:val="1"/>
      <w:numFmt w:val="decimal"/>
      <w:lvlText w:val="%4."/>
      <w:lvlJc w:val="left"/>
      <w:pPr>
        <w:ind w:left="2880" w:hanging="360"/>
      </w:pPr>
    </w:lvl>
    <w:lvl w:ilvl="4" w:tplc="244822DC">
      <w:start w:val="1"/>
      <w:numFmt w:val="lowerLetter"/>
      <w:lvlText w:val="%5."/>
      <w:lvlJc w:val="left"/>
      <w:pPr>
        <w:ind w:left="3600" w:hanging="360"/>
      </w:pPr>
    </w:lvl>
    <w:lvl w:ilvl="5" w:tplc="AC0CEB2C">
      <w:start w:val="1"/>
      <w:numFmt w:val="lowerRoman"/>
      <w:lvlText w:val="%6."/>
      <w:lvlJc w:val="right"/>
      <w:pPr>
        <w:ind w:left="4320" w:hanging="180"/>
      </w:pPr>
    </w:lvl>
    <w:lvl w:ilvl="6" w:tplc="B1A24904">
      <w:start w:val="1"/>
      <w:numFmt w:val="decimal"/>
      <w:lvlText w:val="%7."/>
      <w:lvlJc w:val="left"/>
      <w:pPr>
        <w:ind w:left="5040" w:hanging="360"/>
      </w:pPr>
    </w:lvl>
    <w:lvl w:ilvl="7" w:tplc="72B2B418">
      <w:start w:val="1"/>
      <w:numFmt w:val="lowerLetter"/>
      <w:lvlText w:val="%8."/>
      <w:lvlJc w:val="left"/>
      <w:pPr>
        <w:ind w:left="5760" w:hanging="360"/>
      </w:pPr>
    </w:lvl>
    <w:lvl w:ilvl="8" w:tplc="8156230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32ABD"/>
    <w:multiLevelType w:val="hybridMultilevel"/>
    <w:tmpl w:val="8A9ADFB4"/>
    <w:lvl w:ilvl="0" w:tplc="8D64C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3CCF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362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61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682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6C4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C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C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7EE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056C0"/>
    <w:multiLevelType w:val="hybridMultilevel"/>
    <w:tmpl w:val="B8CC02EC"/>
    <w:lvl w:ilvl="0" w:tplc="8166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8B5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89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8A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042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FAA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2E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43D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267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724DA1"/>
    <w:multiLevelType w:val="hybridMultilevel"/>
    <w:tmpl w:val="BEAA28A6"/>
    <w:lvl w:ilvl="0" w:tplc="EB42F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4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5C4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C0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ED2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7A2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4A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CC2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AC5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7B1B30"/>
    <w:multiLevelType w:val="hybridMultilevel"/>
    <w:tmpl w:val="7200C6B2"/>
    <w:lvl w:ilvl="0" w:tplc="38547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61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6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AF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896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E0D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82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2FC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06C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85A53"/>
    <w:multiLevelType w:val="hybridMultilevel"/>
    <w:tmpl w:val="C19296B8"/>
    <w:lvl w:ilvl="0" w:tplc="AAF88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C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B49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2A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A26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423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02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B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788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7"/>
  </w:num>
  <w:num w:numId="4">
    <w:abstractNumId w:val="27"/>
  </w:num>
  <w:num w:numId="5">
    <w:abstractNumId w:val="28"/>
  </w:num>
  <w:num w:numId="6">
    <w:abstractNumId w:val="26"/>
  </w:num>
  <w:num w:numId="7">
    <w:abstractNumId w:val="19"/>
  </w:num>
  <w:num w:numId="8">
    <w:abstractNumId w:val="2"/>
  </w:num>
  <w:num w:numId="9">
    <w:abstractNumId w:val="24"/>
  </w:num>
  <w:num w:numId="10">
    <w:abstractNumId w:val="30"/>
  </w:num>
  <w:num w:numId="11">
    <w:abstractNumId w:val="1"/>
  </w:num>
  <w:num w:numId="12">
    <w:abstractNumId w:val="21"/>
  </w:num>
  <w:num w:numId="13">
    <w:abstractNumId w:val="23"/>
  </w:num>
  <w:num w:numId="14">
    <w:abstractNumId w:val="4"/>
  </w:num>
  <w:num w:numId="15">
    <w:abstractNumId w:val="3"/>
  </w:num>
  <w:num w:numId="16">
    <w:abstractNumId w:val="25"/>
  </w:num>
  <w:num w:numId="17">
    <w:abstractNumId w:val="35"/>
  </w:num>
  <w:num w:numId="18">
    <w:abstractNumId w:val="16"/>
  </w:num>
  <w:num w:numId="19">
    <w:abstractNumId w:val="17"/>
  </w:num>
  <w:num w:numId="20">
    <w:abstractNumId w:val="34"/>
  </w:num>
  <w:num w:numId="21">
    <w:abstractNumId w:val="29"/>
  </w:num>
  <w:num w:numId="22">
    <w:abstractNumId w:val="9"/>
  </w:num>
  <w:num w:numId="23">
    <w:abstractNumId w:val="32"/>
  </w:num>
  <w:num w:numId="24">
    <w:abstractNumId w:val="18"/>
  </w:num>
  <w:num w:numId="25">
    <w:abstractNumId w:val="14"/>
  </w:num>
  <w:num w:numId="26">
    <w:abstractNumId w:val="8"/>
  </w:num>
  <w:num w:numId="27">
    <w:abstractNumId w:val="6"/>
  </w:num>
  <w:num w:numId="28">
    <w:abstractNumId w:val="15"/>
  </w:num>
  <w:num w:numId="29">
    <w:abstractNumId w:val="31"/>
  </w:num>
  <w:num w:numId="30">
    <w:abstractNumId w:val="10"/>
  </w:num>
  <w:num w:numId="31">
    <w:abstractNumId w:val="0"/>
  </w:num>
  <w:num w:numId="32">
    <w:abstractNumId w:val="11"/>
  </w:num>
  <w:num w:numId="33">
    <w:abstractNumId w:val="5"/>
  </w:num>
  <w:num w:numId="34">
    <w:abstractNumId w:val="20"/>
  </w:num>
  <w:num w:numId="35">
    <w:abstractNumId w:val="33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48"/>
    <w:rsid w:val="00091E9B"/>
    <w:rsid w:val="000B0C59"/>
    <w:rsid w:val="00177E48"/>
    <w:rsid w:val="00D3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28024"/>
  <w15:docId w15:val="{93747029-2455-4E75-8845-3E7938E9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Inter 18pt" w:hAnsi="Inter 18pt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pPr>
      <w:spacing w:before="200" w:after="200"/>
    </w:pPr>
    <w:rPr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8">
    <w:name w:val="endnote text"/>
    <w:basedOn w:val="a"/>
    <w:link w:val="a9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character" w:styleId="aa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b">
    <w:name w:val="table of figures"/>
    <w:basedOn w:val="a"/>
    <w:next w:val="a"/>
    <w:uiPriority w:val="99"/>
    <w:unhideWhenUsed/>
    <w:pPr>
      <w:spacing w:after="0"/>
    </w:pPr>
  </w:style>
  <w:style w:type="table" w:customStyle="1" w:styleId="Style1">
    <w:name w:val="Style1"/>
    <w:basedOn w:val="a1"/>
    <w:uiPriority w:val="99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</w:style>
  <w:style w:type="paragraph" w:customStyle="1" w:styleId="text-1">
    <w:name w:val="text-1"/>
    <w:basedOn w:val="a"/>
    <w:link w:val="text-1Char"/>
    <w:qFormat/>
    <w:pPr>
      <w:jc w:val="both"/>
    </w:pPr>
    <w:rPr>
      <w:sz w:val="24"/>
      <w:szCs w:val="24"/>
    </w:rPr>
  </w:style>
  <w:style w:type="paragraph" w:customStyle="1" w:styleId="heading-1">
    <w:name w:val="heading-1"/>
    <w:basedOn w:val="a"/>
    <w:link w:val="heading-1Char"/>
    <w:qFormat/>
    <w:pPr>
      <w:pBdr>
        <w:top w:val="single" w:sz="36" w:space="6" w:color="FFFFFF" w:themeColor="background1"/>
        <w:left w:val="single" w:sz="36" w:space="8" w:color="7532FF"/>
        <w:bottom w:val="single" w:sz="36" w:space="4" w:color="FFFFFF" w:themeColor="background1"/>
      </w:pBdr>
      <w:spacing w:before="120" w:after="240" w:line="240" w:lineRule="auto"/>
    </w:pPr>
    <w:rPr>
      <w:rFonts w:ascii="Inter 28pt SemiBold" w:eastAsia="Adobe Gothic Std B" w:hAnsi="Inter 28pt SemiBold"/>
      <w:sz w:val="46"/>
      <w:szCs w:val="46"/>
    </w:rPr>
  </w:style>
  <w:style w:type="character" w:customStyle="1" w:styleId="text-1Char">
    <w:name w:val="text-1 Char"/>
    <w:basedOn w:val="a0"/>
    <w:link w:val="text-1"/>
    <w:rPr>
      <w:rFonts w:ascii="Inter 18pt" w:hAnsi="Inter 18pt"/>
      <w:sz w:val="24"/>
      <w:szCs w:val="24"/>
    </w:rPr>
  </w:style>
  <w:style w:type="character" w:customStyle="1" w:styleId="heading-1Char">
    <w:name w:val="heading-1 Char"/>
    <w:basedOn w:val="a0"/>
    <w:link w:val="heading-1"/>
    <w:rPr>
      <w:rFonts w:ascii="Inter 28pt SemiBold" w:eastAsia="Adobe Gothic Std B" w:hAnsi="Inter 28pt SemiBold"/>
      <w:sz w:val="46"/>
      <w:szCs w:val="46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Pr>
      <w:b/>
      <w:bCs/>
      <w:sz w:val="20"/>
      <w:szCs w:val="20"/>
    </w:rPr>
  </w:style>
  <w:style w:type="paragraph" w:customStyle="1" w:styleId="af6">
    <w:name w:val="Контактные данные"/>
    <w:basedOn w:val="a"/>
    <w:uiPriority w:val="1"/>
    <w:qFormat/>
    <w:pPr>
      <w:spacing w:after="0" w:line="240" w:lineRule="auto"/>
      <w:ind w:left="720" w:right="720"/>
    </w:pPr>
    <w:rPr>
      <w:color w:val="FFFFFF" w:themeColor="background1"/>
      <w:sz w:val="24"/>
      <w:szCs w:val="20"/>
      <w:lang w:val="ru-RU" w:eastAsia="ja-JP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Strong"/>
    <w:basedOn w:val="a0"/>
    <w:uiPriority w:val="22"/>
    <w:qFormat/>
    <w:rPr>
      <w:b/>
      <w:bCs/>
    </w:rPr>
  </w:style>
  <w:style w:type="character" w:styleId="af9">
    <w:name w:val="Hyperlink"/>
    <w:basedOn w:val="a0"/>
    <w:uiPriority w:val="99"/>
    <w:unhideWhenUsed/>
    <w:rPr>
      <w:color w:val="0000FF"/>
      <w:u w:val="single"/>
    </w:rPr>
  </w:style>
  <w:style w:type="paragraph" w:styleId="afa">
    <w:name w:val="Title"/>
    <w:basedOn w:val="a"/>
    <w:next w:val="a"/>
    <w:link w:val="afb"/>
    <w:uiPriority w:val="10"/>
    <w:qFormat/>
    <w:pPr>
      <w:spacing w:after="0" w:line="240" w:lineRule="auto"/>
      <w:contextualSpacing/>
    </w:pPr>
    <w:rPr>
      <w:rFonts w:ascii="Inter 18pt Medium" w:eastAsiaTheme="majorEastAsia" w:hAnsi="Inter 18pt Medium" w:cstheme="majorBidi"/>
      <w:spacing w:val="-10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Pr>
      <w:rFonts w:ascii="Inter 18pt Medium" w:eastAsiaTheme="majorEastAsia" w:hAnsi="Inter 18pt Medium" w:cstheme="majorBidi"/>
      <w:spacing w:val="-10"/>
      <w:sz w:val="56"/>
      <w:szCs w:val="56"/>
    </w:rPr>
  </w:style>
  <w:style w:type="paragraph" w:customStyle="1" w:styleId="afc">
    <w:name w:val="По умолчанию"/>
    <w:pPr>
      <w:spacing w:after="0" w:line="240" w:lineRule="auto"/>
    </w:pPr>
    <w:rPr>
      <w:rFonts w:ascii="Helvetica" w:eastAsia="Arial Unicode MS" w:hAnsi="Helvetica" w:cs="Arial Unicode MS"/>
      <w:color w:val="000000"/>
      <w:lang w:val="ru-RU" w:eastAsia="ru-RU"/>
    </w:rPr>
  </w:style>
  <w:style w:type="character" w:customStyle="1" w:styleId="afd">
    <w:name w:val="Нет"/>
  </w:style>
  <w:style w:type="character" w:customStyle="1" w:styleId="Hyperlink0">
    <w:name w:val="Hyperlink.0"/>
    <w:basedOn w:val="afd"/>
    <w:rPr>
      <w:color w:val="5D5D5D"/>
      <w:sz w:val="20"/>
      <w:szCs w:val="20"/>
      <w:u w:val="none"/>
      <w:lang w:val="en-US"/>
    </w:rPr>
  </w:style>
  <w:style w:type="character" w:styleId="afe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">
    <w:name w:val="No Spacing"/>
    <w:uiPriority w:val="1"/>
    <w:qFormat/>
    <w:pPr>
      <w:spacing w:after="0" w:line="240" w:lineRule="auto"/>
    </w:pPr>
    <w:rPr>
      <w:rFonts w:ascii="Inter 18pt" w:hAnsi="Inter 18pt"/>
    </w:rPr>
  </w:style>
  <w:style w:type="paragraph" w:styleId="aff0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f1">
    <w:name w:val="TOC Heading"/>
    <w:basedOn w:val="1"/>
    <w:next w:val="a"/>
    <w:uiPriority w:val="39"/>
    <w:unhideWhenUsed/>
    <w:qFormat/>
    <w:pPr>
      <w:outlineLvl w:val="9"/>
    </w:pPr>
    <w:rPr>
      <w:lang w:val="ru-RU" w:eastAsia="ru-RU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  <w:rPr>
      <w:rFonts w:asciiTheme="minorHAnsi" w:eastAsiaTheme="minorEastAsia" w:hAnsiTheme="minorHAnsi" w:cs="Times New Roman"/>
      <w:lang w:val="ru-RU"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  <w:rPr>
      <w:rFonts w:asciiTheme="minorHAnsi" w:eastAsiaTheme="minorEastAsia" w:hAnsiTheme="minorHAnsi" w:cs="Times New Roman"/>
      <w:lang w:val="ru-RU" w:eastAsia="ru-RU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  <w:rPr>
      <w:rFonts w:asciiTheme="minorHAnsi" w:eastAsiaTheme="minorEastAsia" w:hAnsiTheme="minorHAnsi" w:cs="Times New Roman"/>
      <w:lang w:val="ru-RU" w:eastAsia="ru-RU"/>
    </w:rPr>
  </w:style>
  <w:style w:type="paragraph" w:styleId="aff2">
    <w:name w:val="footnote text"/>
    <w:basedOn w:val="a"/>
    <w:link w:val="af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Pr>
      <w:rFonts w:ascii="Inter 18pt" w:hAnsi="Inter 18pt"/>
      <w:sz w:val="20"/>
      <w:szCs w:val="20"/>
    </w:rPr>
  </w:style>
  <w:style w:type="character" w:styleId="aff4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17.gif"/><Relationship Id="rId7" Type="http://schemas.openxmlformats.org/officeDocument/2006/relationships/endnotes" Target="endnotes.xml"/><Relationship Id="rId17" Type="http://schemas.openxmlformats.org/officeDocument/2006/relationships/image" Target="media/image7.png"/><Relationship Id="rId25" Type="http://schemas.openxmlformats.org/officeDocument/2006/relationships/image" Target="media/image110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20" Type="http://schemas.openxmlformats.org/officeDocument/2006/relationships/image" Target="media/image6.png"/><Relationship Id="rId29" Type="http://schemas.openxmlformats.org/officeDocument/2006/relationships/image" Target="media/image1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23" Type="http://schemas.openxmlformats.org/officeDocument/2006/relationships/image" Target="media/image100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4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20.png"/><Relationship Id="rId30" Type="http://schemas.openxmlformats.org/officeDocument/2006/relationships/image" Target="media/image14.png"/><Relationship Id="rId35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omind.space" TargetMode="External"/><Relationship Id="rId2" Type="http://schemas.openxmlformats.org/officeDocument/2006/relationships/hyperlink" Target="mailto:comind.space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A704F-B2F3-4794-9F18-9C0663FD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2975</Words>
  <Characters>16958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Андрей Плотников</cp:lastModifiedBy>
  <cp:revision>330</cp:revision>
  <dcterms:created xsi:type="dcterms:W3CDTF">2025-04-22T14:18:00Z</dcterms:created>
  <dcterms:modified xsi:type="dcterms:W3CDTF">2025-06-19T19:12:00Z</dcterms:modified>
</cp:coreProperties>
</file>