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bookmarkStart w:id="0" w:name="_Hlk229238629" w:displacedByCustomXml="next"/>
    <w:sdt>
      <w:sdtPr>
        <w:rPr>
          <w:rFonts w:eastAsiaTheme="minorHAnsi"/>
          <w:sz w:val="2"/>
          <w:lang w:eastAsia="en-US"/>
        </w:rPr>
        <w:id w:val="-1682662767"/>
        <w:docPartObj>
          <w:docPartGallery w:val="Cover Pages"/>
          <w:docPartUnique/>
        </w:docPartObj>
      </w:sdtPr>
      <w:sdtEndPr/>
      <w:sdtContent>
        <w:p w14:paraId="760F77EB" w14:textId="1DEB216B" w:rsidR="00287636" w:rsidRDefault="00287636">
          <w:pPr>
            <w:pStyle w:val="Sinespaciado"/>
            <w:rPr>
              <w:sz w:val="2"/>
            </w:rPr>
          </w:pPr>
        </w:p>
        <w:p w14:paraId="4A78683C" w14:textId="79B8C7F9" w:rsidR="00287636" w:rsidRDefault="00287636">
          <w:r>
            <w:rPr>
              <w:noProof/>
            </w:rPr>
            <mc:AlternateContent>
              <mc:Choice Requires="wps">
                <w:drawing>
                  <wp:anchor distT="0" distB="0" distL="114300" distR="114300" simplePos="0" relativeHeight="251665408" behindDoc="0" locked="0" layoutInCell="1" allowOverlap="1" wp14:anchorId="08439500" wp14:editId="385C946D">
                    <wp:simplePos x="0" y="0"/>
                    <wp:positionH relativeFrom="page">
                      <wp:align>center</wp:align>
                    </wp:positionH>
                    <wp:positionV relativeFrom="margin">
                      <wp:align>top</wp:align>
                    </wp:positionV>
                    <wp:extent cx="5943600" cy="914400"/>
                    <wp:effectExtent l="0" t="0" r="0" b="3810"/>
                    <wp:wrapNone/>
                    <wp:docPr id="62" name="Cuadro de texto 6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F4B083" w:themeColor="accent2" w:themeTint="99"/>
                                    <w:sz w:val="96"/>
                                    <w:szCs w:val="96"/>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sdtContent>
                                  <w:p w14:paraId="317676ED" w14:textId="5AD2AD46" w:rsidR="00287636" w:rsidRDefault="002A5686">
                                    <w:pPr>
                                      <w:pStyle w:val="Sinespaciado"/>
                                      <w:rPr>
                                        <w:rFonts w:asciiTheme="majorHAnsi" w:eastAsiaTheme="majorEastAsia" w:hAnsiTheme="majorHAnsi" w:cstheme="majorBidi"/>
                                        <w:caps/>
                                        <w:color w:val="8496B0" w:themeColor="text2" w:themeTint="99"/>
                                        <w:sz w:val="68"/>
                                        <w:szCs w:val="68"/>
                                      </w:rPr>
                                    </w:pPr>
                                    <w:r w:rsidRPr="00581D8B">
                                      <w:rPr>
                                        <w:rFonts w:asciiTheme="majorHAnsi" w:eastAsiaTheme="majorEastAsia" w:hAnsiTheme="majorHAnsi" w:cstheme="majorBidi"/>
                                        <w:caps/>
                                        <w:color w:val="F4B083" w:themeColor="accent2" w:themeTint="99"/>
                                        <w:sz w:val="96"/>
                                        <w:szCs w:val="96"/>
                                      </w:rPr>
                                      <w:t>Summit</w:t>
                                    </w:r>
                                  </w:p>
                                </w:sdtContent>
                              </w:sdt>
                              <w:bookmarkStart w:id="1" w:name="_Hlk229238714"/>
                              <w:bookmarkStart w:id="2" w:name="_Hlk229238689"/>
                              <w:bookmarkStart w:id="3" w:name="_Hlk229238676"/>
                              <w:p w14:paraId="28BD2D67" w14:textId="68692D88" w:rsidR="00287636" w:rsidRPr="00287636" w:rsidRDefault="00054D4F">
                                <w:pPr>
                                  <w:pStyle w:val="Sinespaciado"/>
                                  <w:spacing w:before="120"/>
                                </w:pPr>
                                <w:sdt>
                                  <w:sdtPr>
                                    <w:rPr>
                                      <w:sz w:val="18"/>
                                      <w:szCs w:val="18"/>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287636" w:rsidRPr="00287636">
                                      <w:rPr>
                                        <w:sz w:val="18"/>
                                        <w:szCs w:val="18"/>
                                      </w:rPr>
                                      <w:t>Representa la fusión entre la fuerza de la disciplina y la gloria de alcanzar la cima, proyectando una identidad de alto rendimiento para la gestión integral de tu gimnasio</w:t>
                                    </w:r>
                                    <w:bookmarkEnd w:id="1"/>
                                    <w:r w:rsidR="00287636" w:rsidRPr="00287636">
                                      <w:rPr>
                                        <w:sz w:val="18"/>
                                        <w:szCs w:val="18"/>
                                      </w:rPr>
                                      <w:t>.</w:t>
                                    </w:r>
                                  </w:sdtContent>
                                </w:sdt>
                                <w:bookmarkEnd w:id="2"/>
                                <w:r w:rsidR="00287636" w:rsidRPr="00287636">
                                  <w:rPr>
                                    <w:sz w:val="14"/>
                                    <w:szCs w:val="14"/>
                                    <w:lang w:val="es-ES"/>
                                  </w:rPr>
                                  <w:t xml:space="preserve"> </w:t>
                                </w:r>
                              </w:p>
                              <w:bookmarkEnd w:id="3"/>
                              <w:p w14:paraId="7C8390F2" w14:textId="77777777" w:rsidR="00287636" w:rsidRDefault="0028763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08439500" id="_x0000_t202" coordsize="21600,21600" o:spt="202" path="m,l,21600r21600,l21600,xe">
                    <v:stroke joinstyle="miter"/>
                    <v:path gradientshapeok="t" o:connecttype="rect"/>
                  </v:shapetype>
                  <v:shape id="Cuadro de texto 62" o:spid="_x0000_s1026" type="#_x0000_t202" style="position:absolute;margin-left:0;margin-top:0;width:468pt;height:1in;z-index:251665408;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" filled="f" stroked="f" strokeweight=".5pt">
                    <v:textbox style="mso-fit-shape-to-text:t">
                      <w:txbxContent>
                        <w:sdt>
                          <w:sdtPr>
                            <w:rPr>
                              <w:rFonts w:asciiTheme="majorHAnsi" w:eastAsiaTheme="majorEastAsia" w:hAnsiTheme="majorHAnsi" w:cstheme="majorBidi"/>
                              <w:caps/>
                              <w:color w:val="F4B083" w:themeColor="accent2" w:themeTint="99"/>
                              <w:sz w:val="96"/>
                              <w:szCs w:val="96"/>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sdtContent>
                            <w:p w14:paraId="317676ED" w14:textId="5AD2AD46" w:rsidR="00287636" w:rsidRDefault="002A5686">
                              <w:pPr>
                                <w:pStyle w:val="Sinespaciado"/>
                                <w:rPr>
                                  <w:rFonts w:asciiTheme="majorHAnsi" w:eastAsiaTheme="majorEastAsia" w:hAnsiTheme="majorHAnsi" w:cstheme="majorBidi"/>
                                  <w:caps/>
                                  <w:color w:val="8496B0" w:themeColor="text2" w:themeTint="99"/>
                                  <w:sz w:val="68"/>
                                  <w:szCs w:val="68"/>
                                </w:rPr>
                              </w:pPr>
                              <w:r w:rsidRPr="00581D8B">
                                <w:rPr>
                                  <w:rFonts w:asciiTheme="majorHAnsi" w:eastAsiaTheme="majorEastAsia" w:hAnsiTheme="majorHAnsi" w:cstheme="majorBidi"/>
                                  <w:caps/>
                                  <w:color w:val="F4B083" w:themeColor="accent2" w:themeTint="99"/>
                                  <w:sz w:val="96"/>
                                  <w:szCs w:val="96"/>
                                </w:rPr>
                                <w:t>Summit</w:t>
                              </w:r>
                            </w:p>
                          </w:sdtContent>
                        </w:sdt>
                        <w:bookmarkStart w:id="4" w:name="_Hlk229238714"/>
                        <w:bookmarkStart w:id="5" w:name="_Hlk229238689"/>
                        <w:bookmarkStart w:id="6" w:name="_Hlk229238676"/>
                        <w:p w14:paraId="28BD2D67" w14:textId="68692D88" w:rsidR="00287636" w:rsidRPr="00287636" w:rsidRDefault="00054D4F">
                          <w:pPr>
                            <w:pStyle w:val="Sinespaciado"/>
                            <w:spacing w:before="120"/>
                          </w:pPr>
                          <w:sdt>
                            <w:sdtPr>
                              <w:rPr>
                                <w:sz w:val="18"/>
                                <w:szCs w:val="18"/>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EndPr/>
                            <w:sdtContent>
                              <w:r w:rsidR="00287636" w:rsidRPr="00287636">
                                <w:rPr>
                                  <w:sz w:val="18"/>
                                  <w:szCs w:val="18"/>
                                </w:rPr>
                                <w:t>Representa la fusión entre la fuerza de la disciplina y la gloria de alcanzar la cima, proyectando una identidad de alto rendimiento para la gestión integral de tu gimnasio</w:t>
                              </w:r>
                              <w:bookmarkEnd w:id="4"/>
                              <w:r w:rsidR="00287636" w:rsidRPr="00287636">
                                <w:rPr>
                                  <w:sz w:val="18"/>
                                  <w:szCs w:val="18"/>
                                </w:rPr>
                                <w:t>.</w:t>
                              </w:r>
                            </w:sdtContent>
                          </w:sdt>
                          <w:bookmarkEnd w:id="5"/>
                          <w:r w:rsidR="00287636" w:rsidRPr="00287636">
                            <w:rPr>
                              <w:sz w:val="14"/>
                              <w:szCs w:val="14"/>
                              <w:lang w:val="es-ES"/>
                            </w:rPr>
                            <w:t xml:space="preserve"> </w:t>
                          </w:r>
                        </w:p>
                        <w:bookmarkEnd w:id="6"/>
                        <w:p w14:paraId="7C8390F2" w14:textId="77777777" w:rsidR="00287636" w:rsidRDefault="00287636"/>
                      </w:txbxContent>
                    </v:textbox>
                    <w10:wrap anchorx="page" anchory="margin"/>
                  </v:shape>
                </w:pict>
              </mc:Fallback>
            </mc:AlternateContent>
          </w:r>
        </w:p>
        <w:p w14:paraId="51AEC2F1" w14:textId="0AA35CF7" w:rsidR="00287636" w:rsidRPr="00287636" w:rsidRDefault="00287636" w:rsidP="00287636">
          <w:pPr>
            <w:spacing w:before="100" w:beforeAutospacing="1" w:after="100" w:afterAutospacing="1" w:line="240" w:lineRule="auto"/>
            <w:rPr>
              <w:rFonts w:ascii="Times New Roman" w:eastAsia="Times New Roman" w:hAnsi="Times New Roman" w:cs="Times New Roman"/>
              <w:sz w:val="24"/>
              <w:szCs w:val="24"/>
              <w:lang w:eastAsia="es-AR"/>
            </w:rPr>
          </w:pPr>
        </w:p>
        <w:p w14:paraId="2A16F0CF" w14:textId="40DC9418" w:rsidR="00287636" w:rsidRDefault="00512191">
          <w:pPr>
            <w:rPr>
              <w:rFonts w:eastAsiaTheme="minorEastAsia"/>
              <w:sz w:val="2"/>
              <w:lang w:eastAsia="es-AR"/>
            </w:rPr>
          </w:pPr>
          <w:r>
            <w:rPr>
              <w:noProof/>
            </w:rPr>
            <mc:AlternateContent>
              <mc:Choice Requires="wps">
                <w:drawing>
                  <wp:anchor distT="0" distB="0" distL="114300" distR="114300" simplePos="0" relativeHeight="251663360" behindDoc="0" locked="0" layoutInCell="1" allowOverlap="1" wp14:anchorId="756CC15F" wp14:editId="426C3B79">
                    <wp:simplePos x="0" y="0"/>
                    <wp:positionH relativeFrom="page">
                      <wp:posOffset>4081881</wp:posOffset>
                    </wp:positionH>
                    <wp:positionV relativeFrom="margin">
                      <wp:posOffset>8822106</wp:posOffset>
                    </wp:positionV>
                    <wp:extent cx="3274161" cy="601091"/>
                    <wp:effectExtent l="0" t="0" r="2540" b="8890"/>
                    <wp:wrapNone/>
                    <wp:docPr id="69" name="Cuadro de texto 69"/>
                    <wp:cNvGraphicFramePr/>
                    <a:graphic xmlns:a="http://schemas.openxmlformats.org/drawingml/2006/main">
                      <a:graphicData uri="http://schemas.microsoft.com/office/word/2010/wordprocessingShape">
                        <wps:wsp>
                          <wps:cNvSpPr txBox="1"/>
                          <wps:spPr>
                            <a:xfrm>
                              <a:off x="0" y="0"/>
                              <a:ext cx="3274161" cy="60109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bookmarkStart w:id="7" w:name="_Hlk229238780"/>
                              <w:p w14:paraId="5E5C8D85" w14:textId="32B20C03" w:rsidR="00287636" w:rsidRDefault="00054D4F" w:rsidP="00512191">
                                <w:pPr>
                                  <w:pStyle w:val="Sinespaciado"/>
                                  <w:rPr>
                                    <w:color w:val="4472C4" w:themeColor="accent1"/>
                                    <w:sz w:val="36"/>
                                    <w:szCs w:val="36"/>
                                  </w:rPr>
                                </w:pPr>
                                <w:sdt>
                                  <w:sdtPr>
                                    <w:rPr>
                                      <w:color w:val="B01004"/>
                                      <w:sz w:val="36"/>
                                      <w:szCs w:val="36"/>
                                    </w:rPr>
                                    <w:alias w:val="Escolar"/>
                                    <w:tag w:val="Escolar"/>
                                    <w:id w:val="1850680582"/>
                                    <w:dataBinding w:prefixMappings="xmlns:ns0='http://schemas.openxmlformats.org/officeDocument/2006/extended-properties' " w:xpath="/ns0:Properties[1]/ns0:Company[1]" w:storeItemID="{6668398D-A668-4E3E-A5EB-62B293D839F1}"/>
                                    <w:text/>
                                  </w:sdtPr>
                                  <w:sdtEndPr/>
                                  <w:sdtContent>
                                    <w:r w:rsidR="009C1FEA">
                                      <w:rPr>
                                        <w:color w:val="B01004"/>
                                        <w:sz w:val="36"/>
                                        <w:szCs w:val="36"/>
                                      </w:rPr>
                                      <w:t>Comiquir David – Olivera Santiago</w:t>
                                    </w:r>
                                  </w:sdtContent>
                                </w:sdt>
                              </w:p>
                              <w:sdt>
                                <w:sdtPr>
                                  <w:rPr>
                                    <w:color w:val="B01004"/>
                                    <w:sz w:val="36"/>
                                    <w:szCs w:val="36"/>
                                  </w:rPr>
                                  <w:alias w:val="Curso"/>
                                  <w:tag w:val="Curso"/>
                                  <w:id w:val="1717703537"/>
                                  <w:dataBinding w:prefixMappings="xmlns:ns0='http://purl.org/dc/elements/1.1/' xmlns:ns1='http://schemas.openxmlformats.org/package/2006/metadata/core-properties' " w:xpath="/ns1:coreProperties[1]/ns1:category[1]" w:storeItemID="{6C3C8BC8-F283-45AE-878A-BAB7291924A1}"/>
                                  <w:text/>
                                </w:sdtPr>
                                <w:sdtEndPr/>
                                <w:sdtContent>
                                  <w:p w14:paraId="1FAE2007" w14:textId="74F859F8" w:rsidR="00287636" w:rsidRDefault="00512191">
                                    <w:pPr>
                                      <w:pStyle w:val="Sinespaciado"/>
                                      <w:jc w:val="right"/>
                                      <w:rPr>
                                        <w:color w:val="4472C4" w:themeColor="accent1"/>
                                        <w:sz w:val="36"/>
                                        <w:szCs w:val="36"/>
                                      </w:rPr>
                                    </w:pPr>
                                    <w:r>
                                      <w:rPr>
                                        <w:color w:val="B01004"/>
                                        <w:sz w:val="36"/>
                                        <w:szCs w:val="36"/>
                                      </w:rPr>
                                      <w:t xml:space="preserve">Ifes - </w:t>
                                    </w:r>
                                    <w:r w:rsidR="00287636" w:rsidRPr="00581D8B">
                                      <w:rPr>
                                        <w:color w:val="B01004"/>
                                        <w:sz w:val="36"/>
                                        <w:szCs w:val="36"/>
                                      </w:rPr>
                                      <w:t>Practicas Profesionalizantes 2</w:t>
                                    </w:r>
                                  </w:p>
                                </w:sdtContent>
                              </w:sdt>
                              <w:bookmarkEnd w:id="7" w:displacedByCustomXml="prev"/>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756CC15F" id="Cuadro de texto 69" o:spid="_x0000_s1027" type="#_x0000_t202" style="position:absolute;margin-left:321.4pt;margin-top:694.65pt;width:257.8pt;height:47.3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" filled="f" stroked="f" strokeweight=".5pt">
                    <v:textbox inset="0,0,0,0">
                      <w:txbxContent>
                        <w:bookmarkStart w:id="8" w:name="_Hlk229238780"/>
                        <w:p w14:paraId="5E5C8D85" w14:textId="32B20C03" w:rsidR="00287636" w:rsidRDefault="00054D4F" w:rsidP="00512191">
                          <w:pPr>
                            <w:pStyle w:val="Sinespaciado"/>
                            <w:rPr>
                              <w:color w:val="4472C4" w:themeColor="accent1"/>
                              <w:sz w:val="36"/>
                              <w:szCs w:val="36"/>
                            </w:rPr>
                          </w:pPr>
                          <w:sdt>
                            <w:sdtPr>
                              <w:rPr>
                                <w:color w:val="B01004"/>
                                <w:sz w:val="36"/>
                                <w:szCs w:val="36"/>
                              </w:rPr>
                              <w:alias w:val="Escolar"/>
                              <w:tag w:val="Escolar"/>
                              <w:id w:val="1850680582"/>
                              <w:dataBinding w:prefixMappings="xmlns:ns0='http://schemas.openxmlformats.org/officeDocument/2006/extended-properties' " w:xpath="/ns0:Properties[1]/ns0:Company[1]" w:storeItemID="{6668398D-A668-4E3E-A5EB-62B293D839F1}"/>
                              <w:text/>
                            </w:sdtPr>
                            <w:sdtEndPr/>
                            <w:sdtContent>
                              <w:r w:rsidR="009C1FEA">
                                <w:rPr>
                                  <w:color w:val="B01004"/>
                                  <w:sz w:val="36"/>
                                  <w:szCs w:val="36"/>
                                </w:rPr>
                                <w:t>Comiquir David – Olivera Santiago</w:t>
                              </w:r>
                            </w:sdtContent>
                          </w:sdt>
                        </w:p>
                        <w:sdt>
                          <w:sdtPr>
                            <w:rPr>
                              <w:color w:val="B01004"/>
                              <w:sz w:val="36"/>
                              <w:szCs w:val="36"/>
                            </w:rPr>
                            <w:alias w:val="Curso"/>
                            <w:tag w:val="Curso"/>
                            <w:id w:val="1717703537"/>
                            <w:dataBinding w:prefixMappings="xmlns:ns0='http://purl.org/dc/elements/1.1/' xmlns:ns1='http://schemas.openxmlformats.org/package/2006/metadata/core-properties' " w:xpath="/ns1:coreProperties[1]/ns1:category[1]" w:storeItemID="{6C3C8BC8-F283-45AE-878A-BAB7291924A1}"/>
                            <w:text/>
                          </w:sdtPr>
                          <w:sdtEndPr/>
                          <w:sdtContent>
                            <w:p w14:paraId="1FAE2007" w14:textId="74F859F8" w:rsidR="00287636" w:rsidRDefault="00512191">
                              <w:pPr>
                                <w:pStyle w:val="Sinespaciado"/>
                                <w:jc w:val="right"/>
                                <w:rPr>
                                  <w:color w:val="4472C4" w:themeColor="accent1"/>
                                  <w:sz w:val="36"/>
                                  <w:szCs w:val="36"/>
                                </w:rPr>
                              </w:pPr>
                              <w:r>
                                <w:rPr>
                                  <w:color w:val="B01004"/>
                                  <w:sz w:val="36"/>
                                  <w:szCs w:val="36"/>
                                </w:rPr>
                                <w:t xml:space="preserve">Ifes - </w:t>
                              </w:r>
                              <w:r w:rsidR="00287636" w:rsidRPr="00581D8B">
                                <w:rPr>
                                  <w:color w:val="B01004"/>
                                  <w:sz w:val="36"/>
                                  <w:szCs w:val="36"/>
                                </w:rPr>
                                <w:t>Practicas Profesionalizantes 2</w:t>
                              </w:r>
                            </w:p>
                          </w:sdtContent>
                        </w:sdt>
                        <w:bookmarkEnd w:id="8" w:displacedByCustomXml="prev"/>
                      </w:txbxContent>
                    </v:textbox>
                    <w10:wrap anchorx="page" anchory="margin"/>
                  </v:shape>
                </w:pict>
              </mc:Fallback>
            </mc:AlternateContent>
          </w:r>
          <w:r w:rsidR="00287636" w:rsidRPr="00287636">
            <w:rPr>
              <w:rFonts w:ascii="Times New Roman" w:eastAsia="Times New Roman" w:hAnsi="Times New Roman" w:cs="Times New Roman"/>
              <w:noProof/>
              <w:sz w:val="24"/>
              <w:szCs w:val="24"/>
              <w:lang w:eastAsia="es-AR"/>
            </w:rPr>
            <w:drawing>
              <wp:anchor distT="0" distB="0" distL="114300" distR="114300" simplePos="0" relativeHeight="251666432" behindDoc="1" locked="0" layoutInCell="1" allowOverlap="1" wp14:anchorId="0AFAC1D4" wp14:editId="5244822D">
                <wp:simplePos x="0" y="0"/>
                <wp:positionH relativeFrom="margin">
                  <wp:align>center</wp:align>
                </wp:positionH>
                <wp:positionV relativeFrom="paragraph">
                  <wp:posOffset>754380</wp:posOffset>
                </wp:positionV>
                <wp:extent cx="7136097" cy="3448050"/>
                <wp:effectExtent l="0" t="0" r="8255"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136097" cy="3448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87636">
            <w:rPr>
              <w:noProof/>
              <w:color w:val="4472C4" w:themeColor="accent1"/>
              <w:sz w:val="36"/>
              <w:szCs w:val="36"/>
            </w:rPr>
            <mc:AlternateContent>
              <mc:Choice Requires="wpg">
                <w:drawing>
                  <wp:anchor distT="0" distB="0" distL="114300" distR="114300" simplePos="0" relativeHeight="251664384" behindDoc="0" locked="0" layoutInCell="1" allowOverlap="1" wp14:anchorId="5E567E61" wp14:editId="45DA27AD">
                    <wp:simplePos x="0" y="0"/>
                    <wp:positionH relativeFrom="page">
                      <wp:posOffset>1682115</wp:posOffset>
                    </wp:positionH>
                    <wp:positionV relativeFrom="page">
                      <wp:posOffset>3950970</wp:posOffset>
                    </wp:positionV>
                    <wp:extent cx="5494369" cy="5696712"/>
                    <wp:effectExtent l="0" t="0" r="0" b="6350"/>
                    <wp:wrapNone/>
                    <wp:docPr id="63" name="Grupo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accent2">
                                <a:lumMod val="75000"/>
                              </a:schemeClr>
                            </a:solidFill>
                          </wpg:grpSpPr>
                          <wps:wsp>
                            <wps:cNvPr id="64" name="Forma libre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orma libre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solidFill>
                                <a:srgbClr val="A40000"/>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orma libre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orma libre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orma libre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485A4D8C" id="Grupo 2" o:spid="_x0000_s1026" style="position:absolute;margin-left:132.45pt;margin-top:311.1pt;width:432.65pt;height:448.55pt;z-index:251664384;mso-width-percent:706;mso-height-percent:566;mso-position-horizontal-relative:page;mso-position-vertical-relative:page;mso-width-percent:706;mso-height-percent:566"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">
                    <o:lock v:ext="edit" aspectratio="t"/>
                    <v:shape id="Forma libre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orma libre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" path="m5,2234l,2229,2229,r5,5l5,2234xe" fillcolor="#a40000" stroked="f">
                      <v:path arrowok="t" o:connecttype="custom" o:connectlocs="7938,3546475;0,3538538;3538538,0;3546475,7938;7938,3546475" o:connectangles="0,0,0,0,0"/>
                    </v:shape>
                    <v:shape id="Forma libre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orma libre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bre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sidR="00287636">
            <w:rPr>
              <w:rFonts w:eastAsiaTheme="minorEastAsia"/>
              <w:sz w:val="2"/>
              <w:lang w:eastAsia="es-AR"/>
            </w:rPr>
            <w:br w:type="page"/>
          </w:r>
        </w:p>
      </w:sdtContent>
    </w:sdt>
    <w:bookmarkEnd w:id="0"/>
    <w:p w14:paraId="2FB15B68" w14:textId="77777777" w:rsidR="00366CCF" w:rsidRDefault="00366CCF" w:rsidP="00E343FF">
      <w:pPr>
        <w:sectPr w:rsidR="00366CCF" w:rsidSect="006251DB">
          <w:headerReference w:type="even" r:id="rId10"/>
          <w:headerReference w:type="default" r:id="rId11"/>
          <w:footerReference w:type="even" r:id="rId12"/>
          <w:footerReference w:type="default" r:id="rId13"/>
          <w:headerReference w:type="first" r:id="rId14"/>
          <w:footerReference w:type="first" r:id="rId15"/>
          <w:pgSz w:w="11906" w:h="16838"/>
          <w:pgMar w:top="1417" w:right="1701" w:bottom="1417" w:left="1701" w:header="708" w:footer="708" w:gutter="0"/>
          <w:pgNumType w:start="0"/>
          <w:cols w:space="708"/>
          <w:titlePg/>
          <w:docGrid w:linePitch="360"/>
        </w:sectPr>
      </w:pPr>
    </w:p>
    <w:sdt>
      <w:sdtPr>
        <w:rPr>
          <w:rFonts w:asciiTheme="minorHAnsi" w:eastAsiaTheme="minorHAnsi" w:hAnsiTheme="minorHAnsi" w:cstheme="minorBidi"/>
          <w:color w:val="auto"/>
          <w:sz w:val="22"/>
          <w:szCs w:val="22"/>
          <w:lang w:val="es-ES" w:eastAsia="en-US"/>
        </w:rPr>
        <w:id w:val="-1353025929"/>
        <w:docPartObj>
          <w:docPartGallery w:val="Table of Contents"/>
          <w:docPartUnique/>
        </w:docPartObj>
      </w:sdtPr>
      <w:sdtEndPr>
        <w:rPr>
          <w:b/>
          <w:bCs/>
        </w:rPr>
      </w:sdtEndPr>
      <w:sdtContent>
        <w:p w14:paraId="24C86B77" w14:textId="4C0BFBE6" w:rsidR="00366CCF" w:rsidRDefault="00366CCF">
          <w:pPr>
            <w:pStyle w:val="TtuloTDC"/>
          </w:pPr>
          <w:r>
            <w:rPr>
              <w:lang w:val="es-ES"/>
            </w:rPr>
            <w:t>Contenido</w:t>
          </w:r>
        </w:p>
        <w:p w14:paraId="53E8D28F" w14:textId="2844FD07" w:rsidR="002A5686" w:rsidRDefault="00366CCF">
          <w:pPr>
            <w:pStyle w:val="TDC1"/>
            <w:tabs>
              <w:tab w:val="right" w:leader="dot" w:pos="8494"/>
            </w:tabs>
            <w:rPr>
              <w:rFonts w:eastAsiaTheme="minorEastAsia"/>
              <w:noProof/>
              <w:lang w:eastAsia="es-AR"/>
            </w:rPr>
          </w:pPr>
          <w:r>
            <w:fldChar w:fldCharType="begin"/>
          </w:r>
          <w:r>
            <w:instrText xml:space="preserve"> TOC \o "1-3" \h \z \u </w:instrText>
          </w:r>
          <w:r>
            <w:fldChar w:fldCharType="separate"/>
          </w:r>
          <w:hyperlink w:anchor="_Toc229239940" w:history="1">
            <w:r w:rsidR="002A5686" w:rsidRPr="00066E6E">
              <w:rPr>
                <w:rStyle w:val="Hipervnculo"/>
                <w:noProof/>
              </w:rPr>
              <w:t>Introducción y Fundamentación Académica</w:t>
            </w:r>
            <w:r w:rsidR="002A5686">
              <w:rPr>
                <w:noProof/>
                <w:webHidden/>
              </w:rPr>
              <w:tab/>
            </w:r>
            <w:r w:rsidR="002A5686">
              <w:rPr>
                <w:noProof/>
                <w:webHidden/>
              </w:rPr>
              <w:fldChar w:fldCharType="begin"/>
            </w:r>
            <w:r w:rsidR="002A5686">
              <w:rPr>
                <w:noProof/>
                <w:webHidden/>
              </w:rPr>
              <w:instrText xml:space="preserve"> PAGEREF _Toc229239940 \h </w:instrText>
            </w:r>
            <w:r w:rsidR="002A5686">
              <w:rPr>
                <w:noProof/>
                <w:webHidden/>
              </w:rPr>
            </w:r>
            <w:r w:rsidR="002A5686">
              <w:rPr>
                <w:noProof/>
                <w:webHidden/>
              </w:rPr>
              <w:fldChar w:fldCharType="separate"/>
            </w:r>
            <w:r w:rsidR="005600D0">
              <w:rPr>
                <w:noProof/>
                <w:webHidden/>
              </w:rPr>
              <w:t>1</w:t>
            </w:r>
            <w:r w:rsidR="002A5686">
              <w:rPr>
                <w:noProof/>
                <w:webHidden/>
              </w:rPr>
              <w:fldChar w:fldCharType="end"/>
            </w:r>
          </w:hyperlink>
        </w:p>
        <w:p w14:paraId="25E28BF2" w14:textId="57F6750D" w:rsidR="002A5686" w:rsidRDefault="00054D4F">
          <w:pPr>
            <w:pStyle w:val="TDC2"/>
            <w:tabs>
              <w:tab w:val="right" w:leader="dot" w:pos="8494"/>
            </w:tabs>
            <w:rPr>
              <w:rFonts w:eastAsiaTheme="minorEastAsia"/>
              <w:noProof/>
              <w:lang w:eastAsia="es-AR"/>
            </w:rPr>
          </w:pPr>
          <w:hyperlink w:anchor="_Toc229239941" w:history="1">
            <w:r w:rsidR="002A5686" w:rsidRPr="00066E6E">
              <w:rPr>
                <w:rStyle w:val="Hipervnculo"/>
                <w:rFonts w:eastAsia="Times New Roman"/>
                <w:noProof/>
                <w:lang w:eastAsia="es-AR"/>
              </w:rPr>
              <w:t>El Desafío: Del Papel a la Eficiencia</w:t>
            </w:r>
            <w:r w:rsidR="002A5686">
              <w:rPr>
                <w:noProof/>
                <w:webHidden/>
              </w:rPr>
              <w:tab/>
            </w:r>
            <w:r w:rsidR="002A5686">
              <w:rPr>
                <w:noProof/>
                <w:webHidden/>
              </w:rPr>
              <w:fldChar w:fldCharType="begin"/>
            </w:r>
            <w:r w:rsidR="002A5686">
              <w:rPr>
                <w:noProof/>
                <w:webHidden/>
              </w:rPr>
              <w:instrText xml:space="preserve"> PAGEREF _Toc229239941 \h </w:instrText>
            </w:r>
            <w:r w:rsidR="002A5686">
              <w:rPr>
                <w:noProof/>
                <w:webHidden/>
              </w:rPr>
            </w:r>
            <w:r w:rsidR="002A5686">
              <w:rPr>
                <w:noProof/>
                <w:webHidden/>
              </w:rPr>
              <w:fldChar w:fldCharType="separate"/>
            </w:r>
            <w:r w:rsidR="005600D0">
              <w:rPr>
                <w:noProof/>
                <w:webHidden/>
              </w:rPr>
              <w:t>1</w:t>
            </w:r>
            <w:r w:rsidR="002A5686">
              <w:rPr>
                <w:noProof/>
                <w:webHidden/>
              </w:rPr>
              <w:fldChar w:fldCharType="end"/>
            </w:r>
          </w:hyperlink>
        </w:p>
        <w:p w14:paraId="7F1F8E23" w14:textId="726556B4" w:rsidR="002A5686" w:rsidRDefault="00054D4F">
          <w:pPr>
            <w:pStyle w:val="TDC2"/>
            <w:tabs>
              <w:tab w:val="right" w:leader="dot" w:pos="8494"/>
            </w:tabs>
            <w:rPr>
              <w:rFonts w:eastAsiaTheme="minorEastAsia"/>
              <w:noProof/>
              <w:lang w:eastAsia="es-AR"/>
            </w:rPr>
          </w:pPr>
          <w:hyperlink w:anchor="_Toc229239942" w:history="1">
            <w:r w:rsidR="002A5686" w:rsidRPr="00066E6E">
              <w:rPr>
                <w:rStyle w:val="Hipervnculo"/>
                <w:rFonts w:eastAsia="Times New Roman"/>
                <w:noProof/>
                <w:lang w:eastAsia="es-AR"/>
              </w:rPr>
              <w:t>La Propuesta: Una Plataforma Integral</w:t>
            </w:r>
            <w:r w:rsidR="002A5686">
              <w:rPr>
                <w:noProof/>
                <w:webHidden/>
              </w:rPr>
              <w:tab/>
            </w:r>
            <w:r w:rsidR="002A5686">
              <w:rPr>
                <w:noProof/>
                <w:webHidden/>
              </w:rPr>
              <w:fldChar w:fldCharType="begin"/>
            </w:r>
            <w:r w:rsidR="002A5686">
              <w:rPr>
                <w:noProof/>
                <w:webHidden/>
              </w:rPr>
              <w:instrText xml:space="preserve"> PAGEREF _Toc229239942 \h </w:instrText>
            </w:r>
            <w:r w:rsidR="002A5686">
              <w:rPr>
                <w:noProof/>
                <w:webHidden/>
              </w:rPr>
            </w:r>
            <w:r w:rsidR="002A5686">
              <w:rPr>
                <w:noProof/>
                <w:webHidden/>
              </w:rPr>
              <w:fldChar w:fldCharType="separate"/>
            </w:r>
            <w:r w:rsidR="005600D0">
              <w:rPr>
                <w:noProof/>
                <w:webHidden/>
              </w:rPr>
              <w:t>1</w:t>
            </w:r>
            <w:r w:rsidR="002A5686">
              <w:rPr>
                <w:noProof/>
                <w:webHidden/>
              </w:rPr>
              <w:fldChar w:fldCharType="end"/>
            </w:r>
          </w:hyperlink>
        </w:p>
        <w:p w14:paraId="789CE300" w14:textId="34544C77" w:rsidR="002A5686" w:rsidRDefault="00054D4F">
          <w:pPr>
            <w:pStyle w:val="TDC2"/>
            <w:tabs>
              <w:tab w:val="right" w:leader="dot" w:pos="8494"/>
            </w:tabs>
            <w:rPr>
              <w:rFonts w:eastAsiaTheme="minorEastAsia"/>
              <w:noProof/>
              <w:lang w:eastAsia="es-AR"/>
            </w:rPr>
          </w:pPr>
          <w:hyperlink w:anchor="_Toc229239943" w:history="1">
            <w:r w:rsidR="002A5686" w:rsidRPr="00066E6E">
              <w:rPr>
                <w:rStyle w:val="Hipervnculo"/>
                <w:rFonts w:eastAsia="Times New Roman"/>
                <w:noProof/>
                <w:lang w:eastAsia="es-AR"/>
              </w:rPr>
              <w:t>El Sustento Teórico: La Organización como "Ser Vivo"</w:t>
            </w:r>
            <w:r w:rsidR="002A5686">
              <w:rPr>
                <w:noProof/>
                <w:webHidden/>
              </w:rPr>
              <w:tab/>
            </w:r>
            <w:r w:rsidR="002A5686">
              <w:rPr>
                <w:noProof/>
                <w:webHidden/>
              </w:rPr>
              <w:fldChar w:fldCharType="begin"/>
            </w:r>
            <w:r w:rsidR="002A5686">
              <w:rPr>
                <w:noProof/>
                <w:webHidden/>
              </w:rPr>
              <w:instrText xml:space="preserve"> PAGEREF _Toc229239943 \h </w:instrText>
            </w:r>
            <w:r w:rsidR="002A5686">
              <w:rPr>
                <w:noProof/>
                <w:webHidden/>
              </w:rPr>
            </w:r>
            <w:r w:rsidR="002A5686">
              <w:rPr>
                <w:noProof/>
                <w:webHidden/>
              </w:rPr>
              <w:fldChar w:fldCharType="separate"/>
            </w:r>
            <w:r w:rsidR="005600D0">
              <w:rPr>
                <w:noProof/>
                <w:webHidden/>
              </w:rPr>
              <w:t>1</w:t>
            </w:r>
            <w:r w:rsidR="002A5686">
              <w:rPr>
                <w:noProof/>
                <w:webHidden/>
              </w:rPr>
              <w:fldChar w:fldCharType="end"/>
            </w:r>
          </w:hyperlink>
        </w:p>
        <w:p w14:paraId="35BD74CE" w14:textId="0921A739" w:rsidR="002A5686" w:rsidRDefault="00054D4F">
          <w:pPr>
            <w:pStyle w:val="TDC1"/>
            <w:tabs>
              <w:tab w:val="right" w:leader="dot" w:pos="8494"/>
            </w:tabs>
            <w:rPr>
              <w:rFonts w:eastAsiaTheme="minorEastAsia"/>
              <w:noProof/>
              <w:lang w:eastAsia="es-AR"/>
            </w:rPr>
          </w:pPr>
          <w:hyperlink w:anchor="_Toc229239944" w:history="1">
            <w:r w:rsidR="002A5686" w:rsidRPr="00066E6E">
              <w:rPr>
                <w:rStyle w:val="Hipervnculo"/>
                <w:noProof/>
              </w:rPr>
              <w:t>Objetivos Especificos</w:t>
            </w:r>
            <w:r w:rsidR="002A5686">
              <w:rPr>
                <w:noProof/>
                <w:webHidden/>
              </w:rPr>
              <w:tab/>
            </w:r>
            <w:r w:rsidR="002A5686">
              <w:rPr>
                <w:noProof/>
                <w:webHidden/>
              </w:rPr>
              <w:fldChar w:fldCharType="begin"/>
            </w:r>
            <w:r w:rsidR="002A5686">
              <w:rPr>
                <w:noProof/>
                <w:webHidden/>
              </w:rPr>
              <w:instrText xml:space="preserve"> PAGEREF _Toc229239944 \h </w:instrText>
            </w:r>
            <w:r w:rsidR="002A5686">
              <w:rPr>
                <w:noProof/>
                <w:webHidden/>
              </w:rPr>
            </w:r>
            <w:r w:rsidR="002A5686">
              <w:rPr>
                <w:noProof/>
                <w:webHidden/>
              </w:rPr>
              <w:fldChar w:fldCharType="separate"/>
            </w:r>
            <w:r w:rsidR="005600D0">
              <w:rPr>
                <w:noProof/>
                <w:webHidden/>
              </w:rPr>
              <w:t>2</w:t>
            </w:r>
            <w:r w:rsidR="002A5686">
              <w:rPr>
                <w:noProof/>
                <w:webHidden/>
              </w:rPr>
              <w:fldChar w:fldCharType="end"/>
            </w:r>
          </w:hyperlink>
        </w:p>
        <w:p w14:paraId="4036DBC7" w14:textId="378B0CAB" w:rsidR="002A5686" w:rsidRDefault="00054D4F">
          <w:pPr>
            <w:pStyle w:val="TDC1"/>
            <w:tabs>
              <w:tab w:val="right" w:leader="dot" w:pos="8494"/>
            </w:tabs>
            <w:rPr>
              <w:rFonts w:eastAsiaTheme="minorEastAsia"/>
              <w:noProof/>
              <w:lang w:eastAsia="es-AR"/>
            </w:rPr>
          </w:pPr>
          <w:hyperlink w:anchor="_Toc229239945" w:history="1">
            <w:r w:rsidR="002A5686" w:rsidRPr="00066E6E">
              <w:rPr>
                <w:rStyle w:val="Hipervnculo"/>
                <w:noProof/>
              </w:rPr>
              <w:t>Límites y Alcances</w:t>
            </w:r>
            <w:r w:rsidR="002A5686">
              <w:rPr>
                <w:noProof/>
                <w:webHidden/>
              </w:rPr>
              <w:tab/>
            </w:r>
            <w:r w:rsidR="002A5686">
              <w:rPr>
                <w:noProof/>
                <w:webHidden/>
              </w:rPr>
              <w:fldChar w:fldCharType="begin"/>
            </w:r>
            <w:r w:rsidR="002A5686">
              <w:rPr>
                <w:noProof/>
                <w:webHidden/>
              </w:rPr>
              <w:instrText xml:space="preserve"> PAGEREF _Toc229239945 \h </w:instrText>
            </w:r>
            <w:r w:rsidR="002A5686">
              <w:rPr>
                <w:noProof/>
                <w:webHidden/>
              </w:rPr>
            </w:r>
            <w:r w:rsidR="002A5686">
              <w:rPr>
                <w:noProof/>
                <w:webHidden/>
              </w:rPr>
              <w:fldChar w:fldCharType="separate"/>
            </w:r>
            <w:r w:rsidR="005600D0">
              <w:rPr>
                <w:noProof/>
                <w:webHidden/>
              </w:rPr>
              <w:t>2</w:t>
            </w:r>
            <w:r w:rsidR="002A5686">
              <w:rPr>
                <w:noProof/>
                <w:webHidden/>
              </w:rPr>
              <w:fldChar w:fldCharType="end"/>
            </w:r>
          </w:hyperlink>
        </w:p>
        <w:p w14:paraId="139A2C13" w14:textId="632D7270" w:rsidR="002A5686" w:rsidRDefault="00054D4F">
          <w:pPr>
            <w:pStyle w:val="TDC2"/>
            <w:tabs>
              <w:tab w:val="right" w:leader="dot" w:pos="8494"/>
            </w:tabs>
            <w:rPr>
              <w:rFonts w:eastAsiaTheme="minorEastAsia"/>
              <w:noProof/>
              <w:lang w:eastAsia="es-AR"/>
            </w:rPr>
          </w:pPr>
          <w:hyperlink w:anchor="_Toc229239946" w:history="1">
            <w:r w:rsidR="002A5686" w:rsidRPr="00066E6E">
              <w:rPr>
                <w:rStyle w:val="Hipervnculo"/>
                <w:noProof/>
              </w:rPr>
              <w:t>Límites del Sistema</w:t>
            </w:r>
            <w:r w:rsidR="002A5686">
              <w:rPr>
                <w:noProof/>
                <w:webHidden/>
              </w:rPr>
              <w:tab/>
            </w:r>
            <w:r w:rsidR="002A5686">
              <w:rPr>
                <w:noProof/>
                <w:webHidden/>
              </w:rPr>
              <w:fldChar w:fldCharType="begin"/>
            </w:r>
            <w:r w:rsidR="002A5686">
              <w:rPr>
                <w:noProof/>
                <w:webHidden/>
              </w:rPr>
              <w:instrText xml:space="preserve"> PAGEREF _Toc229239946 \h </w:instrText>
            </w:r>
            <w:r w:rsidR="002A5686">
              <w:rPr>
                <w:noProof/>
                <w:webHidden/>
              </w:rPr>
            </w:r>
            <w:r w:rsidR="002A5686">
              <w:rPr>
                <w:noProof/>
                <w:webHidden/>
              </w:rPr>
              <w:fldChar w:fldCharType="separate"/>
            </w:r>
            <w:r w:rsidR="005600D0">
              <w:rPr>
                <w:noProof/>
                <w:webHidden/>
              </w:rPr>
              <w:t>2</w:t>
            </w:r>
            <w:r w:rsidR="002A5686">
              <w:rPr>
                <w:noProof/>
                <w:webHidden/>
              </w:rPr>
              <w:fldChar w:fldCharType="end"/>
            </w:r>
          </w:hyperlink>
        </w:p>
        <w:p w14:paraId="1C999305" w14:textId="58054378" w:rsidR="002A5686" w:rsidRDefault="00054D4F">
          <w:pPr>
            <w:pStyle w:val="TDC2"/>
            <w:tabs>
              <w:tab w:val="right" w:leader="dot" w:pos="8494"/>
            </w:tabs>
            <w:rPr>
              <w:rFonts w:eastAsiaTheme="minorEastAsia"/>
              <w:noProof/>
              <w:lang w:eastAsia="es-AR"/>
            </w:rPr>
          </w:pPr>
          <w:hyperlink w:anchor="_Toc229239947" w:history="1">
            <w:r w:rsidR="002A5686" w:rsidRPr="00066E6E">
              <w:rPr>
                <w:rStyle w:val="Hipervnculo"/>
                <w:noProof/>
              </w:rPr>
              <w:t>Alcance del Proyecto</w:t>
            </w:r>
            <w:r w:rsidR="002A5686">
              <w:rPr>
                <w:noProof/>
                <w:webHidden/>
              </w:rPr>
              <w:tab/>
            </w:r>
            <w:r w:rsidR="002A5686">
              <w:rPr>
                <w:noProof/>
                <w:webHidden/>
              </w:rPr>
              <w:fldChar w:fldCharType="begin"/>
            </w:r>
            <w:r w:rsidR="002A5686">
              <w:rPr>
                <w:noProof/>
                <w:webHidden/>
              </w:rPr>
              <w:instrText xml:space="preserve"> PAGEREF _Toc229239947 \h </w:instrText>
            </w:r>
            <w:r w:rsidR="002A5686">
              <w:rPr>
                <w:noProof/>
                <w:webHidden/>
              </w:rPr>
            </w:r>
            <w:r w:rsidR="002A5686">
              <w:rPr>
                <w:noProof/>
                <w:webHidden/>
              </w:rPr>
              <w:fldChar w:fldCharType="separate"/>
            </w:r>
            <w:r w:rsidR="005600D0">
              <w:rPr>
                <w:noProof/>
                <w:webHidden/>
              </w:rPr>
              <w:t>2</w:t>
            </w:r>
            <w:r w:rsidR="002A5686">
              <w:rPr>
                <w:noProof/>
                <w:webHidden/>
              </w:rPr>
              <w:fldChar w:fldCharType="end"/>
            </w:r>
          </w:hyperlink>
        </w:p>
        <w:p w14:paraId="4AA9F08C" w14:textId="04D22CA3" w:rsidR="002A5686" w:rsidRDefault="00054D4F">
          <w:pPr>
            <w:pStyle w:val="TDC1"/>
            <w:tabs>
              <w:tab w:val="right" w:leader="dot" w:pos="8494"/>
            </w:tabs>
            <w:rPr>
              <w:rFonts w:eastAsiaTheme="minorEastAsia"/>
              <w:noProof/>
              <w:lang w:eastAsia="es-AR"/>
            </w:rPr>
          </w:pPr>
          <w:hyperlink w:anchor="_Toc229239948" w:history="1">
            <w:r w:rsidR="002A5686" w:rsidRPr="00066E6E">
              <w:rPr>
                <w:rStyle w:val="Hipervnculo"/>
                <w:noProof/>
              </w:rPr>
              <w:t>Análisis del Caso</w:t>
            </w:r>
            <w:r w:rsidR="002A5686">
              <w:rPr>
                <w:noProof/>
                <w:webHidden/>
              </w:rPr>
              <w:tab/>
            </w:r>
            <w:r w:rsidR="002A5686">
              <w:rPr>
                <w:noProof/>
                <w:webHidden/>
              </w:rPr>
              <w:fldChar w:fldCharType="begin"/>
            </w:r>
            <w:r w:rsidR="002A5686">
              <w:rPr>
                <w:noProof/>
                <w:webHidden/>
              </w:rPr>
              <w:instrText xml:space="preserve"> PAGEREF _Toc229239948 \h </w:instrText>
            </w:r>
            <w:r w:rsidR="002A5686">
              <w:rPr>
                <w:noProof/>
                <w:webHidden/>
              </w:rPr>
            </w:r>
            <w:r w:rsidR="002A5686">
              <w:rPr>
                <w:noProof/>
                <w:webHidden/>
              </w:rPr>
              <w:fldChar w:fldCharType="separate"/>
            </w:r>
            <w:r w:rsidR="005600D0">
              <w:rPr>
                <w:noProof/>
                <w:webHidden/>
              </w:rPr>
              <w:t>2</w:t>
            </w:r>
            <w:r w:rsidR="002A5686">
              <w:rPr>
                <w:noProof/>
                <w:webHidden/>
              </w:rPr>
              <w:fldChar w:fldCharType="end"/>
            </w:r>
          </w:hyperlink>
        </w:p>
        <w:p w14:paraId="747DFA81" w14:textId="4303F70A" w:rsidR="002A5686" w:rsidRDefault="00054D4F">
          <w:pPr>
            <w:pStyle w:val="TDC2"/>
            <w:tabs>
              <w:tab w:val="right" w:leader="dot" w:pos="8494"/>
            </w:tabs>
            <w:rPr>
              <w:rFonts w:eastAsiaTheme="minorEastAsia"/>
              <w:noProof/>
              <w:lang w:eastAsia="es-AR"/>
            </w:rPr>
          </w:pPr>
          <w:hyperlink w:anchor="_Toc229239949" w:history="1">
            <w:r w:rsidR="002A5686" w:rsidRPr="00066E6E">
              <w:rPr>
                <w:rStyle w:val="Hipervnculo"/>
                <w:noProof/>
              </w:rPr>
              <w:t>El Puente entre lo Físico y lo Digital</w:t>
            </w:r>
            <w:r w:rsidR="002A5686">
              <w:rPr>
                <w:noProof/>
                <w:webHidden/>
              </w:rPr>
              <w:tab/>
            </w:r>
            <w:r w:rsidR="002A5686">
              <w:rPr>
                <w:noProof/>
                <w:webHidden/>
              </w:rPr>
              <w:fldChar w:fldCharType="begin"/>
            </w:r>
            <w:r w:rsidR="002A5686">
              <w:rPr>
                <w:noProof/>
                <w:webHidden/>
              </w:rPr>
              <w:instrText xml:space="preserve"> PAGEREF _Toc229239949 \h </w:instrText>
            </w:r>
            <w:r w:rsidR="002A5686">
              <w:rPr>
                <w:noProof/>
                <w:webHidden/>
              </w:rPr>
            </w:r>
            <w:r w:rsidR="002A5686">
              <w:rPr>
                <w:noProof/>
                <w:webHidden/>
              </w:rPr>
              <w:fldChar w:fldCharType="separate"/>
            </w:r>
            <w:r w:rsidR="005600D0">
              <w:rPr>
                <w:noProof/>
                <w:webHidden/>
              </w:rPr>
              <w:t>2</w:t>
            </w:r>
            <w:r w:rsidR="002A5686">
              <w:rPr>
                <w:noProof/>
                <w:webHidden/>
              </w:rPr>
              <w:fldChar w:fldCharType="end"/>
            </w:r>
          </w:hyperlink>
        </w:p>
        <w:p w14:paraId="20002A4A" w14:textId="666D6755" w:rsidR="002A5686" w:rsidRDefault="00054D4F">
          <w:pPr>
            <w:pStyle w:val="TDC2"/>
            <w:tabs>
              <w:tab w:val="right" w:leader="dot" w:pos="8494"/>
            </w:tabs>
            <w:rPr>
              <w:rFonts w:eastAsiaTheme="minorEastAsia"/>
              <w:noProof/>
              <w:lang w:eastAsia="es-AR"/>
            </w:rPr>
          </w:pPr>
          <w:hyperlink w:anchor="_Toc229239950" w:history="1">
            <w:r w:rsidR="002A5686" w:rsidRPr="00066E6E">
              <w:rPr>
                <w:rStyle w:val="Hipervnculo"/>
                <w:noProof/>
              </w:rPr>
              <w:t>Los "Gaps" o Problemas a Resolver</w:t>
            </w:r>
            <w:r w:rsidR="002A5686">
              <w:rPr>
                <w:noProof/>
                <w:webHidden/>
              </w:rPr>
              <w:tab/>
            </w:r>
            <w:r w:rsidR="002A5686">
              <w:rPr>
                <w:noProof/>
                <w:webHidden/>
              </w:rPr>
              <w:fldChar w:fldCharType="begin"/>
            </w:r>
            <w:r w:rsidR="002A5686">
              <w:rPr>
                <w:noProof/>
                <w:webHidden/>
              </w:rPr>
              <w:instrText xml:space="preserve"> PAGEREF _Toc229239950 \h </w:instrText>
            </w:r>
            <w:r w:rsidR="002A5686">
              <w:rPr>
                <w:noProof/>
                <w:webHidden/>
              </w:rPr>
            </w:r>
            <w:r w:rsidR="002A5686">
              <w:rPr>
                <w:noProof/>
                <w:webHidden/>
              </w:rPr>
              <w:fldChar w:fldCharType="separate"/>
            </w:r>
            <w:r w:rsidR="005600D0">
              <w:rPr>
                <w:noProof/>
                <w:webHidden/>
              </w:rPr>
              <w:t>3</w:t>
            </w:r>
            <w:r w:rsidR="002A5686">
              <w:rPr>
                <w:noProof/>
                <w:webHidden/>
              </w:rPr>
              <w:fldChar w:fldCharType="end"/>
            </w:r>
          </w:hyperlink>
        </w:p>
        <w:p w14:paraId="41632370" w14:textId="4C43A383" w:rsidR="002A5686" w:rsidRDefault="00054D4F">
          <w:pPr>
            <w:pStyle w:val="TDC1"/>
            <w:tabs>
              <w:tab w:val="right" w:leader="dot" w:pos="8494"/>
            </w:tabs>
            <w:rPr>
              <w:rFonts w:eastAsiaTheme="minorEastAsia"/>
              <w:noProof/>
              <w:lang w:eastAsia="es-AR"/>
            </w:rPr>
          </w:pPr>
          <w:hyperlink w:anchor="_Toc229239951" w:history="1">
            <w:r w:rsidR="002A5686" w:rsidRPr="00066E6E">
              <w:rPr>
                <w:rStyle w:val="Hipervnculo"/>
                <w:noProof/>
              </w:rPr>
              <w:t>Herramientas de Relevamiento Utilizadas</w:t>
            </w:r>
            <w:r w:rsidR="002A5686">
              <w:rPr>
                <w:noProof/>
                <w:webHidden/>
              </w:rPr>
              <w:tab/>
            </w:r>
            <w:r w:rsidR="002A5686">
              <w:rPr>
                <w:noProof/>
                <w:webHidden/>
              </w:rPr>
              <w:fldChar w:fldCharType="begin"/>
            </w:r>
            <w:r w:rsidR="002A5686">
              <w:rPr>
                <w:noProof/>
                <w:webHidden/>
              </w:rPr>
              <w:instrText xml:space="preserve"> PAGEREF _Toc229239951 \h </w:instrText>
            </w:r>
            <w:r w:rsidR="002A5686">
              <w:rPr>
                <w:noProof/>
                <w:webHidden/>
              </w:rPr>
            </w:r>
            <w:r w:rsidR="002A5686">
              <w:rPr>
                <w:noProof/>
                <w:webHidden/>
              </w:rPr>
              <w:fldChar w:fldCharType="separate"/>
            </w:r>
            <w:r w:rsidR="005600D0">
              <w:rPr>
                <w:noProof/>
                <w:webHidden/>
              </w:rPr>
              <w:t>3</w:t>
            </w:r>
            <w:r w:rsidR="002A5686">
              <w:rPr>
                <w:noProof/>
                <w:webHidden/>
              </w:rPr>
              <w:fldChar w:fldCharType="end"/>
            </w:r>
          </w:hyperlink>
        </w:p>
        <w:p w14:paraId="13534F44" w14:textId="35FFB33D" w:rsidR="002A5686" w:rsidRDefault="00054D4F">
          <w:pPr>
            <w:pStyle w:val="TDC1"/>
            <w:tabs>
              <w:tab w:val="right" w:leader="dot" w:pos="8494"/>
            </w:tabs>
            <w:rPr>
              <w:rFonts w:eastAsiaTheme="minorEastAsia"/>
              <w:noProof/>
              <w:lang w:eastAsia="es-AR"/>
            </w:rPr>
          </w:pPr>
          <w:hyperlink w:anchor="_Toc229239952" w:history="1">
            <w:r w:rsidR="002A5686" w:rsidRPr="00066E6E">
              <w:rPr>
                <w:rStyle w:val="Hipervnculo"/>
                <w:rFonts w:cstheme="minorHAnsi"/>
                <w:noProof/>
              </w:rPr>
              <w:t>Especificación y Requerimientos de Ingeniería</w:t>
            </w:r>
            <w:r w:rsidR="002A5686">
              <w:rPr>
                <w:noProof/>
                <w:webHidden/>
              </w:rPr>
              <w:tab/>
            </w:r>
            <w:r w:rsidR="002A5686">
              <w:rPr>
                <w:noProof/>
                <w:webHidden/>
              </w:rPr>
              <w:fldChar w:fldCharType="begin"/>
            </w:r>
            <w:r w:rsidR="002A5686">
              <w:rPr>
                <w:noProof/>
                <w:webHidden/>
              </w:rPr>
              <w:instrText xml:space="preserve"> PAGEREF _Toc229239952 \h </w:instrText>
            </w:r>
            <w:r w:rsidR="002A5686">
              <w:rPr>
                <w:noProof/>
                <w:webHidden/>
              </w:rPr>
            </w:r>
            <w:r w:rsidR="002A5686">
              <w:rPr>
                <w:noProof/>
                <w:webHidden/>
              </w:rPr>
              <w:fldChar w:fldCharType="separate"/>
            </w:r>
            <w:r w:rsidR="005600D0">
              <w:rPr>
                <w:noProof/>
                <w:webHidden/>
              </w:rPr>
              <w:t>4</w:t>
            </w:r>
            <w:r w:rsidR="002A5686">
              <w:rPr>
                <w:noProof/>
                <w:webHidden/>
              </w:rPr>
              <w:fldChar w:fldCharType="end"/>
            </w:r>
          </w:hyperlink>
        </w:p>
        <w:p w14:paraId="7E14936E" w14:textId="6BD74EA4" w:rsidR="002A5686" w:rsidRDefault="00054D4F">
          <w:pPr>
            <w:pStyle w:val="TDC2"/>
            <w:tabs>
              <w:tab w:val="right" w:leader="dot" w:pos="8494"/>
            </w:tabs>
            <w:rPr>
              <w:rFonts w:eastAsiaTheme="minorEastAsia"/>
              <w:noProof/>
              <w:lang w:eastAsia="es-AR"/>
            </w:rPr>
          </w:pPr>
          <w:hyperlink w:anchor="_Toc229239953" w:history="1">
            <w:r w:rsidR="002A5686" w:rsidRPr="00066E6E">
              <w:rPr>
                <w:rStyle w:val="Hipervnculo"/>
                <w:rFonts w:cstheme="minorHAnsi"/>
                <w:noProof/>
              </w:rPr>
              <w:t>Requerimientos Funcionales (RF)</w:t>
            </w:r>
            <w:r w:rsidR="002A5686">
              <w:rPr>
                <w:noProof/>
                <w:webHidden/>
              </w:rPr>
              <w:tab/>
            </w:r>
            <w:r w:rsidR="002A5686">
              <w:rPr>
                <w:noProof/>
                <w:webHidden/>
              </w:rPr>
              <w:fldChar w:fldCharType="begin"/>
            </w:r>
            <w:r w:rsidR="002A5686">
              <w:rPr>
                <w:noProof/>
                <w:webHidden/>
              </w:rPr>
              <w:instrText xml:space="preserve"> PAGEREF _Toc229239953 \h </w:instrText>
            </w:r>
            <w:r w:rsidR="002A5686">
              <w:rPr>
                <w:noProof/>
                <w:webHidden/>
              </w:rPr>
            </w:r>
            <w:r w:rsidR="002A5686">
              <w:rPr>
                <w:noProof/>
                <w:webHidden/>
              </w:rPr>
              <w:fldChar w:fldCharType="separate"/>
            </w:r>
            <w:r w:rsidR="005600D0">
              <w:rPr>
                <w:noProof/>
                <w:webHidden/>
              </w:rPr>
              <w:t>4</w:t>
            </w:r>
            <w:r w:rsidR="002A5686">
              <w:rPr>
                <w:noProof/>
                <w:webHidden/>
              </w:rPr>
              <w:fldChar w:fldCharType="end"/>
            </w:r>
          </w:hyperlink>
        </w:p>
        <w:p w14:paraId="7668D7D9" w14:textId="5B76CFBC" w:rsidR="002A5686" w:rsidRDefault="00054D4F">
          <w:pPr>
            <w:pStyle w:val="TDC2"/>
            <w:tabs>
              <w:tab w:val="right" w:leader="dot" w:pos="8494"/>
            </w:tabs>
            <w:rPr>
              <w:rFonts w:eastAsiaTheme="minorEastAsia"/>
              <w:noProof/>
              <w:lang w:eastAsia="es-AR"/>
            </w:rPr>
          </w:pPr>
          <w:hyperlink w:anchor="_Toc229239954" w:history="1">
            <w:r w:rsidR="002A5686" w:rsidRPr="00066E6E">
              <w:rPr>
                <w:rStyle w:val="Hipervnculo"/>
                <w:rFonts w:cstheme="minorHAnsi"/>
                <w:noProof/>
              </w:rPr>
              <w:t>Requerimientos No Funcionales (RNF)</w:t>
            </w:r>
            <w:r w:rsidR="002A5686">
              <w:rPr>
                <w:noProof/>
                <w:webHidden/>
              </w:rPr>
              <w:tab/>
            </w:r>
            <w:r w:rsidR="002A5686">
              <w:rPr>
                <w:noProof/>
                <w:webHidden/>
              </w:rPr>
              <w:fldChar w:fldCharType="begin"/>
            </w:r>
            <w:r w:rsidR="002A5686">
              <w:rPr>
                <w:noProof/>
                <w:webHidden/>
              </w:rPr>
              <w:instrText xml:space="preserve"> PAGEREF _Toc229239954 \h </w:instrText>
            </w:r>
            <w:r w:rsidR="002A5686">
              <w:rPr>
                <w:noProof/>
                <w:webHidden/>
              </w:rPr>
            </w:r>
            <w:r w:rsidR="002A5686">
              <w:rPr>
                <w:noProof/>
                <w:webHidden/>
              </w:rPr>
              <w:fldChar w:fldCharType="separate"/>
            </w:r>
            <w:r w:rsidR="005600D0">
              <w:rPr>
                <w:noProof/>
                <w:webHidden/>
              </w:rPr>
              <w:t>5</w:t>
            </w:r>
            <w:r w:rsidR="002A5686">
              <w:rPr>
                <w:noProof/>
                <w:webHidden/>
              </w:rPr>
              <w:fldChar w:fldCharType="end"/>
            </w:r>
          </w:hyperlink>
        </w:p>
        <w:p w14:paraId="2F2D8776" w14:textId="081E23B6" w:rsidR="002A5686" w:rsidRDefault="00054D4F">
          <w:pPr>
            <w:pStyle w:val="TDC1"/>
            <w:tabs>
              <w:tab w:val="right" w:leader="dot" w:pos="8494"/>
            </w:tabs>
            <w:rPr>
              <w:rFonts w:eastAsiaTheme="minorEastAsia"/>
              <w:noProof/>
              <w:lang w:eastAsia="es-AR"/>
            </w:rPr>
          </w:pPr>
          <w:hyperlink w:anchor="_Toc229239955" w:history="1">
            <w:r w:rsidR="002A5686" w:rsidRPr="00066E6E">
              <w:rPr>
                <w:rStyle w:val="Hipervnculo"/>
                <w:noProof/>
              </w:rPr>
              <w:t>Análisis de Procesos y Flujos de Trabajo</w:t>
            </w:r>
            <w:r w:rsidR="002A5686">
              <w:rPr>
                <w:noProof/>
                <w:webHidden/>
              </w:rPr>
              <w:tab/>
            </w:r>
            <w:r w:rsidR="002A5686">
              <w:rPr>
                <w:noProof/>
                <w:webHidden/>
              </w:rPr>
              <w:fldChar w:fldCharType="begin"/>
            </w:r>
            <w:r w:rsidR="002A5686">
              <w:rPr>
                <w:noProof/>
                <w:webHidden/>
              </w:rPr>
              <w:instrText xml:space="preserve"> PAGEREF _Toc229239955 \h </w:instrText>
            </w:r>
            <w:r w:rsidR="002A5686">
              <w:rPr>
                <w:noProof/>
                <w:webHidden/>
              </w:rPr>
            </w:r>
            <w:r w:rsidR="002A5686">
              <w:rPr>
                <w:noProof/>
                <w:webHidden/>
              </w:rPr>
              <w:fldChar w:fldCharType="separate"/>
            </w:r>
            <w:r w:rsidR="005600D0">
              <w:rPr>
                <w:noProof/>
                <w:webHidden/>
              </w:rPr>
              <w:t>6</w:t>
            </w:r>
            <w:r w:rsidR="002A5686">
              <w:rPr>
                <w:noProof/>
                <w:webHidden/>
              </w:rPr>
              <w:fldChar w:fldCharType="end"/>
            </w:r>
          </w:hyperlink>
        </w:p>
        <w:p w14:paraId="00B27570" w14:textId="21C9A3CB" w:rsidR="002A5686" w:rsidRDefault="00054D4F">
          <w:pPr>
            <w:pStyle w:val="TDC2"/>
            <w:tabs>
              <w:tab w:val="right" w:leader="dot" w:pos="8494"/>
            </w:tabs>
            <w:rPr>
              <w:rFonts w:eastAsiaTheme="minorEastAsia"/>
              <w:noProof/>
              <w:lang w:eastAsia="es-AR"/>
            </w:rPr>
          </w:pPr>
          <w:hyperlink w:anchor="_Toc229239956" w:history="1">
            <w:r w:rsidR="002A5686" w:rsidRPr="00066E6E">
              <w:rPr>
                <w:rStyle w:val="Hipervnculo"/>
                <w:noProof/>
              </w:rPr>
              <w:t>Registro del Socio y Validación de Salud</w:t>
            </w:r>
            <w:r w:rsidR="002A5686">
              <w:rPr>
                <w:noProof/>
                <w:webHidden/>
              </w:rPr>
              <w:tab/>
            </w:r>
            <w:r w:rsidR="002A5686">
              <w:rPr>
                <w:noProof/>
                <w:webHidden/>
              </w:rPr>
              <w:fldChar w:fldCharType="begin"/>
            </w:r>
            <w:r w:rsidR="002A5686">
              <w:rPr>
                <w:noProof/>
                <w:webHidden/>
              </w:rPr>
              <w:instrText xml:space="preserve"> PAGEREF _Toc229239956 \h </w:instrText>
            </w:r>
            <w:r w:rsidR="002A5686">
              <w:rPr>
                <w:noProof/>
                <w:webHidden/>
              </w:rPr>
            </w:r>
            <w:r w:rsidR="002A5686">
              <w:rPr>
                <w:noProof/>
                <w:webHidden/>
              </w:rPr>
              <w:fldChar w:fldCharType="separate"/>
            </w:r>
            <w:r w:rsidR="005600D0">
              <w:rPr>
                <w:noProof/>
                <w:webHidden/>
              </w:rPr>
              <w:t>6</w:t>
            </w:r>
            <w:r w:rsidR="002A5686">
              <w:rPr>
                <w:noProof/>
                <w:webHidden/>
              </w:rPr>
              <w:fldChar w:fldCharType="end"/>
            </w:r>
          </w:hyperlink>
        </w:p>
        <w:p w14:paraId="59500CAC" w14:textId="63EA4464" w:rsidR="002A5686" w:rsidRDefault="00054D4F">
          <w:pPr>
            <w:pStyle w:val="TDC2"/>
            <w:tabs>
              <w:tab w:val="right" w:leader="dot" w:pos="8494"/>
            </w:tabs>
            <w:rPr>
              <w:rFonts w:eastAsiaTheme="minorEastAsia"/>
              <w:noProof/>
              <w:lang w:eastAsia="es-AR"/>
            </w:rPr>
          </w:pPr>
          <w:hyperlink w:anchor="_Toc229239957" w:history="1">
            <w:r w:rsidR="002A5686" w:rsidRPr="00066E6E">
              <w:rPr>
                <w:rStyle w:val="Hipervnculo"/>
                <w:noProof/>
              </w:rPr>
              <w:t>Creación de Rutinas Inteligentes</w:t>
            </w:r>
            <w:r w:rsidR="002A5686">
              <w:rPr>
                <w:noProof/>
                <w:webHidden/>
              </w:rPr>
              <w:tab/>
            </w:r>
            <w:r w:rsidR="002A5686">
              <w:rPr>
                <w:noProof/>
                <w:webHidden/>
              </w:rPr>
              <w:fldChar w:fldCharType="begin"/>
            </w:r>
            <w:r w:rsidR="002A5686">
              <w:rPr>
                <w:noProof/>
                <w:webHidden/>
              </w:rPr>
              <w:instrText xml:space="preserve"> PAGEREF _Toc229239957 \h </w:instrText>
            </w:r>
            <w:r w:rsidR="002A5686">
              <w:rPr>
                <w:noProof/>
                <w:webHidden/>
              </w:rPr>
            </w:r>
            <w:r w:rsidR="002A5686">
              <w:rPr>
                <w:noProof/>
                <w:webHidden/>
              </w:rPr>
              <w:fldChar w:fldCharType="separate"/>
            </w:r>
            <w:r w:rsidR="005600D0">
              <w:rPr>
                <w:noProof/>
                <w:webHidden/>
              </w:rPr>
              <w:t>7</w:t>
            </w:r>
            <w:r w:rsidR="002A5686">
              <w:rPr>
                <w:noProof/>
                <w:webHidden/>
              </w:rPr>
              <w:fldChar w:fldCharType="end"/>
            </w:r>
          </w:hyperlink>
        </w:p>
        <w:p w14:paraId="6F030B28" w14:textId="3D44B52F" w:rsidR="002A5686" w:rsidRDefault="00054D4F">
          <w:pPr>
            <w:pStyle w:val="TDC2"/>
            <w:tabs>
              <w:tab w:val="right" w:leader="dot" w:pos="8494"/>
            </w:tabs>
            <w:rPr>
              <w:rFonts w:eastAsiaTheme="minorEastAsia"/>
              <w:noProof/>
              <w:lang w:eastAsia="es-AR"/>
            </w:rPr>
          </w:pPr>
          <w:hyperlink w:anchor="_Toc229239958" w:history="1">
            <w:r w:rsidR="002A5686" w:rsidRPr="00066E6E">
              <w:rPr>
                <w:rStyle w:val="Hipervnculo"/>
                <w:rFonts w:eastAsia="Times New Roman"/>
                <w:noProof/>
                <w:lang w:eastAsia="es-AR"/>
              </w:rPr>
              <w:t>Control de Acceso Dual y Presentismo Operativo</w:t>
            </w:r>
            <w:r w:rsidR="002A5686">
              <w:rPr>
                <w:noProof/>
                <w:webHidden/>
              </w:rPr>
              <w:tab/>
            </w:r>
            <w:r w:rsidR="002A5686">
              <w:rPr>
                <w:noProof/>
                <w:webHidden/>
              </w:rPr>
              <w:fldChar w:fldCharType="begin"/>
            </w:r>
            <w:r w:rsidR="002A5686">
              <w:rPr>
                <w:noProof/>
                <w:webHidden/>
              </w:rPr>
              <w:instrText xml:space="preserve"> PAGEREF _Toc229239958 \h </w:instrText>
            </w:r>
            <w:r w:rsidR="002A5686">
              <w:rPr>
                <w:noProof/>
                <w:webHidden/>
              </w:rPr>
            </w:r>
            <w:r w:rsidR="002A5686">
              <w:rPr>
                <w:noProof/>
                <w:webHidden/>
              </w:rPr>
              <w:fldChar w:fldCharType="separate"/>
            </w:r>
            <w:r w:rsidR="005600D0">
              <w:rPr>
                <w:noProof/>
                <w:webHidden/>
              </w:rPr>
              <w:t>7</w:t>
            </w:r>
            <w:r w:rsidR="002A5686">
              <w:rPr>
                <w:noProof/>
                <w:webHidden/>
              </w:rPr>
              <w:fldChar w:fldCharType="end"/>
            </w:r>
          </w:hyperlink>
        </w:p>
        <w:p w14:paraId="62CFFFAE" w14:textId="44FD11DE" w:rsidR="002A5686" w:rsidRDefault="00054D4F">
          <w:pPr>
            <w:pStyle w:val="TDC2"/>
            <w:tabs>
              <w:tab w:val="right" w:leader="dot" w:pos="8494"/>
            </w:tabs>
            <w:rPr>
              <w:rFonts w:eastAsiaTheme="minorEastAsia"/>
              <w:noProof/>
              <w:lang w:eastAsia="es-AR"/>
            </w:rPr>
          </w:pPr>
          <w:hyperlink w:anchor="_Toc229239959" w:history="1">
            <w:r w:rsidR="002A5686" w:rsidRPr="00066E6E">
              <w:rPr>
                <w:rStyle w:val="Hipervnculo"/>
                <w:noProof/>
              </w:rPr>
              <w:t>Gestión Interna de Personal y Justificativos Médicos</w:t>
            </w:r>
            <w:r w:rsidR="002A5686">
              <w:rPr>
                <w:noProof/>
                <w:webHidden/>
              </w:rPr>
              <w:tab/>
            </w:r>
            <w:r w:rsidR="002A5686">
              <w:rPr>
                <w:noProof/>
                <w:webHidden/>
              </w:rPr>
              <w:fldChar w:fldCharType="begin"/>
            </w:r>
            <w:r w:rsidR="002A5686">
              <w:rPr>
                <w:noProof/>
                <w:webHidden/>
              </w:rPr>
              <w:instrText xml:space="preserve"> PAGEREF _Toc229239959 \h </w:instrText>
            </w:r>
            <w:r w:rsidR="002A5686">
              <w:rPr>
                <w:noProof/>
                <w:webHidden/>
              </w:rPr>
            </w:r>
            <w:r w:rsidR="002A5686">
              <w:rPr>
                <w:noProof/>
                <w:webHidden/>
              </w:rPr>
              <w:fldChar w:fldCharType="separate"/>
            </w:r>
            <w:r w:rsidR="005600D0">
              <w:rPr>
                <w:noProof/>
                <w:webHidden/>
              </w:rPr>
              <w:t>8</w:t>
            </w:r>
            <w:r w:rsidR="002A5686">
              <w:rPr>
                <w:noProof/>
                <w:webHidden/>
              </w:rPr>
              <w:fldChar w:fldCharType="end"/>
            </w:r>
          </w:hyperlink>
        </w:p>
        <w:p w14:paraId="289F0E63" w14:textId="6090A3AE" w:rsidR="00366CCF" w:rsidRDefault="00366CCF" w:rsidP="00E343FF">
          <w:pPr>
            <w:sectPr w:rsidR="00366CCF" w:rsidSect="00366CCF">
              <w:headerReference w:type="first" r:id="rId16"/>
              <w:footerReference w:type="first" r:id="rId17"/>
              <w:pgSz w:w="11906" w:h="16838"/>
              <w:pgMar w:top="1417" w:right="1701" w:bottom="1417" w:left="1701" w:header="708" w:footer="708" w:gutter="0"/>
              <w:cols w:space="708"/>
              <w:titlePg/>
              <w:docGrid w:linePitch="360"/>
            </w:sectPr>
          </w:pPr>
          <w:r>
            <w:rPr>
              <w:b/>
              <w:bCs/>
              <w:lang w:val="es-ES"/>
            </w:rPr>
            <w:fldChar w:fldCharType="end"/>
          </w:r>
        </w:p>
      </w:sdtContent>
    </w:sdt>
    <w:p w14:paraId="251854B5" w14:textId="33FDBF42" w:rsidR="00E343FF" w:rsidRDefault="00E343FF" w:rsidP="00E343FF"/>
    <w:p w14:paraId="4D20FF01" w14:textId="4FEC7773" w:rsidR="00E343FF" w:rsidRPr="00B35536" w:rsidRDefault="00E343FF" w:rsidP="00E343FF">
      <w:pPr>
        <w:pStyle w:val="Ttulo1"/>
      </w:pPr>
      <w:bookmarkStart w:id="9" w:name="_Toc229239940"/>
      <w:r>
        <w:t>Introducción y Fundamentación Académica</w:t>
      </w:r>
      <w:bookmarkEnd w:id="9"/>
    </w:p>
    <w:p w14:paraId="05E39FFC" w14:textId="06ECEAE1" w:rsidR="00E343FF" w:rsidRPr="00605F55" w:rsidRDefault="00E343FF" w:rsidP="00E343FF">
      <w:pPr>
        <w:spacing w:before="100" w:beforeAutospacing="1" w:after="100" w:afterAutospacing="1" w:line="240" w:lineRule="auto"/>
        <w:rPr>
          <w:rFonts w:eastAsia="Times New Roman" w:cstheme="minorHAnsi"/>
          <w:sz w:val="24"/>
          <w:szCs w:val="24"/>
          <w:lang w:eastAsia="es-AR"/>
        </w:rPr>
      </w:pPr>
      <w:r w:rsidRPr="00605F55">
        <w:rPr>
          <w:rFonts w:eastAsia="Times New Roman" w:cstheme="minorHAnsi"/>
          <w:sz w:val="24"/>
          <w:szCs w:val="24"/>
          <w:lang w:eastAsia="es-AR"/>
        </w:rPr>
        <w:t xml:space="preserve">Este informe representa el trabajo final de la asignatura </w:t>
      </w:r>
      <w:r w:rsidRPr="00605F55">
        <w:rPr>
          <w:rFonts w:eastAsia="Times New Roman" w:cstheme="minorHAnsi"/>
          <w:b/>
          <w:bCs/>
          <w:sz w:val="24"/>
          <w:szCs w:val="24"/>
          <w:lang w:eastAsia="es-AR"/>
        </w:rPr>
        <w:t>Prácticas Profesionalizantes I</w:t>
      </w:r>
      <w:r w:rsidR="00EA1072">
        <w:rPr>
          <w:rFonts w:eastAsia="Times New Roman" w:cstheme="minorHAnsi"/>
          <w:b/>
          <w:bCs/>
          <w:sz w:val="24"/>
          <w:szCs w:val="24"/>
          <w:lang w:eastAsia="es-AR"/>
        </w:rPr>
        <w:t>I</w:t>
      </w:r>
      <w:r w:rsidRPr="00605F55">
        <w:rPr>
          <w:rFonts w:eastAsia="Times New Roman" w:cstheme="minorHAnsi"/>
          <w:sz w:val="24"/>
          <w:szCs w:val="24"/>
          <w:lang w:eastAsia="es-AR"/>
        </w:rPr>
        <w:t>. No es solo un ejercicio técnico, sino una síntesis de años de formación en bases de datos, diseño de sistemas y programación web, orientada a resolver problemas reales mediante tecnología escalable.</w:t>
      </w:r>
    </w:p>
    <w:p w14:paraId="087D3921" w14:textId="36E7948C" w:rsidR="00E343FF" w:rsidRPr="00B35536" w:rsidRDefault="00E343FF" w:rsidP="00E343FF">
      <w:pPr>
        <w:pStyle w:val="Ttulo2"/>
        <w:rPr>
          <w:rFonts w:eastAsia="Times New Roman"/>
          <w:lang w:eastAsia="es-AR"/>
        </w:rPr>
      </w:pPr>
      <w:bookmarkStart w:id="10" w:name="_Toc229239941"/>
      <w:r w:rsidRPr="00B35536">
        <w:rPr>
          <w:rFonts w:eastAsia="Times New Roman"/>
          <w:lang w:eastAsia="es-AR"/>
        </w:rPr>
        <w:t>El Desafío: Del Papel a la Eficiencia</w:t>
      </w:r>
      <w:bookmarkEnd w:id="10"/>
    </w:p>
    <w:p w14:paraId="47054B67" w14:textId="7D33F0A7" w:rsidR="00E343FF" w:rsidRPr="00605F55" w:rsidRDefault="00EA1072" w:rsidP="00E343FF">
      <w:pPr>
        <w:spacing w:before="100" w:beforeAutospacing="1" w:after="100" w:afterAutospacing="1" w:line="240" w:lineRule="auto"/>
        <w:rPr>
          <w:rFonts w:eastAsia="Times New Roman" w:cstheme="minorHAnsi"/>
          <w:sz w:val="24"/>
          <w:szCs w:val="24"/>
          <w:lang w:eastAsia="es-AR"/>
        </w:rPr>
      </w:pPr>
      <w:r>
        <w:rPr>
          <w:rFonts w:eastAsia="Times New Roman" w:cstheme="minorHAnsi"/>
          <w:sz w:val="24"/>
          <w:szCs w:val="24"/>
          <w:lang w:eastAsia="es-AR"/>
        </w:rPr>
        <w:t>Este</w:t>
      </w:r>
      <w:r w:rsidR="00E343FF" w:rsidRPr="00605F55">
        <w:rPr>
          <w:rFonts w:eastAsia="Times New Roman" w:cstheme="minorHAnsi"/>
          <w:sz w:val="24"/>
          <w:szCs w:val="24"/>
          <w:lang w:eastAsia="es-AR"/>
        </w:rPr>
        <w:t xml:space="preserve"> proyecto se enfoca en la </w:t>
      </w:r>
      <w:r w:rsidR="00E343FF" w:rsidRPr="00605F55">
        <w:rPr>
          <w:rFonts w:eastAsia="Times New Roman" w:cstheme="minorHAnsi"/>
          <w:b/>
          <w:bCs/>
          <w:sz w:val="24"/>
          <w:szCs w:val="24"/>
          <w:lang w:eastAsia="es-AR"/>
        </w:rPr>
        <w:t>modernización de un gimnasio</w:t>
      </w:r>
      <w:r w:rsidR="00E343FF" w:rsidRPr="00605F55">
        <w:rPr>
          <w:rFonts w:eastAsia="Times New Roman" w:cstheme="minorHAnsi"/>
          <w:sz w:val="24"/>
          <w:szCs w:val="24"/>
          <w:lang w:eastAsia="es-AR"/>
        </w:rPr>
        <w:t>, un sector que hoy enfrenta grandes exigencias de personalización y normativas legales estrictas. Tradicionalmente, estos centros han operado con registros manuales y sistemas fragmentados, lo que genera:</w:t>
      </w:r>
    </w:p>
    <w:p w14:paraId="312A92E6" w14:textId="77777777" w:rsidR="00E343FF" w:rsidRPr="00605F55" w:rsidRDefault="00E343FF" w:rsidP="00E343FF">
      <w:pPr>
        <w:numPr>
          <w:ilvl w:val="0"/>
          <w:numId w:val="1"/>
        </w:numPr>
        <w:spacing w:before="100" w:beforeAutospacing="1" w:after="100" w:afterAutospacing="1" w:line="240" w:lineRule="auto"/>
        <w:rPr>
          <w:rFonts w:eastAsia="Times New Roman" w:cstheme="minorHAnsi"/>
          <w:sz w:val="24"/>
          <w:szCs w:val="24"/>
          <w:lang w:eastAsia="es-AR"/>
        </w:rPr>
      </w:pPr>
      <w:r w:rsidRPr="00605F55">
        <w:rPr>
          <w:rFonts w:eastAsia="Times New Roman" w:cstheme="minorHAnsi"/>
          <w:b/>
          <w:bCs/>
          <w:sz w:val="24"/>
          <w:szCs w:val="24"/>
          <w:lang w:eastAsia="es-AR"/>
        </w:rPr>
        <w:t>Desorden de datos:</w:t>
      </w:r>
      <w:r w:rsidRPr="00605F55">
        <w:rPr>
          <w:rFonts w:eastAsia="Times New Roman" w:cstheme="minorHAnsi"/>
          <w:sz w:val="24"/>
          <w:szCs w:val="24"/>
          <w:lang w:eastAsia="es-AR"/>
        </w:rPr>
        <w:t xml:space="preserve"> Información dispersa que dificulta la toma de decisiones.</w:t>
      </w:r>
    </w:p>
    <w:p w14:paraId="49524B49" w14:textId="77777777" w:rsidR="00E343FF" w:rsidRPr="00605F55" w:rsidRDefault="00E343FF" w:rsidP="00E343FF">
      <w:pPr>
        <w:numPr>
          <w:ilvl w:val="0"/>
          <w:numId w:val="1"/>
        </w:numPr>
        <w:spacing w:before="100" w:beforeAutospacing="1" w:after="100" w:afterAutospacing="1" w:line="240" w:lineRule="auto"/>
        <w:rPr>
          <w:rFonts w:eastAsia="Times New Roman" w:cstheme="minorHAnsi"/>
          <w:sz w:val="24"/>
          <w:szCs w:val="24"/>
          <w:lang w:eastAsia="es-AR"/>
        </w:rPr>
      </w:pPr>
      <w:r w:rsidRPr="00605F55">
        <w:rPr>
          <w:rFonts w:eastAsia="Times New Roman" w:cstheme="minorHAnsi"/>
          <w:b/>
          <w:bCs/>
          <w:sz w:val="24"/>
          <w:szCs w:val="24"/>
          <w:lang w:eastAsia="es-AR"/>
        </w:rPr>
        <w:t>Riesgos legales:</w:t>
      </w:r>
      <w:r w:rsidRPr="00605F55">
        <w:rPr>
          <w:rFonts w:eastAsia="Times New Roman" w:cstheme="minorHAnsi"/>
          <w:sz w:val="24"/>
          <w:szCs w:val="24"/>
          <w:lang w:eastAsia="es-AR"/>
        </w:rPr>
        <w:t xml:space="preserve"> Falta de seguimiento preciso en la documentación de salud de los socios.</w:t>
      </w:r>
    </w:p>
    <w:p w14:paraId="751EFF2A" w14:textId="77777777" w:rsidR="00E343FF" w:rsidRPr="00605F55" w:rsidRDefault="00E343FF" w:rsidP="00E343FF">
      <w:pPr>
        <w:numPr>
          <w:ilvl w:val="0"/>
          <w:numId w:val="1"/>
        </w:numPr>
        <w:spacing w:before="100" w:beforeAutospacing="1" w:after="100" w:afterAutospacing="1" w:line="240" w:lineRule="auto"/>
        <w:rPr>
          <w:rFonts w:eastAsia="Times New Roman" w:cstheme="minorHAnsi"/>
          <w:sz w:val="24"/>
          <w:szCs w:val="24"/>
          <w:lang w:eastAsia="es-AR"/>
        </w:rPr>
      </w:pPr>
      <w:r w:rsidRPr="00605F55">
        <w:rPr>
          <w:rFonts w:eastAsia="Times New Roman" w:cstheme="minorHAnsi"/>
          <w:b/>
          <w:bCs/>
          <w:sz w:val="24"/>
          <w:szCs w:val="24"/>
          <w:lang w:eastAsia="es-AR"/>
        </w:rPr>
        <w:t>Experiencia limitada:</w:t>
      </w:r>
      <w:r w:rsidRPr="00605F55">
        <w:rPr>
          <w:rFonts w:eastAsia="Times New Roman" w:cstheme="minorHAnsi"/>
          <w:sz w:val="24"/>
          <w:szCs w:val="24"/>
          <w:lang w:eastAsia="es-AR"/>
        </w:rPr>
        <w:t xml:space="preserve"> Interacciones lentas y poco atractivas para el usuario moderno.</w:t>
      </w:r>
    </w:p>
    <w:p w14:paraId="412FF1AF" w14:textId="7722C649" w:rsidR="00E343FF" w:rsidRPr="00B35536" w:rsidRDefault="00E343FF" w:rsidP="00E343FF">
      <w:pPr>
        <w:pStyle w:val="Ttulo2"/>
        <w:rPr>
          <w:rFonts w:eastAsia="Times New Roman"/>
          <w:lang w:eastAsia="es-AR"/>
        </w:rPr>
      </w:pPr>
      <w:bookmarkStart w:id="11" w:name="_Toc229239942"/>
      <w:r w:rsidRPr="00B35536">
        <w:rPr>
          <w:rFonts w:eastAsia="Times New Roman"/>
          <w:lang w:eastAsia="es-AR"/>
        </w:rPr>
        <w:t>La Propuesta: Una Plataforma Integral</w:t>
      </w:r>
      <w:bookmarkEnd w:id="11"/>
    </w:p>
    <w:p w14:paraId="67579120" w14:textId="77777777" w:rsidR="00E343FF" w:rsidRPr="00605F55" w:rsidRDefault="00E343FF" w:rsidP="00E343FF">
      <w:pPr>
        <w:spacing w:before="100" w:beforeAutospacing="1" w:after="100" w:afterAutospacing="1" w:line="240" w:lineRule="auto"/>
        <w:rPr>
          <w:rFonts w:eastAsia="Times New Roman" w:cstheme="minorHAnsi"/>
          <w:sz w:val="24"/>
          <w:szCs w:val="24"/>
          <w:lang w:eastAsia="es-AR"/>
        </w:rPr>
      </w:pPr>
      <w:r w:rsidRPr="00605F55">
        <w:rPr>
          <w:rFonts w:eastAsia="Times New Roman" w:cstheme="minorHAnsi"/>
          <w:sz w:val="24"/>
          <w:szCs w:val="24"/>
          <w:lang w:eastAsia="es-AR"/>
        </w:rPr>
        <w:t xml:space="preserve">El objetivo es implementar una </w:t>
      </w:r>
      <w:r w:rsidRPr="00605F55">
        <w:rPr>
          <w:rFonts w:eastAsia="Times New Roman" w:cstheme="minorHAnsi"/>
          <w:b/>
          <w:bCs/>
          <w:sz w:val="24"/>
          <w:szCs w:val="24"/>
          <w:lang w:eastAsia="es-AR"/>
        </w:rPr>
        <w:t>plataforma web</w:t>
      </w:r>
      <w:r w:rsidRPr="00605F55">
        <w:rPr>
          <w:rFonts w:eastAsia="Times New Roman" w:cstheme="minorHAnsi"/>
          <w:sz w:val="24"/>
          <w:szCs w:val="24"/>
          <w:lang w:eastAsia="es-AR"/>
        </w:rPr>
        <w:t xml:space="preserve"> que centralice la administración. Esto no solo mejora la gestión interna, sino que asegura la </w:t>
      </w:r>
      <w:r w:rsidRPr="00605F55">
        <w:rPr>
          <w:rFonts w:eastAsia="Times New Roman" w:cstheme="minorHAnsi"/>
          <w:b/>
          <w:bCs/>
          <w:sz w:val="24"/>
          <w:szCs w:val="24"/>
          <w:lang w:eastAsia="es-AR"/>
        </w:rPr>
        <w:t>trazabilidad documental</w:t>
      </w:r>
      <w:r w:rsidRPr="00605F55">
        <w:rPr>
          <w:rFonts w:eastAsia="Times New Roman" w:cstheme="minorHAnsi"/>
          <w:sz w:val="24"/>
          <w:szCs w:val="24"/>
          <w:lang w:eastAsia="es-AR"/>
        </w:rPr>
        <w:t xml:space="preserve"> (clave para la seguridad legal) y transforma la relación con el socio, digitalizando procesos que antes eran puramente manuales.</w:t>
      </w:r>
    </w:p>
    <w:p w14:paraId="25676E90" w14:textId="39869DA0" w:rsidR="00E343FF" w:rsidRPr="00B35536" w:rsidRDefault="00E343FF" w:rsidP="00E343FF">
      <w:pPr>
        <w:pStyle w:val="Ttulo2"/>
        <w:rPr>
          <w:rFonts w:eastAsia="Times New Roman"/>
          <w:lang w:eastAsia="es-AR"/>
        </w:rPr>
      </w:pPr>
      <w:bookmarkStart w:id="12" w:name="_Toc229239943"/>
      <w:r w:rsidRPr="00B35536">
        <w:rPr>
          <w:rFonts w:eastAsia="Times New Roman"/>
          <w:lang w:eastAsia="es-AR"/>
        </w:rPr>
        <w:t>El Sustento Teórico: La Organización como "Ser Vivo"</w:t>
      </w:r>
      <w:bookmarkEnd w:id="12"/>
    </w:p>
    <w:p w14:paraId="0C096069" w14:textId="77777777" w:rsidR="00E343FF" w:rsidRPr="00605F55" w:rsidRDefault="00E343FF" w:rsidP="00E343FF">
      <w:pPr>
        <w:spacing w:before="100" w:beforeAutospacing="1" w:after="100" w:afterAutospacing="1" w:line="240" w:lineRule="auto"/>
        <w:rPr>
          <w:rFonts w:eastAsia="Times New Roman" w:cstheme="minorHAnsi"/>
          <w:sz w:val="24"/>
          <w:szCs w:val="24"/>
          <w:lang w:eastAsia="es-AR"/>
        </w:rPr>
      </w:pPr>
      <w:r w:rsidRPr="00605F55">
        <w:rPr>
          <w:rFonts w:eastAsia="Times New Roman" w:cstheme="minorHAnsi"/>
          <w:sz w:val="24"/>
          <w:szCs w:val="24"/>
          <w:lang w:eastAsia="es-AR"/>
        </w:rPr>
        <w:t xml:space="preserve">Para que el software sea robusto, se utiliza la </w:t>
      </w:r>
      <w:r w:rsidRPr="00605F55">
        <w:rPr>
          <w:rFonts w:eastAsia="Times New Roman" w:cstheme="minorHAnsi"/>
          <w:b/>
          <w:bCs/>
          <w:sz w:val="24"/>
          <w:szCs w:val="24"/>
          <w:lang w:eastAsia="es-AR"/>
        </w:rPr>
        <w:t>Teoría General de Sistemas de Ludwig von Bertalanffy</w:t>
      </w:r>
      <w:r w:rsidRPr="00605F55">
        <w:rPr>
          <w:rFonts w:eastAsia="Times New Roman" w:cstheme="minorHAnsi"/>
          <w:sz w:val="24"/>
          <w:szCs w:val="24"/>
          <w:lang w:eastAsia="es-AR"/>
        </w:rPr>
        <w:t xml:space="preserve">. Bajo esta óptica, el gimnasio no es un ente aislado, sino un </w:t>
      </w:r>
      <w:r w:rsidRPr="00605F55">
        <w:rPr>
          <w:rFonts w:eastAsia="Times New Roman" w:cstheme="minorHAnsi"/>
          <w:b/>
          <w:bCs/>
          <w:sz w:val="24"/>
          <w:szCs w:val="24"/>
          <w:lang w:eastAsia="es-AR"/>
        </w:rPr>
        <w:t>sistema abierto</w:t>
      </w:r>
      <w:r w:rsidRPr="00605F55">
        <w:rPr>
          <w:rFonts w:eastAsia="Times New Roman" w:cstheme="minorHAnsi"/>
          <w:sz w:val="24"/>
          <w:szCs w:val="24"/>
          <w:lang w:eastAsia="es-AR"/>
        </w:rPr>
        <w:t xml:space="preserve"> donde interactúan:</w:t>
      </w:r>
    </w:p>
    <w:p w14:paraId="5EC4444E" w14:textId="77777777" w:rsidR="00E343FF" w:rsidRPr="00605F55" w:rsidRDefault="00E343FF" w:rsidP="00E343FF">
      <w:pPr>
        <w:numPr>
          <w:ilvl w:val="0"/>
          <w:numId w:val="2"/>
        </w:numPr>
        <w:spacing w:before="100" w:beforeAutospacing="1" w:after="100" w:afterAutospacing="1" w:line="240" w:lineRule="auto"/>
        <w:rPr>
          <w:rFonts w:eastAsia="Times New Roman" w:cstheme="minorHAnsi"/>
          <w:sz w:val="24"/>
          <w:szCs w:val="24"/>
          <w:lang w:eastAsia="es-AR"/>
        </w:rPr>
      </w:pPr>
      <w:r w:rsidRPr="00605F55">
        <w:rPr>
          <w:rFonts w:eastAsia="Times New Roman" w:cstheme="minorHAnsi"/>
          <w:b/>
          <w:bCs/>
          <w:sz w:val="24"/>
          <w:szCs w:val="24"/>
          <w:lang w:eastAsia="es-AR"/>
        </w:rPr>
        <w:t>Elementos internos:</w:t>
      </w:r>
      <w:r w:rsidRPr="00605F55">
        <w:rPr>
          <w:rFonts w:eastAsia="Times New Roman" w:cstheme="minorHAnsi"/>
          <w:sz w:val="24"/>
          <w:szCs w:val="24"/>
          <w:lang w:eastAsia="es-AR"/>
        </w:rPr>
        <w:t xml:space="preserve"> Personal, infraestructura y finanzas.</w:t>
      </w:r>
    </w:p>
    <w:p w14:paraId="2A7D4BF7" w14:textId="77777777" w:rsidR="00E343FF" w:rsidRPr="00605F55" w:rsidRDefault="00E343FF" w:rsidP="00E343FF">
      <w:pPr>
        <w:numPr>
          <w:ilvl w:val="0"/>
          <w:numId w:val="2"/>
        </w:numPr>
        <w:spacing w:before="100" w:beforeAutospacing="1" w:after="100" w:afterAutospacing="1" w:line="240" w:lineRule="auto"/>
        <w:rPr>
          <w:rFonts w:eastAsia="Times New Roman" w:cstheme="minorHAnsi"/>
          <w:sz w:val="24"/>
          <w:szCs w:val="24"/>
          <w:lang w:eastAsia="es-AR"/>
        </w:rPr>
      </w:pPr>
      <w:r w:rsidRPr="00605F55">
        <w:rPr>
          <w:rFonts w:eastAsia="Times New Roman" w:cstheme="minorHAnsi"/>
          <w:b/>
          <w:bCs/>
          <w:sz w:val="24"/>
          <w:szCs w:val="24"/>
          <w:lang w:eastAsia="es-AR"/>
        </w:rPr>
        <w:t>Entorno externo:</w:t>
      </w:r>
      <w:r w:rsidRPr="00605F55">
        <w:rPr>
          <w:rFonts w:eastAsia="Times New Roman" w:cstheme="minorHAnsi"/>
          <w:sz w:val="24"/>
          <w:szCs w:val="24"/>
          <w:lang w:eastAsia="es-AR"/>
        </w:rPr>
        <w:t xml:space="preserve"> Regulaciones, medios de pago y el ecosistema de salud.</w:t>
      </w:r>
    </w:p>
    <w:p w14:paraId="23D7FE3A" w14:textId="77777777" w:rsidR="00E343FF" w:rsidRPr="00605F55" w:rsidRDefault="00E343FF" w:rsidP="002A5686">
      <w:pPr>
        <w:spacing w:before="100" w:beforeAutospacing="1" w:after="100" w:afterAutospacing="1" w:line="240" w:lineRule="auto"/>
        <w:rPr>
          <w:rFonts w:eastAsia="Times New Roman" w:cstheme="minorHAnsi"/>
          <w:sz w:val="24"/>
          <w:szCs w:val="24"/>
          <w:lang w:eastAsia="es-AR"/>
        </w:rPr>
      </w:pPr>
      <w:r w:rsidRPr="00605F55">
        <w:rPr>
          <w:rFonts w:eastAsia="Times New Roman" w:cstheme="minorHAnsi"/>
          <w:sz w:val="24"/>
          <w:szCs w:val="24"/>
          <w:lang w:eastAsia="es-AR"/>
        </w:rPr>
        <w:t xml:space="preserve">El diseño del sistema busca introducir orden frente al caos cotidiano del negocio, creando mecanismos de </w:t>
      </w:r>
      <w:r w:rsidRPr="00605F55">
        <w:rPr>
          <w:rFonts w:eastAsia="Times New Roman" w:cstheme="minorHAnsi"/>
          <w:b/>
          <w:bCs/>
          <w:sz w:val="24"/>
          <w:szCs w:val="24"/>
          <w:lang w:eastAsia="es-AR"/>
        </w:rPr>
        <w:t>retroalimentación y control</w:t>
      </w:r>
      <w:r w:rsidRPr="00605F55">
        <w:rPr>
          <w:rFonts w:eastAsia="Times New Roman" w:cstheme="minorHAnsi"/>
          <w:sz w:val="24"/>
          <w:szCs w:val="24"/>
          <w:lang w:eastAsia="es-AR"/>
        </w:rPr>
        <w:t xml:space="preserve"> que permitan al gimnasio mantenerse estable, eficiente y en regla.</w:t>
      </w:r>
    </w:p>
    <w:p w14:paraId="5509C4F5" w14:textId="25F7F1E9" w:rsidR="00E343FF" w:rsidRPr="00B35536" w:rsidRDefault="00401D1A" w:rsidP="00401D1A">
      <w:pPr>
        <w:pStyle w:val="Ttulo1"/>
      </w:pPr>
      <w:bookmarkStart w:id="13" w:name="_Toc229239944"/>
      <w:r>
        <w:t xml:space="preserve">Objetivos </w:t>
      </w:r>
      <w:bookmarkEnd w:id="13"/>
      <w:r w:rsidR="00EA1072">
        <w:t>Específicos</w:t>
      </w:r>
    </w:p>
    <w:p w14:paraId="72D5D3C0" w14:textId="77777777" w:rsidR="00E343FF" w:rsidRPr="00605F55" w:rsidRDefault="00E343FF" w:rsidP="00E343FF">
      <w:pPr>
        <w:pStyle w:val="NormalWeb"/>
        <w:rPr>
          <w:rFonts w:asciiTheme="minorHAnsi" w:hAnsiTheme="minorHAnsi" w:cstheme="minorHAnsi"/>
        </w:rPr>
      </w:pPr>
      <w:r w:rsidRPr="00605F55">
        <w:rPr>
          <w:rFonts w:asciiTheme="minorHAnsi" w:hAnsiTheme="minorHAnsi" w:cstheme="minorHAnsi"/>
        </w:rPr>
        <w:t xml:space="preserve">El objetivo general es crear una </w:t>
      </w:r>
      <w:r w:rsidRPr="00605F55">
        <w:rPr>
          <w:rFonts w:asciiTheme="minorHAnsi" w:hAnsiTheme="minorHAnsi" w:cstheme="minorHAnsi"/>
          <w:b/>
          <w:bCs/>
        </w:rPr>
        <w:t>plataforma web multicapa</w:t>
      </w:r>
      <w:r w:rsidRPr="00605F55">
        <w:rPr>
          <w:rFonts w:asciiTheme="minorHAnsi" w:hAnsiTheme="minorHAnsi" w:cstheme="minorHAnsi"/>
        </w:rPr>
        <w:t xml:space="preserve"> que automatice la administración y proteja legalmente al gimnasio. De forma específica, el sistema hará:</w:t>
      </w:r>
    </w:p>
    <w:p w14:paraId="10296A68" w14:textId="77777777" w:rsidR="00E343FF" w:rsidRPr="00605F55" w:rsidRDefault="00E343FF" w:rsidP="00E343FF">
      <w:pPr>
        <w:pStyle w:val="NormalWeb"/>
        <w:numPr>
          <w:ilvl w:val="0"/>
          <w:numId w:val="5"/>
        </w:numPr>
        <w:rPr>
          <w:rFonts w:asciiTheme="minorHAnsi" w:hAnsiTheme="minorHAnsi" w:cstheme="minorHAnsi"/>
        </w:rPr>
      </w:pPr>
      <w:r w:rsidRPr="00605F55">
        <w:rPr>
          <w:rFonts w:asciiTheme="minorHAnsi" w:hAnsiTheme="minorHAnsi" w:cstheme="minorHAnsi"/>
          <w:b/>
          <w:bCs/>
        </w:rPr>
        <w:lastRenderedPageBreak/>
        <w:t>Control Legal Inflexible:</w:t>
      </w:r>
      <w:r w:rsidRPr="00605F55">
        <w:rPr>
          <w:rFonts w:asciiTheme="minorHAnsi" w:hAnsiTheme="minorHAnsi" w:cstheme="minorHAnsi"/>
        </w:rPr>
        <w:t xml:space="preserve"> Un motor de reglas que </w:t>
      </w:r>
      <w:r w:rsidRPr="00605F55">
        <w:rPr>
          <w:rFonts w:asciiTheme="minorHAnsi" w:hAnsiTheme="minorHAnsi" w:cstheme="minorHAnsi"/>
          <w:b/>
          <w:bCs/>
        </w:rPr>
        <w:t>bloquee automáticamente el acceso</w:t>
      </w:r>
      <w:r w:rsidRPr="00605F55">
        <w:rPr>
          <w:rFonts w:asciiTheme="minorHAnsi" w:hAnsiTheme="minorHAnsi" w:cstheme="minorHAnsi"/>
        </w:rPr>
        <w:t xml:space="preserve"> a quien tenga el certificado médico vencido, eliminando el error humano.</w:t>
      </w:r>
    </w:p>
    <w:p w14:paraId="1FE3E2C9" w14:textId="77777777" w:rsidR="00E343FF" w:rsidRPr="00605F55" w:rsidRDefault="00E343FF" w:rsidP="00E343FF">
      <w:pPr>
        <w:pStyle w:val="NormalWeb"/>
        <w:numPr>
          <w:ilvl w:val="0"/>
          <w:numId w:val="5"/>
        </w:numPr>
        <w:rPr>
          <w:rFonts w:asciiTheme="minorHAnsi" w:hAnsiTheme="minorHAnsi" w:cstheme="minorHAnsi"/>
        </w:rPr>
      </w:pPr>
      <w:r w:rsidRPr="00605F55">
        <w:rPr>
          <w:rFonts w:asciiTheme="minorHAnsi" w:hAnsiTheme="minorHAnsi" w:cstheme="minorHAnsi"/>
          <w:b/>
          <w:bCs/>
        </w:rPr>
        <w:t>Pagos Inteligentes:</w:t>
      </w:r>
      <w:r w:rsidRPr="00605F55">
        <w:rPr>
          <w:rFonts w:asciiTheme="minorHAnsi" w:hAnsiTheme="minorHAnsi" w:cstheme="minorHAnsi"/>
        </w:rPr>
        <w:t xml:space="preserve"> Integración con </w:t>
      </w:r>
      <w:r w:rsidRPr="00605F55">
        <w:rPr>
          <w:rFonts w:asciiTheme="minorHAnsi" w:hAnsiTheme="minorHAnsi" w:cstheme="minorHAnsi"/>
          <w:b/>
          <w:bCs/>
        </w:rPr>
        <w:t>Mercado Pago</w:t>
      </w:r>
      <w:r w:rsidRPr="00605F55">
        <w:rPr>
          <w:rFonts w:asciiTheme="minorHAnsi" w:hAnsiTheme="minorHAnsi" w:cstheme="minorHAnsi"/>
        </w:rPr>
        <w:t xml:space="preserve"> para cobros automáticos y un módulo para gestionar transferencias manuales de forma asistida.</w:t>
      </w:r>
    </w:p>
    <w:p w14:paraId="04800C0B" w14:textId="77777777" w:rsidR="00E343FF" w:rsidRPr="00605F55" w:rsidRDefault="00E343FF" w:rsidP="00E343FF">
      <w:pPr>
        <w:pStyle w:val="NormalWeb"/>
        <w:numPr>
          <w:ilvl w:val="0"/>
          <w:numId w:val="5"/>
        </w:numPr>
        <w:rPr>
          <w:rFonts w:asciiTheme="minorHAnsi" w:hAnsiTheme="minorHAnsi" w:cstheme="minorHAnsi"/>
        </w:rPr>
      </w:pPr>
      <w:r w:rsidRPr="00605F55">
        <w:rPr>
          <w:rFonts w:asciiTheme="minorHAnsi" w:hAnsiTheme="minorHAnsi" w:cstheme="minorHAnsi"/>
          <w:b/>
          <w:bCs/>
        </w:rPr>
        <w:t>Entrenamiento Basado en Datos:</w:t>
      </w:r>
      <w:r w:rsidRPr="00605F55">
        <w:rPr>
          <w:rFonts w:asciiTheme="minorHAnsi" w:hAnsiTheme="minorHAnsi" w:cstheme="minorHAnsi"/>
        </w:rPr>
        <w:t xml:space="preserve"> Una herramienta para que los profes armen rutinas digitales que alerten sobre patologías del socio y permitan ver cómo ha evolucionado en el tiempo.</w:t>
      </w:r>
    </w:p>
    <w:p w14:paraId="3F5ABF5D" w14:textId="23258589" w:rsidR="00E343FF" w:rsidRDefault="00E343FF" w:rsidP="00E343FF">
      <w:pPr>
        <w:pStyle w:val="NormalWeb"/>
        <w:numPr>
          <w:ilvl w:val="0"/>
          <w:numId w:val="5"/>
        </w:numPr>
        <w:rPr>
          <w:rFonts w:asciiTheme="minorHAnsi" w:hAnsiTheme="minorHAnsi" w:cstheme="minorHAnsi"/>
        </w:rPr>
      </w:pPr>
      <w:r w:rsidRPr="00605F55">
        <w:rPr>
          <w:rFonts w:asciiTheme="minorHAnsi" w:hAnsiTheme="minorHAnsi" w:cstheme="minorHAnsi"/>
          <w:b/>
          <w:bCs/>
        </w:rPr>
        <w:t>Gestión de Presencia:</w:t>
      </w:r>
      <w:r w:rsidRPr="00605F55">
        <w:rPr>
          <w:rFonts w:asciiTheme="minorHAnsi" w:hAnsiTheme="minorHAnsi" w:cstheme="minorHAnsi"/>
        </w:rPr>
        <w:t xml:space="preserve"> Registro exacto de entradas y salidas (socios y staff) mediante contraseñas y un canal de comunicación directa para resolver dudas en tiempo real.</w:t>
      </w:r>
    </w:p>
    <w:p w14:paraId="29A4DE48" w14:textId="15A432B8" w:rsidR="00FE0960" w:rsidRDefault="00EE39D2" w:rsidP="00FE0960">
      <w:pPr>
        <w:pStyle w:val="Ttulo1"/>
      </w:pPr>
      <w:bookmarkStart w:id="14" w:name="_Toc229239945"/>
      <w:r>
        <w:t>Límites</w:t>
      </w:r>
      <w:r w:rsidR="00FE0960">
        <w:t xml:space="preserve"> y Alcances</w:t>
      </w:r>
      <w:bookmarkEnd w:id="14"/>
    </w:p>
    <w:p w14:paraId="2F466943" w14:textId="3B40EEBB" w:rsidR="00FE0960" w:rsidRDefault="00FE0960" w:rsidP="00FE0960"/>
    <w:p w14:paraId="45134909" w14:textId="36C98F15" w:rsidR="00FE0960" w:rsidRDefault="00EE39D2" w:rsidP="00FE0960">
      <w:pPr>
        <w:pStyle w:val="Ttulo2"/>
      </w:pPr>
      <w:bookmarkStart w:id="15" w:name="_Toc229239946"/>
      <w:r>
        <w:t>Límites</w:t>
      </w:r>
      <w:r w:rsidR="00FE0960">
        <w:t xml:space="preserve"> del </w:t>
      </w:r>
      <w:r>
        <w:t>Sistema</w:t>
      </w:r>
      <w:bookmarkEnd w:id="15"/>
    </w:p>
    <w:p w14:paraId="0580FEAA" w14:textId="77777777" w:rsidR="00FE0960" w:rsidRPr="00FE0960" w:rsidRDefault="00FE0960" w:rsidP="00FE0960">
      <w:pPr>
        <w:rPr>
          <w:rFonts w:cstheme="minorHAnsi"/>
          <w:sz w:val="24"/>
          <w:szCs w:val="24"/>
        </w:rPr>
      </w:pPr>
      <w:r w:rsidRPr="00FE0960">
        <w:rPr>
          <w:rFonts w:cstheme="minorHAnsi"/>
          <w:sz w:val="24"/>
          <w:szCs w:val="24"/>
        </w:rPr>
        <w:t xml:space="preserve">El sistema se restringe exclusivamente a las operaciones de gestión de membresías, control de salud y entrenamiento. </w:t>
      </w:r>
      <w:r w:rsidRPr="00FE0960">
        <w:rPr>
          <w:rFonts w:cstheme="minorHAnsi"/>
          <w:b/>
          <w:bCs/>
          <w:sz w:val="24"/>
          <w:szCs w:val="24"/>
        </w:rPr>
        <w:t>No incluirá</w:t>
      </w:r>
      <w:r w:rsidRPr="00FE0960">
        <w:rPr>
          <w:rFonts w:cstheme="minorHAnsi"/>
          <w:sz w:val="24"/>
          <w:szCs w:val="24"/>
        </w:rPr>
        <w:t>:</w:t>
      </w:r>
    </w:p>
    <w:p w14:paraId="40B665E6" w14:textId="77777777" w:rsidR="00FE0960" w:rsidRPr="00FE0960" w:rsidRDefault="00FE0960" w:rsidP="00FE0960">
      <w:pPr>
        <w:pStyle w:val="Prrafodelista"/>
        <w:numPr>
          <w:ilvl w:val="0"/>
          <w:numId w:val="11"/>
        </w:numPr>
        <w:rPr>
          <w:rFonts w:cstheme="minorHAnsi"/>
          <w:sz w:val="24"/>
          <w:szCs w:val="24"/>
        </w:rPr>
      </w:pPr>
      <w:r w:rsidRPr="00FE0960">
        <w:rPr>
          <w:rFonts w:cstheme="minorHAnsi"/>
          <w:sz w:val="24"/>
          <w:szCs w:val="24"/>
        </w:rPr>
        <w:t>Módulos de liquidación de sueldos o recursos humanos avanzados (solo registrará el presentismo del staff).</w:t>
      </w:r>
    </w:p>
    <w:p w14:paraId="306FED7D" w14:textId="77777777" w:rsidR="00FE0960" w:rsidRPr="00FE0960" w:rsidRDefault="00FE0960" w:rsidP="00FE0960">
      <w:pPr>
        <w:pStyle w:val="Prrafodelista"/>
        <w:numPr>
          <w:ilvl w:val="0"/>
          <w:numId w:val="11"/>
        </w:numPr>
        <w:rPr>
          <w:rFonts w:cstheme="minorHAnsi"/>
          <w:sz w:val="24"/>
          <w:szCs w:val="24"/>
        </w:rPr>
      </w:pPr>
      <w:r w:rsidRPr="00FE0960">
        <w:rPr>
          <w:rFonts w:cstheme="minorHAnsi"/>
          <w:sz w:val="24"/>
          <w:szCs w:val="24"/>
        </w:rPr>
        <w:t>Gestión de proveedores, compras de equipamiento, ni facturación fiscal (conexión directa con AFIP).</w:t>
      </w:r>
    </w:p>
    <w:p w14:paraId="50F6B272" w14:textId="77777777" w:rsidR="00FE0960" w:rsidRPr="00FE0960" w:rsidRDefault="00FE0960" w:rsidP="00FE0960">
      <w:pPr>
        <w:pStyle w:val="Prrafodelista"/>
        <w:numPr>
          <w:ilvl w:val="0"/>
          <w:numId w:val="11"/>
        </w:numPr>
        <w:rPr>
          <w:rFonts w:cstheme="minorHAnsi"/>
          <w:sz w:val="24"/>
          <w:szCs w:val="24"/>
        </w:rPr>
      </w:pPr>
      <w:r w:rsidRPr="00FE0960">
        <w:rPr>
          <w:rFonts w:cstheme="minorHAnsi"/>
          <w:sz w:val="24"/>
          <w:szCs w:val="24"/>
        </w:rPr>
        <w:t>La arquitectura está diseñada para una única instancia local (single-tenant) en esta fase, no administrando múltiples franquicias simultáneamente.</w:t>
      </w:r>
    </w:p>
    <w:p w14:paraId="2E149E03" w14:textId="55BF20C1" w:rsidR="00FE0960" w:rsidRDefault="00FE0960" w:rsidP="00FE0960">
      <w:pPr>
        <w:pStyle w:val="Ttulo2"/>
      </w:pPr>
      <w:bookmarkStart w:id="16" w:name="_Toc229239947"/>
      <w:r>
        <w:t>Alcance del Proyecto</w:t>
      </w:r>
      <w:bookmarkEnd w:id="16"/>
    </w:p>
    <w:p w14:paraId="2D1BC903" w14:textId="7F0A6D55" w:rsidR="00FE0960" w:rsidRPr="00FE0960" w:rsidRDefault="00FE0960" w:rsidP="00FE0960">
      <w:pPr>
        <w:rPr>
          <w:sz w:val="24"/>
          <w:szCs w:val="24"/>
        </w:rPr>
      </w:pPr>
      <w:r w:rsidRPr="00FE0960">
        <w:rPr>
          <w:sz w:val="24"/>
          <w:szCs w:val="24"/>
        </w:rPr>
        <w:t>El proyecto abarca el ciclo de vida completo del cliente dentro del gimnasio: desde su registro preliminar, carga y validación de su certificado médico, elección de planes ("libre", "3 veces", "2 veces"), pago digital,</w:t>
      </w:r>
      <w:r>
        <w:rPr>
          <w:sz w:val="24"/>
          <w:szCs w:val="24"/>
        </w:rPr>
        <w:t xml:space="preserve"> chat mediante la web con la recepción,</w:t>
      </w:r>
      <w:r w:rsidR="00314DB8">
        <w:rPr>
          <w:sz w:val="24"/>
          <w:szCs w:val="24"/>
        </w:rPr>
        <w:t xml:space="preserve"> </w:t>
      </w:r>
      <w:r w:rsidRPr="00FE0960">
        <w:rPr>
          <w:sz w:val="24"/>
          <w:szCs w:val="24"/>
        </w:rPr>
        <w:t>hasta la recepción de su rutina en su dispositivo móvil y su interacción diaria en el control de acceso. Involucra interfaces para tres roles (RBAC): Administradores/Recepción, Profesores y Socios.</w:t>
      </w:r>
    </w:p>
    <w:p w14:paraId="7839AF6F" w14:textId="0B6F71C7" w:rsidR="00401D1A" w:rsidRPr="00B35536" w:rsidRDefault="0011395B" w:rsidP="00401D1A">
      <w:pPr>
        <w:pStyle w:val="Ttulo1"/>
      </w:pPr>
      <w:bookmarkStart w:id="17" w:name="_Toc229239948"/>
      <w:r>
        <w:t>Análisis del Caso</w:t>
      </w:r>
      <w:bookmarkEnd w:id="17"/>
    </w:p>
    <w:p w14:paraId="580C3932" w14:textId="0CA0BC91" w:rsidR="00401D1A" w:rsidRPr="00B35536" w:rsidRDefault="00401D1A" w:rsidP="00401D1A">
      <w:pPr>
        <w:pStyle w:val="Ttulo2"/>
      </w:pPr>
      <w:bookmarkStart w:id="18" w:name="_Toc229239949"/>
      <w:r w:rsidRPr="00B35536">
        <w:t>El Puente entre lo Físico y lo Digital</w:t>
      </w:r>
      <w:bookmarkEnd w:id="18"/>
    </w:p>
    <w:p w14:paraId="67FB2760" w14:textId="77777777" w:rsidR="00401D1A" w:rsidRPr="00605F55" w:rsidRDefault="00401D1A" w:rsidP="00401D1A">
      <w:pPr>
        <w:pStyle w:val="NormalWeb"/>
        <w:rPr>
          <w:rFonts w:asciiTheme="minorHAnsi" w:hAnsiTheme="minorHAnsi" w:cstheme="minorHAnsi"/>
        </w:rPr>
      </w:pPr>
      <w:r w:rsidRPr="00605F55">
        <w:rPr>
          <w:rFonts w:asciiTheme="minorHAnsi" w:hAnsiTheme="minorHAnsi" w:cstheme="minorHAnsi"/>
        </w:rPr>
        <w:t>Para diseñar el software, primero distinguimos dos realidades que deben convivir:</w:t>
      </w:r>
    </w:p>
    <w:p w14:paraId="29228384" w14:textId="77777777" w:rsidR="00401D1A" w:rsidRPr="00605F55" w:rsidRDefault="00401D1A" w:rsidP="00401D1A">
      <w:pPr>
        <w:pStyle w:val="NormalWeb"/>
        <w:numPr>
          <w:ilvl w:val="0"/>
          <w:numId w:val="3"/>
        </w:numPr>
        <w:rPr>
          <w:rFonts w:asciiTheme="minorHAnsi" w:hAnsiTheme="minorHAnsi" w:cstheme="minorHAnsi"/>
        </w:rPr>
      </w:pPr>
      <w:r w:rsidRPr="00605F55">
        <w:rPr>
          <w:rFonts w:asciiTheme="minorHAnsi" w:hAnsiTheme="minorHAnsi" w:cstheme="minorHAnsi"/>
          <w:b/>
          <w:bCs/>
        </w:rPr>
        <w:t>El Sistema Real:</w:t>
      </w:r>
      <w:r w:rsidRPr="00605F55">
        <w:rPr>
          <w:rFonts w:asciiTheme="minorHAnsi" w:hAnsiTheme="minorHAnsi" w:cstheme="minorHAnsi"/>
        </w:rPr>
        <w:t xml:space="preserve"> Es el gimnasio tangible. Aquí hay "fricción": recepcionistas revisando carnets de cartón, certificados médicos amontonados en carpetas, profes anotando rutinas en papel que se terminan rompiendo o perdiendo, y cobros que dependen de ver capturas de pantalla en un celular.</w:t>
      </w:r>
    </w:p>
    <w:p w14:paraId="2C1C192D" w14:textId="77777777" w:rsidR="00401D1A" w:rsidRPr="00605F55" w:rsidRDefault="00401D1A" w:rsidP="00401D1A">
      <w:pPr>
        <w:pStyle w:val="NormalWeb"/>
        <w:numPr>
          <w:ilvl w:val="0"/>
          <w:numId w:val="3"/>
        </w:numPr>
        <w:rPr>
          <w:rFonts w:asciiTheme="minorHAnsi" w:hAnsiTheme="minorHAnsi" w:cstheme="minorHAnsi"/>
        </w:rPr>
      </w:pPr>
      <w:r w:rsidRPr="00605F55">
        <w:rPr>
          <w:rFonts w:asciiTheme="minorHAnsi" w:hAnsiTheme="minorHAnsi" w:cstheme="minorHAnsi"/>
          <w:b/>
          <w:bCs/>
        </w:rPr>
        <w:t>El Sistema de Información:</w:t>
      </w:r>
      <w:r w:rsidRPr="00605F55">
        <w:rPr>
          <w:rFonts w:asciiTheme="minorHAnsi" w:hAnsiTheme="minorHAnsi" w:cstheme="minorHAnsi"/>
        </w:rPr>
        <w:t xml:space="preserve"> Es la capa lógica que ponemos encima para dar orden. Aquí, el socio no es solo una persona en la puerta, sino un </w:t>
      </w:r>
      <w:r w:rsidRPr="00605F55">
        <w:rPr>
          <w:rFonts w:asciiTheme="minorHAnsi" w:hAnsiTheme="minorHAnsi" w:cstheme="minorHAnsi"/>
          <w:b/>
          <w:bCs/>
        </w:rPr>
        <w:t>registro en una base de datos</w:t>
      </w:r>
      <w:r w:rsidRPr="00605F55">
        <w:rPr>
          <w:rFonts w:asciiTheme="minorHAnsi" w:hAnsiTheme="minorHAnsi" w:cstheme="minorHAnsi"/>
        </w:rPr>
        <w:t xml:space="preserve">. El papel se convierte en </w:t>
      </w:r>
      <w:r w:rsidRPr="00605F55">
        <w:rPr>
          <w:rFonts w:asciiTheme="minorHAnsi" w:hAnsiTheme="minorHAnsi" w:cstheme="minorHAnsi"/>
          <w:b/>
          <w:bCs/>
        </w:rPr>
        <w:t>metadatos</w:t>
      </w:r>
      <w:r w:rsidRPr="00605F55">
        <w:rPr>
          <w:rFonts w:asciiTheme="minorHAnsi" w:hAnsiTheme="minorHAnsi" w:cstheme="minorHAnsi"/>
        </w:rPr>
        <w:t xml:space="preserve"> y el acceso físico deja </w:t>
      </w:r>
      <w:r w:rsidRPr="00605F55">
        <w:rPr>
          <w:rFonts w:asciiTheme="minorHAnsi" w:hAnsiTheme="minorHAnsi" w:cstheme="minorHAnsi"/>
        </w:rPr>
        <w:lastRenderedPageBreak/>
        <w:t xml:space="preserve">de ser subjetivo para ser una </w:t>
      </w:r>
      <w:r w:rsidRPr="00605F55">
        <w:rPr>
          <w:rFonts w:asciiTheme="minorHAnsi" w:hAnsiTheme="minorHAnsi" w:cstheme="minorHAnsi"/>
          <w:b/>
          <w:bCs/>
        </w:rPr>
        <w:t>respuesta automática (query)</w:t>
      </w:r>
      <w:r w:rsidRPr="00605F55">
        <w:rPr>
          <w:rFonts w:asciiTheme="minorHAnsi" w:hAnsiTheme="minorHAnsi" w:cstheme="minorHAnsi"/>
        </w:rPr>
        <w:t xml:space="preserve"> que verifica si el socio está al día con sus pagos y su salud.</w:t>
      </w:r>
    </w:p>
    <w:p w14:paraId="4CFE8BFE" w14:textId="71546FA2" w:rsidR="00401D1A" w:rsidRPr="00B35536" w:rsidRDefault="00401D1A" w:rsidP="00401D1A">
      <w:pPr>
        <w:pStyle w:val="Ttulo2"/>
      </w:pPr>
      <w:bookmarkStart w:id="19" w:name="_Toc229239950"/>
      <w:r w:rsidRPr="00B35536">
        <w:t>Los "Gaps" o Problemas a Resolver</w:t>
      </w:r>
      <w:bookmarkEnd w:id="19"/>
    </w:p>
    <w:p w14:paraId="5C4D7566" w14:textId="77777777" w:rsidR="00401D1A" w:rsidRPr="00605F55" w:rsidRDefault="00401D1A" w:rsidP="00401D1A">
      <w:pPr>
        <w:pStyle w:val="NormalWeb"/>
        <w:rPr>
          <w:rFonts w:asciiTheme="minorHAnsi" w:hAnsiTheme="minorHAnsi" w:cstheme="minorHAnsi"/>
        </w:rPr>
      </w:pPr>
      <w:r w:rsidRPr="00605F55">
        <w:rPr>
          <w:rFonts w:asciiTheme="minorHAnsi" w:hAnsiTheme="minorHAnsi" w:cstheme="minorHAnsi"/>
        </w:rPr>
        <w:t>El análisis detectó tres áreas críticas donde el gimnasio está en riesgo:</w:t>
      </w:r>
    </w:p>
    <w:p w14:paraId="229DBA00" w14:textId="77777777" w:rsidR="00401D1A" w:rsidRPr="00605F55" w:rsidRDefault="00401D1A" w:rsidP="00401D1A">
      <w:pPr>
        <w:pStyle w:val="NormalWeb"/>
        <w:numPr>
          <w:ilvl w:val="0"/>
          <w:numId w:val="4"/>
        </w:numPr>
        <w:rPr>
          <w:rFonts w:asciiTheme="minorHAnsi" w:hAnsiTheme="minorHAnsi" w:cstheme="minorHAnsi"/>
        </w:rPr>
      </w:pPr>
      <w:r w:rsidRPr="00605F55">
        <w:rPr>
          <w:rFonts w:asciiTheme="minorHAnsi" w:hAnsiTheme="minorHAnsi" w:cstheme="minorHAnsi"/>
          <w:b/>
          <w:bCs/>
        </w:rPr>
        <w:t>Caos Administrativo:</w:t>
      </w:r>
      <w:r w:rsidRPr="00605F55">
        <w:rPr>
          <w:rFonts w:asciiTheme="minorHAnsi" w:hAnsiTheme="minorHAnsi" w:cstheme="minorHAnsi"/>
        </w:rPr>
        <w:t xml:space="preserve"> La gestión de pagos es lenta y manual. Al recibir transferencias, alguien debe cotejar el banco con una planilla Excel, lo que genera errores, demora la habilitación del socio y no permite saber realmente cuánto dinero entrará a futuro.</w:t>
      </w:r>
    </w:p>
    <w:p w14:paraId="17F553B7" w14:textId="77777777" w:rsidR="00401D1A" w:rsidRPr="00605F55" w:rsidRDefault="00401D1A" w:rsidP="00401D1A">
      <w:pPr>
        <w:pStyle w:val="NormalWeb"/>
        <w:numPr>
          <w:ilvl w:val="0"/>
          <w:numId w:val="4"/>
        </w:numPr>
        <w:rPr>
          <w:rFonts w:asciiTheme="minorHAnsi" w:hAnsiTheme="minorHAnsi" w:cstheme="minorHAnsi"/>
        </w:rPr>
      </w:pPr>
      <w:r w:rsidRPr="00605F55">
        <w:rPr>
          <w:rFonts w:asciiTheme="minorHAnsi" w:hAnsiTheme="minorHAnsi" w:cstheme="minorHAnsi"/>
          <w:b/>
          <w:bCs/>
        </w:rPr>
        <w:t>Riesgo Legal (Punto Crítico):</w:t>
      </w:r>
      <w:r w:rsidRPr="00605F55">
        <w:rPr>
          <w:rFonts w:asciiTheme="minorHAnsi" w:hAnsiTheme="minorHAnsi" w:cstheme="minorHAnsi"/>
        </w:rPr>
        <w:t xml:space="preserve"> Según la normativa argentina (como la Ley 5397), un gimnasio es responsable legal si un socio entrena con el </w:t>
      </w:r>
      <w:r w:rsidRPr="00605F55">
        <w:rPr>
          <w:rFonts w:asciiTheme="minorHAnsi" w:hAnsiTheme="minorHAnsi" w:cstheme="minorHAnsi"/>
          <w:b/>
          <w:bCs/>
        </w:rPr>
        <w:t>apto médico vencido</w:t>
      </w:r>
      <w:r w:rsidRPr="00605F55">
        <w:rPr>
          <w:rFonts w:asciiTheme="minorHAnsi" w:hAnsiTheme="minorHAnsi" w:cstheme="minorHAnsi"/>
        </w:rPr>
        <w:t xml:space="preserve"> (más de 365 días). Hoy, el control es visual y humano, lo que expone al centro a multas pesadas o clausuras ante cualquier incidente de salud.</w:t>
      </w:r>
    </w:p>
    <w:p w14:paraId="00A43534" w14:textId="0F57E076" w:rsidR="00FE0960" w:rsidRDefault="00401D1A" w:rsidP="00FE0960">
      <w:pPr>
        <w:pStyle w:val="NormalWeb"/>
        <w:numPr>
          <w:ilvl w:val="0"/>
          <w:numId w:val="4"/>
        </w:numPr>
        <w:rPr>
          <w:rFonts w:asciiTheme="minorHAnsi" w:hAnsiTheme="minorHAnsi" w:cstheme="minorHAnsi"/>
        </w:rPr>
      </w:pPr>
      <w:r w:rsidRPr="00605F55">
        <w:rPr>
          <w:rFonts w:asciiTheme="minorHAnsi" w:hAnsiTheme="minorHAnsi" w:cstheme="minorHAnsi"/>
          <w:b/>
          <w:bCs/>
        </w:rPr>
        <w:t>Ineficiencia Deportiva:</w:t>
      </w:r>
      <w:r w:rsidRPr="00605F55">
        <w:rPr>
          <w:rFonts w:asciiTheme="minorHAnsi" w:hAnsiTheme="minorHAnsi" w:cstheme="minorHAnsi"/>
        </w:rPr>
        <w:t xml:space="preserve"> Las rutinas en papel no guardan historial de progreso. Además, los profesores dependen de su memoria para recordar si un socio tiene hipertensión o una hernia, lo cual es peligroso para la integridad del cliente.</w:t>
      </w:r>
    </w:p>
    <w:p w14:paraId="394AC950" w14:textId="0519CF9E" w:rsidR="0011395B" w:rsidRDefault="0011395B" w:rsidP="0011395B">
      <w:pPr>
        <w:pStyle w:val="NormalWeb"/>
        <w:rPr>
          <w:rFonts w:asciiTheme="minorHAnsi" w:hAnsiTheme="minorHAnsi" w:cstheme="minorHAnsi"/>
        </w:rPr>
      </w:pPr>
    </w:p>
    <w:p w14:paraId="574E5A10" w14:textId="0D8763AB" w:rsidR="0011395B" w:rsidRDefault="0011395B" w:rsidP="0011395B">
      <w:bookmarkStart w:id="20" w:name="_Toc229239951"/>
      <w:r w:rsidRPr="0011395B">
        <w:rPr>
          <w:rStyle w:val="Ttulo1Car"/>
        </w:rPr>
        <w:t>Herramientas de Relevamiento Utilizadas</w:t>
      </w:r>
      <w:bookmarkEnd w:id="20"/>
      <w:r w:rsidRPr="0011395B">
        <w:t xml:space="preserve"> </w:t>
      </w:r>
    </w:p>
    <w:p w14:paraId="5786A1A2" w14:textId="2576BD71" w:rsidR="0011395B" w:rsidRPr="0011395B" w:rsidRDefault="0011395B" w:rsidP="0011395B">
      <w:pPr>
        <w:rPr>
          <w:sz w:val="24"/>
          <w:szCs w:val="24"/>
        </w:rPr>
      </w:pPr>
      <w:r w:rsidRPr="0011395B">
        <w:rPr>
          <w:sz w:val="24"/>
          <w:szCs w:val="24"/>
        </w:rPr>
        <w:t>Para realizar la elicitación de requerimientos y comprender los procesos de negocio, se aplicaron las siguientes técnicas:</w:t>
      </w:r>
    </w:p>
    <w:p w14:paraId="62F39FC9" w14:textId="77777777" w:rsidR="0011395B" w:rsidRPr="0011395B" w:rsidRDefault="0011395B" w:rsidP="0011395B">
      <w:pPr>
        <w:rPr>
          <w:sz w:val="24"/>
          <w:szCs w:val="24"/>
        </w:rPr>
      </w:pPr>
      <w:r w:rsidRPr="0011395B">
        <w:rPr>
          <w:b/>
          <w:bCs/>
          <w:sz w:val="24"/>
          <w:szCs w:val="24"/>
        </w:rPr>
        <w:t>Entrevistas Semiestructuradas</w:t>
      </w:r>
      <w:r w:rsidRPr="0011395B">
        <w:rPr>
          <w:sz w:val="24"/>
          <w:szCs w:val="24"/>
        </w:rPr>
        <w:t>: Se realizaron entrevistas a la gerencia, personal de recepción y profesores de sala. Esto permitió detectar el cuello de botella en el registro manual de cobros y las dificultades técnicas al armar rutinas a ciegas.</w:t>
      </w:r>
    </w:p>
    <w:p w14:paraId="3745DD5A" w14:textId="77777777" w:rsidR="0011395B" w:rsidRPr="0011395B" w:rsidRDefault="0011395B" w:rsidP="0011395B">
      <w:pPr>
        <w:rPr>
          <w:sz w:val="24"/>
          <w:szCs w:val="24"/>
        </w:rPr>
      </w:pPr>
      <w:r w:rsidRPr="0011395B">
        <w:rPr>
          <w:b/>
          <w:bCs/>
          <w:sz w:val="24"/>
          <w:szCs w:val="24"/>
        </w:rPr>
        <w:t>Análisis de Documentación Física</w:t>
      </w:r>
      <w:r w:rsidRPr="0011395B">
        <w:rPr>
          <w:sz w:val="24"/>
          <w:szCs w:val="24"/>
        </w:rPr>
        <w:t>: Se auditaron cuadernos de asistencia, folios alfabéticos de certificados médicos y fichas de rutinas en cartulina. Esto evidenció la degradación de la información y la falta de trazabilidad.</w:t>
      </w:r>
    </w:p>
    <w:p w14:paraId="4A3E93CD" w14:textId="12D09F16" w:rsidR="0011395B" w:rsidRPr="0011395B" w:rsidRDefault="0011395B" w:rsidP="0011395B">
      <w:pPr>
        <w:rPr>
          <w:sz w:val="24"/>
          <w:szCs w:val="24"/>
        </w:rPr>
      </w:pPr>
      <w:r w:rsidRPr="0011395B">
        <w:rPr>
          <w:b/>
          <w:bCs/>
          <w:sz w:val="24"/>
          <w:szCs w:val="24"/>
        </w:rPr>
        <w:t>Observación In Situ</w:t>
      </w:r>
      <w:r w:rsidRPr="0011395B">
        <w:rPr>
          <w:sz w:val="24"/>
          <w:szCs w:val="24"/>
        </w:rPr>
        <w:t xml:space="preserve">: </w:t>
      </w:r>
      <w:r>
        <w:rPr>
          <w:sz w:val="24"/>
          <w:szCs w:val="24"/>
        </w:rPr>
        <w:t xml:space="preserve">Observamos </w:t>
      </w:r>
      <w:r w:rsidRPr="0011395B">
        <w:rPr>
          <w:sz w:val="24"/>
          <w:szCs w:val="24"/>
        </w:rPr>
        <w:t>el flujo de ingreso de socios en el horario pico (18:00 a 21:00 hs), constatando las vulnerabilidades del control de acceso tradicional y justificando la necesidad de un control automatizado de presentismo.</w:t>
      </w:r>
    </w:p>
    <w:p w14:paraId="30D03F89" w14:textId="77777777" w:rsidR="00FE0960" w:rsidRPr="0011395B" w:rsidRDefault="00FE0960" w:rsidP="00FE0960">
      <w:pPr>
        <w:pStyle w:val="NormalWeb"/>
        <w:rPr>
          <w:rFonts w:asciiTheme="minorHAnsi" w:hAnsiTheme="minorHAnsi" w:cstheme="minorHAnsi"/>
          <w:sz w:val="28"/>
          <w:szCs w:val="28"/>
        </w:rPr>
      </w:pPr>
    </w:p>
    <w:p w14:paraId="144438C0" w14:textId="2B6A0FC4" w:rsidR="00E343FF" w:rsidRPr="006A1722" w:rsidRDefault="00E343FF" w:rsidP="00E343FF">
      <w:pPr>
        <w:pStyle w:val="Ttulo1"/>
        <w:spacing w:before="0" w:after="120"/>
        <w:rPr>
          <w:rFonts w:asciiTheme="minorHAnsi" w:hAnsiTheme="minorHAnsi" w:cstheme="minorHAnsi"/>
        </w:rPr>
      </w:pPr>
      <w:bookmarkStart w:id="21" w:name="_Toc229239952"/>
      <w:r w:rsidRPr="006A1722">
        <w:rPr>
          <w:rFonts w:asciiTheme="minorHAnsi" w:hAnsiTheme="minorHAnsi" w:cstheme="minorHAnsi"/>
          <w:color w:val="1F1F1F"/>
        </w:rPr>
        <w:t>Especificación y Requerimientos de Ingeniería</w:t>
      </w:r>
      <w:bookmarkEnd w:id="21"/>
    </w:p>
    <w:p w14:paraId="1841D8B9" w14:textId="77777777" w:rsidR="00E343FF" w:rsidRPr="00605F55" w:rsidRDefault="00E343FF" w:rsidP="00E343FF">
      <w:pPr>
        <w:pStyle w:val="NormalWeb"/>
        <w:spacing w:before="0" w:beforeAutospacing="0" w:after="240" w:afterAutospacing="0"/>
        <w:rPr>
          <w:rFonts w:asciiTheme="minorHAnsi" w:hAnsiTheme="minorHAnsi" w:cstheme="minorHAnsi"/>
          <w:sz w:val="28"/>
          <w:szCs w:val="28"/>
        </w:rPr>
      </w:pPr>
      <w:r w:rsidRPr="00605F55">
        <w:rPr>
          <w:rFonts w:asciiTheme="minorHAnsi" w:hAnsiTheme="minorHAnsi" w:cstheme="minorHAnsi"/>
          <w:color w:val="1F1F1F"/>
        </w:rPr>
        <w:t>Este documento formaliza el contrato técnico de la plataforma web, detallando la transición desde los procesos manuales e ineficientes del "Sistema Real" hacia una solución digital optimizada.</w:t>
      </w:r>
    </w:p>
    <w:p w14:paraId="3123E2D0" w14:textId="53ED18B2" w:rsidR="00E343FF" w:rsidRPr="006A1722" w:rsidRDefault="00E343FF" w:rsidP="00E343FF">
      <w:pPr>
        <w:pStyle w:val="Ttulo2"/>
        <w:spacing w:before="0" w:after="120"/>
        <w:rPr>
          <w:rFonts w:asciiTheme="minorHAnsi" w:hAnsiTheme="minorHAnsi" w:cstheme="minorHAnsi"/>
        </w:rPr>
      </w:pPr>
      <w:bookmarkStart w:id="22" w:name="_Toc229239953"/>
      <w:r w:rsidRPr="006A1722">
        <w:rPr>
          <w:rFonts w:asciiTheme="minorHAnsi" w:hAnsiTheme="minorHAnsi" w:cstheme="minorHAnsi"/>
          <w:color w:val="1F1F1F"/>
        </w:rPr>
        <w:lastRenderedPageBreak/>
        <w:t>Requerimientos Funcionales (RF)</w:t>
      </w:r>
      <w:bookmarkEnd w:id="22"/>
    </w:p>
    <w:tbl>
      <w:tblPr>
        <w:tblW w:w="11907" w:type="dxa"/>
        <w:tblInd w:w="-1709" w:type="dxa"/>
        <w:tblLayout w:type="fixed"/>
        <w:tblCellMar>
          <w:top w:w="15" w:type="dxa"/>
          <w:left w:w="15" w:type="dxa"/>
          <w:bottom w:w="15" w:type="dxa"/>
          <w:right w:w="15" w:type="dxa"/>
        </w:tblCellMar>
        <w:tblLook w:val="04A0" w:firstRow="1" w:lastRow="0" w:firstColumn="1" w:lastColumn="0" w:noHBand="0" w:noVBand="1"/>
      </w:tblPr>
      <w:tblGrid>
        <w:gridCol w:w="679"/>
        <w:gridCol w:w="1448"/>
        <w:gridCol w:w="1559"/>
        <w:gridCol w:w="2335"/>
        <w:gridCol w:w="1774"/>
        <w:gridCol w:w="1896"/>
        <w:gridCol w:w="1082"/>
        <w:gridCol w:w="1134"/>
      </w:tblGrid>
      <w:tr w:rsidR="00E343FF" w:rsidRPr="006A1722" w14:paraId="49BAEE64" w14:textId="77777777" w:rsidTr="00314DB8">
        <w:tc>
          <w:tcPr>
            <w:tcW w:w="67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C1027B" w14:textId="77777777" w:rsidR="00E343FF" w:rsidRPr="005D5CF8" w:rsidRDefault="00E343FF" w:rsidP="00FE0960">
            <w:pPr>
              <w:pStyle w:val="NormalWeb"/>
              <w:spacing w:before="120" w:beforeAutospacing="0" w:after="120" w:afterAutospacing="0"/>
              <w:rPr>
                <w:rFonts w:asciiTheme="minorHAnsi" w:hAnsiTheme="minorHAnsi" w:cstheme="minorHAnsi"/>
                <w:sz w:val="22"/>
                <w:szCs w:val="22"/>
              </w:rPr>
            </w:pPr>
            <w:r w:rsidRPr="005D5CF8">
              <w:rPr>
                <w:rFonts w:asciiTheme="minorHAnsi" w:hAnsiTheme="minorHAnsi" w:cstheme="minorHAnsi"/>
                <w:b/>
                <w:bCs/>
                <w:color w:val="1F1F1F"/>
                <w:sz w:val="22"/>
                <w:szCs w:val="22"/>
              </w:rPr>
              <w:t>ID</w:t>
            </w:r>
          </w:p>
        </w:tc>
        <w:tc>
          <w:tcPr>
            <w:tcW w:w="144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F88F603" w14:textId="77777777" w:rsidR="00E343FF" w:rsidRPr="005D5CF8" w:rsidRDefault="00E343FF" w:rsidP="00FE0960">
            <w:pPr>
              <w:pStyle w:val="NormalWeb"/>
              <w:spacing w:before="120" w:beforeAutospacing="0" w:after="120" w:afterAutospacing="0"/>
              <w:rPr>
                <w:rFonts w:asciiTheme="minorHAnsi" w:hAnsiTheme="minorHAnsi" w:cstheme="minorHAnsi"/>
                <w:sz w:val="22"/>
                <w:szCs w:val="22"/>
              </w:rPr>
            </w:pPr>
            <w:r w:rsidRPr="005D5CF8">
              <w:rPr>
                <w:rFonts w:asciiTheme="minorHAnsi" w:hAnsiTheme="minorHAnsi" w:cstheme="minorHAnsi"/>
                <w:b/>
                <w:bCs/>
                <w:color w:val="1F1F1F"/>
                <w:sz w:val="22"/>
                <w:szCs w:val="22"/>
              </w:rPr>
              <w:t>Nombre</w:t>
            </w:r>
          </w:p>
        </w:tc>
        <w:tc>
          <w:tcPr>
            <w:tcW w:w="155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45295F3" w14:textId="77777777" w:rsidR="00E343FF" w:rsidRPr="005D5CF8" w:rsidRDefault="00E343FF" w:rsidP="00FE0960">
            <w:pPr>
              <w:pStyle w:val="NormalWeb"/>
              <w:spacing w:before="120" w:beforeAutospacing="0" w:after="120" w:afterAutospacing="0"/>
              <w:rPr>
                <w:rFonts w:asciiTheme="minorHAnsi" w:hAnsiTheme="minorHAnsi" w:cstheme="minorHAnsi"/>
                <w:sz w:val="22"/>
                <w:szCs w:val="22"/>
              </w:rPr>
            </w:pPr>
            <w:r w:rsidRPr="005D5CF8">
              <w:rPr>
                <w:rFonts w:asciiTheme="minorHAnsi" w:hAnsiTheme="minorHAnsi" w:cstheme="minorHAnsi"/>
                <w:b/>
                <w:bCs/>
                <w:color w:val="1F1F1F"/>
                <w:sz w:val="22"/>
                <w:szCs w:val="22"/>
              </w:rPr>
              <w:t>Descripción Lógica</w:t>
            </w:r>
          </w:p>
        </w:tc>
        <w:tc>
          <w:tcPr>
            <w:tcW w:w="23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4F6258" w14:textId="77777777" w:rsidR="00E343FF" w:rsidRPr="005D5CF8" w:rsidRDefault="00E343FF" w:rsidP="00FE0960">
            <w:pPr>
              <w:pStyle w:val="NormalWeb"/>
              <w:spacing w:before="120" w:beforeAutospacing="0" w:after="120" w:afterAutospacing="0"/>
              <w:rPr>
                <w:rFonts w:asciiTheme="minorHAnsi" w:hAnsiTheme="minorHAnsi" w:cstheme="minorHAnsi"/>
                <w:sz w:val="22"/>
                <w:szCs w:val="22"/>
              </w:rPr>
            </w:pPr>
            <w:r w:rsidRPr="005D5CF8">
              <w:rPr>
                <w:rFonts w:asciiTheme="minorHAnsi" w:hAnsiTheme="minorHAnsi" w:cstheme="minorHAnsi"/>
                <w:b/>
                <w:bCs/>
                <w:color w:val="1F1F1F"/>
                <w:sz w:val="22"/>
                <w:szCs w:val="22"/>
              </w:rPr>
              <w:t>Situación Inicial</w:t>
            </w:r>
          </w:p>
        </w:tc>
        <w:tc>
          <w:tcPr>
            <w:tcW w:w="177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37CA65C" w14:textId="77777777" w:rsidR="00E343FF" w:rsidRPr="005D5CF8" w:rsidRDefault="00E343FF" w:rsidP="00FE0960">
            <w:pPr>
              <w:pStyle w:val="NormalWeb"/>
              <w:spacing w:before="120" w:beforeAutospacing="0" w:after="120" w:afterAutospacing="0"/>
              <w:rPr>
                <w:rFonts w:asciiTheme="minorHAnsi" w:hAnsiTheme="minorHAnsi" w:cstheme="minorHAnsi"/>
                <w:sz w:val="22"/>
                <w:szCs w:val="22"/>
              </w:rPr>
            </w:pPr>
            <w:r w:rsidRPr="005D5CF8">
              <w:rPr>
                <w:rFonts w:asciiTheme="minorHAnsi" w:hAnsiTheme="minorHAnsi" w:cstheme="minorHAnsi"/>
                <w:b/>
                <w:bCs/>
                <w:color w:val="1F1F1F"/>
                <w:sz w:val="22"/>
                <w:szCs w:val="22"/>
              </w:rPr>
              <w:t>Controles</w:t>
            </w:r>
          </w:p>
        </w:tc>
        <w:tc>
          <w:tcPr>
            <w:tcW w:w="189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006C979" w14:textId="77777777" w:rsidR="00E343FF" w:rsidRPr="005D5CF8" w:rsidRDefault="00E343FF" w:rsidP="00FE0960">
            <w:pPr>
              <w:pStyle w:val="NormalWeb"/>
              <w:spacing w:before="120" w:beforeAutospacing="0" w:after="120" w:afterAutospacing="0"/>
              <w:rPr>
                <w:rFonts w:asciiTheme="minorHAnsi" w:hAnsiTheme="minorHAnsi" w:cstheme="minorHAnsi"/>
                <w:sz w:val="22"/>
                <w:szCs w:val="22"/>
              </w:rPr>
            </w:pPr>
            <w:r w:rsidRPr="005D5CF8">
              <w:rPr>
                <w:rFonts w:asciiTheme="minorHAnsi" w:hAnsiTheme="minorHAnsi" w:cstheme="minorHAnsi"/>
                <w:b/>
                <w:bCs/>
                <w:color w:val="1F1F1F"/>
                <w:sz w:val="22"/>
                <w:szCs w:val="22"/>
              </w:rPr>
              <w:t>Situación Final</w:t>
            </w:r>
          </w:p>
        </w:tc>
        <w:tc>
          <w:tcPr>
            <w:tcW w:w="10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F6C0DAE" w14:textId="77777777" w:rsidR="00E343FF" w:rsidRPr="005D5CF8" w:rsidRDefault="00E343FF" w:rsidP="00FE0960">
            <w:pPr>
              <w:pStyle w:val="NormalWeb"/>
              <w:spacing w:before="120" w:beforeAutospacing="0" w:after="120" w:afterAutospacing="0"/>
              <w:rPr>
                <w:rFonts w:asciiTheme="minorHAnsi" w:hAnsiTheme="minorHAnsi" w:cstheme="minorHAnsi"/>
                <w:sz w:val="22"/>
                <w:szCs w:val="22"/>
              </w:rPr>
            </w:pPr>
            <w:r w:rsidRPr="005D5CF8">
              <w:rPr>
                <w:rFonts w:asciiTheme="minorHAnsi" w:hAnsiTheme="minorHAnsi" w:cstheme="minorHAnsi"/>
                <w:b/>
                <w:bCs/>
                <w:color w:val="1F1F1F"/>
                <w:sz w:val="22"/>
                <w:szCs w:val="22"/>
              </w:rPr>
              <w:t>Prioridad</w:t>
            </w:r>
          </w:p>
        </w:tc>
        <w:tc>
          <w:tcPr>
            <w:tcW w:w="11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55CD89" w14:textId="77777777" w:rsidR="00E343FF" w:rsidRPr="005D5CF8" w:rsidRDefault="00E343FF" w:rsidP="00FE0960">
            <w:pPr>
              <w:pStyle w:val="NormalWeb"/>
              <w:spacing w:before="120" w:beforeAutospacing="0" w:after="120" w:afterAutospacing="0"/>
              <w:rPr>
                <w:rFonts w:asciiTheme="minorHAnsi" w:hAnsiTheme="minorHAnsi" w:cstheme="minorHAnsi"/>
                <w:sz w:val="22"/>
                <w:szCs w:val="22"/>
              </w:rPr>
            </w:pPr>
            <w:r w:rsidRPr="005D5CF8">
              <w:rPr>
                <w:rFonts w:asciiTheme="minorHAnsi" w:hAnsiTheme="minorHAnsi" w:cstheme="minorHAnsi"/>
                <w:b/>
                <w:bCs/>
                <w:color w:val="1F1F1F"/>
                <w:sz w:val="22"/>
                <w:szCs w:val="22"/>
              </w:rPr>
              <w:t>Capa</w:t>
            </w:r>
          </w:p>
        </w:tc>
      </w:tr>
      <w:tr w:rsidR="00E343FF" w:rsidRPr="006A1722" w14:paraId="48E37627" w14:textId="77777777" w:rsidTr="00314DB8">
        <w:tc>
          <w:tcPr>
            <w:tcW w:w="67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3584247"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b/>
                <w:bCs/>
                <w:color w:val="1F1F1F"/>
                <w:sz w:val="22"/>
                <w:szCs w:val="22"/>
              </w:rPr>
              <w:t>RF-01</w:t>
            </w:r>
          </w:p>
        </w:tc>
        <w:tc>
          <w:tcPr>
            <w:tcW w:w="144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BF3705E"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b/>
                <w:bCs/>
                <w:color w:val="1F1F1F"/>
                <w:sz w:val="22"/>
                <w:szCs w:val="22"/>
              </w:rPr>
              <w:t>Gestión de Usuarios</w:t>
            </w:r>
          </w:p>
        </w:tc>
        <w:tc>
          <w:tcPr>
            <w:tcW w:w="155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52A8012"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Registro con roles (RBAC) para Socios, Empleados y Profesores.</w:t>
            </w:r>
          </w:p>
        </w:tc>
        <w:tc>
          <w:tcPr>
            <w:tcW w:w="23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A7FF5AD"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Fragmentación en cuadernos y Excel sin validación ni jerarquías.</w:t>
            </w:r>
          </w:p>
        </w:tc>
        <w:tc>
          <w:tcPr>
            <w:tcW w:w="177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A00BE19"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Validación de DNI, email y entropía de claves. Uso de JWT.</w:t>
            </w:r>
          </w:p>
        </w:tc>
        <w:tc>
          <w:tcPr>
            <w:tcW w:w="189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898D2A"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"Gemelo digital" con perfil inmutable, seguro y sin acceso a módulos ajenos.</w:t>
            </w:r>
          </w:p>
        </w:tc>
        <w:tc>
          <w:tcPr>
            <w:tcW w:w="10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CF9540F"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b/>
                <w:bCs/>
                <w:color w:val="1F1F1F"/>
                <w:sz w:val="22"/>
                <w:szCs w:val="22"/>
              </w:rPr>
              <w:t>Crítica</w:t>
            </w:r>
          </w:p>
        </w:tc>
        <w:tc>
          <w:tcPr>
            <w:tcW w:w="11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1A8815"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Auth Controller</w:t>
            </w:r>
          </w:p>
        </w:tc>
      </w:tr>
      <w:tr w:rsidR="00E343FF" w:rsidRPr="006A1722" w14:paraId="0307A787" w14:textId="77777777" w:rsidTr="00314DB8">
        <w:tc>
          <w:tcPr>
            <w:tcW w:w="67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389EEB"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b/>
                <w:bCs/>
                <w:color w:val="1F1F1F"/>
                <w:sz w:val="22"/>
                <w:szCs w:val="22"/>
              </w:rPr>
              <w:t>RF-02</w:t>
            </w:r>
          </w:p>
        </w:tc>
        <w:tc>
          <w:tcPr>
            <w:tcW w:w="144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3574A9"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b/>
                <w:bCs/>
                <w:color w:val="1F1F1F"/>
                <w:sz w:val="22"/>
                <w:szCs w:val="22"/>
              </w:rPr>
              <w:t>Certificado Médico</w:t>
            </w:r>
          </w:p>
        </w:tc>
        <w:tc>
          <w:tcPr>
            <w:tcW w:w="155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C968AF"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Carga obligatoria de PDF/Imagen con validación de fecha de emisión.</w:t>
            </w:r>
          </w:p>
        </w:tc>
        <w:tc>
          <w:tcPr>
            <w:tcW w:w="23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EC1F3FE"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Papeles arrugados, pérdida de archivos y riesgo legal por negligencia.</w:t>
            </w:r>
          </w:p>
        </w:tc>
        <w:tc>
          <w:tcPr>
            <w:tcW w:w="177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1BA18C4"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Bloqueo estricto si el diferencial contra el servidor es &gt;365 días.</w:t>
            </w:r>
          </w:p>
        </w:tc>
        <w:tc>
          <w:tcPr>
            <w:tcW w:w="189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B54C13D"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Estado "Apto Médico Vigente" validado y almacenado en la nube.</w:t>
            </w:r>
          </w:p>
        </w:tc>
        <w:tc>
          <w:tcPr>
            <w:tcW w:w="10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D86172D"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b/>
                <w:bCs/>
                <w:color w:val="1F1F1F"/>
                <w:sz w:val="22"/>
                <w:szCs w:val="22"/>
              </w:rPr>
              <w:t>Crítica</w:t>
            </w:r>
          </w:p>
        </w:tc>
        <w:tc>
          <w:tcPr>
            <w:tcW w:w="11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C340744"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Medical Service</w:t>
            </w:r>
          </w:p>
        </w:tc>
      </w:tr>
      <w:tr w:rsidR="00E343FF" w:rsidRPr="006A1722" w14:paraId="322E45F9" w14:textId="77777777" w:rsidTr="00314DB8">
        <w:tc>
          <w:tcPr>
            <w:tcW w:w="67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7B2A821"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b/>
                <w:bCs/>
                <w:color w:val="1F1F1F"/>
                <w:sz w:val="22"/>
                <w:szCs w:val="22"/>
              </w:rPr>
              <w:t>RF-03</w:t>
            </w:r>
          </w:p>
        </w:tc>
        <w:tc>
          <w:tcPr>
            <w:tcW w:w="144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E8DBC5"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b/>
                <w:bCs/>
                <w:color w:val="1F1F1F"/>
                <w:sz w:val="22"/>
                <w:szCs w:val="22"/>
              </w:rPr>
              <w:t>Bloqueo Automático</w:t>
            </w:r>
          </w:p>
        </w:tc>
        <w:tc>
          <w:tcPr>
            <w:tcW w:w="155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F4406FC"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Cron Job a las 00:00 que suspende accesos por vencimiento médico.</w:t>
            </w:r>
          </w:p>
        </w:tc>
        <w:tc>
          <w:tcPr>
            <w:tcW w:w="23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CCB31C"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Control humano inescalable; socios entrenan con aptos vencidos sin saberlo.</w:t>
            </w:r>
          </w:p>
        </w:tc>
        <w:tc>
          <w:tcPr>
            <w:tcW w:w="177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B00108A"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Bucle iterativo diario que revoca permisos sin excepciones manuales.</w:t>
            </w:r>
          </w:p>
        </w:tc>
        <w:tc>
          <w:tcPr>
            <w:tcW w:w="189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C875007"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Suspensión legal inmediata y automática ante el incumplimiento de la Ley 5397.</w:t>
            </w:r>
          </w:p>
        </w:tc>
        <w:tc>
          <w:tcPr>
            <w:tcW w:w="10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E160AD6"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b/>
                <w:bCs/>
                <w:color w:val="1F1F1F"/>
                <w:sz w:val="22"/>
                <w:szCs w:val="22"/>
              </w:rPr>
              <w:t>Crítica</w:t>
            </w:r>
          </w:p>
        </w:tc>
        <w:tc>
          <w:tcPr>
            <w:tcW w:w="11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EAA9BF8"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Cron Scheduler</w:t>
            </w:r>
          </w:p>
        </w:tc>
      </w:tr>
      <w:tr w:rsidR="00E343FF" w:rsidRPr="006A1722" w14:paraId="2C3BE5CC" w14:textId="77777777" w:rsidTr="00314DB8">
        <w:tc>
          <w:tcPr>
            <w:tcW w:w="67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43F22DF"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b/>
                <w:bCs/>
                <w:color w:val="1F1F1F"/>
                <w:sz w:val="22"/>
                <w:szCs w:val="22"/>
              </w:rPr>
              <w:t>RF-04</w:t>
            </w:r>
          </w:p>
        </w:tc>
        <w:tc>
          <w:tcPr>
            <w:tcW w:w="144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5298E70"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b/>
                <w:bCs/>
                <w:color w:val="1F1F1F"/>
                <w:sz w:val="22"/>
                <w:szCs w:val="22"/>
              </w:rPr>
              <w:t>Mercado Pago</w:t>
            </w:r>
          </w:p>
        </w:tc>
        <w:tc>
          <w:tcPr>
            <w:tcW w:w="155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4A5F30"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Integración vía API para suscripciones y cobros recurrentes.</w:t>
            </w:r>
          </w:p>
        </w:tc>
        <w:tc>
          <w:tcPr>
            <w:tcW w:w="23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32A20E"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Fricción en recepción, colas para pagar y morosidad oculta.</w:t>
            </w:r>
          </w:p>
        </w:tc>
        <w:tc>
          <w:tcPr>
            <w:tcW w:w="177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77FE952"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Handshake OAuth y Webhooks con firma HMAC para evitar fraude.</w:t>
            </w:r>
          </w:p>
        </w:tc>
        <w:tc>
          <w:tcPr>
            <w:tcW w:w="189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126E0E9"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Autonomía financiera total con actualización silenciosa de membresías.</w:t>
            </w:r>
          </w:p>
        </w:tc>
        <w:tc>
          <w:tcPr>
            <w:tcW w:w="10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B8EF055"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b/>
                <w:bCs/>
                <w:color w:val="1F1F1F"/>
                <w:sz w:val="22"/>
                <w:szCs w:val="22"/>
              </w:rPr>
              <w:t>Alta</w:t>
            </w:r>
          </w:p>
        </w:tc>
        <w:tc>
          <w:tcPr>
            <w:tcW w:w="11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5A6D4BB"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Payment Gateway</w:t>
            </w:r>
          </w:p>
        </w:tc>
      </w:tr>
      <w:tr w:rsidR="00E343FF" w:rsidRPr="006A1722" w14:paraId="5616FD78" w14:textId="77777777" w:rsidTr="00314DB8">
        <w:tc>
          <w:tcPr>
            <w:tcW w:w="67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EB911D"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b/>
                <w:bCs/>
                <w:color w:val="1F1F1F"/>
                <w:sz w:val="22"/>
                <w:szCs w:val="22"/>
              </w:rPr>
              <w:t>RF-05</w:t>
            </w:r>
          </w:p>
        </w:tc>
        <w:tc>
          <w:tcPr>
            <w:tcW w:w="144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2ABC62"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b/>
                <w:bCs/>
                <w:color w:val="1F1F1F"/>
                <w:sz w:val="22"/>
                <w:szCs w:val="22"/>
              </w:rPr>
              <w:t>Pagos Manuales</w:t>
            </w:r>
          </w:p>
        </w:tc>
        <w:tc>
          <w:tcPr>
            <w:tcW w:w="155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A89D3F1"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Interfaz para informar transferencias y conciliación administrativa.</w:t>
            </w:r>
          </w:p>
        </w:tc>
        <w:tc>
          <w:tcPr>
            <w:tcW w:w="23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94A44E"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Comprobantes en WhatsApp perdidos y desconfianza en la conciliación.</w:t>
            </w:r>
          </w:p>
        </w:tc>
        <w:tc>
          <w:tcPr>
            <w:tcW w:w="177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7049CA"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Carga de archivo y aprobación por empleado con registro de ID de autoría.</w:t>
            </w:r>
          </w:p>
        </w:tc>
        <w:tc>
          <w:tcPr>
            <w:tcW w:w="189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FCB6AD4"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Trazabilidad total de pagos manuales y blindaje de la tesorería.</w:t>
            </w:r>
          </w:p>
        </w:tc>
        <w:tc>
          <w:tcPr>
            <w:tcW w:w="10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9CE1370"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b/>
                <w:bCs/>
                <w:color w:val="1F1F1F"/>
                <w:sz w:val="22"/>
                <w:szCs w:val="22"/>
              </w:rPr>
              <w:t>Alta</w:t>
            </w:r>
          </w:p>
        </w:tc>
        <w:tc>
          <w:tcPr>
            <w:tcW w:w="11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1CCBA61"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Financial Controller</w:t>
            </w:r>
          </w:p>
        </w:tc>
      </w:tr>
      <w:tr w:rsidR="00E343FF" w:rsidRPr="006A1722" w14:paraId="6C3A3A7C" w14:textId="77777777" w:rsidTr="00314DB8">
        <w:tc>
          <w:tcPr>
            <w:tcW w:w="67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B06C387"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b/>
                <w:bCs/>
                <w:color w:val="1F1F1F"/>
                <w:sz w:val="22"/>
                <w:szCs w:val="22"/>
              </w:rPr>
              <w:t>RF-06</w:t>
            </w:r>
          </w:p>
        </w:tc>
        <w:tc>
          <w:tcPr>
            <w:tcW w:w="144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87F133"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b/>
                <w:bCs/>
                <w:color w:val="1F1F1F"/>
                <w:sz w:val="22"/>
                <w:szCs w:val="22"/>
              </w:rPr>
              <w:t>Control de Acceso</w:t>
            </w:r>
          </w:p>
        </w:tc>
        <w:tc>
          <w:tcPr>
            <w:tcW w:w="155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33D2597" w14:textId="29E53B92"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Validación dual en recepción mediante contraseña</w:t>
            </w:r>
          </w:p>
        </w:tc>
        <w:tc>
          <w:tcPr>
            <w:tcW w:w="23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BD7F98F"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Ingreso basado en "conocimiento visual" o carnets de cartón físicos.</w:t>
            </w:r>
          </w:p>
        </w:tc>
        <w:tc>
          <w:tcPr>
            <w:tcW w:w="177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78DA569"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Consulta transaccional de estado financiero y médico en tiempo real.</w:t>
            </w:r>
          </w:p>
        </w:tc>
        <w:tc>
          <w:tcPr>
            <w:tcW w:w="189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00F8B68"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Log inmutable de asistencia y métricas exactas de ocupación del local.</w:t>
            </w:r>
          </w:p>
        </w:tc>
        <w:tc>
          <w:tcPr>
            <w:tcW w:w="10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F63DB97"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b/>
                <w:bCs/>
                <w:color w:val="1F1F1F"/>
                <w:sz w:val="22"/>
                <w:szCs w:val="22"/>
              </w:rPr>
              <w:t>Crítica</w:t>
            </w:r>
          </w:p>
        </w:tc>
        <w:tc>
          <w:tcPr>
            <w:tcW w:w="11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4EBFC49"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Access Controller</w:t>
            </w:r>
          </w:p>
        </w:tc>
      </w:tr>
      <w:tr w:rsidR="00E343FF" w:rsidRPr="006A1722" w14:paraId="1B8F5898" w14:textId="77777777" w:rsidTr="00314DB8">
        <w:tc>
          <w:tcPr>
            <w:tcW w:w="67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0E28935"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b/>
                <w:bCs/>
                <w:color w:val="1F1F1F"/>
                <w:sz w:val="22"/>
                <w:szCs w:val="22"/>
              </w:rPr>
              <w:lastRenderedPageBreak/>
              <w:t>RF-07</w:t>
            </w:r>
          </w:p>
        </w:tc>
        <w:tc>
          <w:tcPr>
            <w:tcW w:w="144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B667EE"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b/>
                <w:bCs/>
                <w:color w:val="1F1F1F"/>
                <w:sz w:val="22"/>
                <w:szCs w:val="22"/>
              </w:rPr>
              <w:t>Agenda Digital</w:t>
            </w:r>
          </w:p>
        </w:tc>
        <w:tc>
          <w:tcPr>
            <w:tcW w:w="155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9BDFFB6"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Calendario interactivo con horarios de clase y staff.</w:t>
            </w:r>
          </w:p>
        </w:tc>
        <w:tc>
          <w:tcPr>
            <w:tcW w:w="23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07B252"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Pizarras físicas y consultas repetitivas sobre disponibilidad de profes.</w:t>
            </w:r>
          </w:p>
        </w:tc>
        <w:tc>
          <w:tcPr>
            <w:tcW w:w="177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750DF63"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Heurística para evitar colisiones de turnos del staff en el sistema.</w:t>
            </w:r>
          </w:p>
        </w:tc>
        <w:tc>
          <w:tcPr>
            <w:tcW w:w="189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496AC84"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Socio empoderado que planifica su visita según disponibilidad real.</w:t>
            </w:r>
          </w:p>
        </w:tc>
        <w:tc>
          <w:tcPr>
            <w:tcW w:w="10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364E560"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b/>
                <w:bCs/>
                <w:color w:val="1F1F1F"/>
                <w:sz w:val="22"/>
                <w:szCs w:val="22"/>
              </w:rPr>
              <w:t>Media</w:t>
            </w:r>
          </w:p>
        </w:tc>
        <w:tc>
          <w:tcPr>
            <w:tcW w:w="11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0C047CC"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UI / Calendar</w:t>
            </w:r>
          </w:p>
        </w:tc>
      </w:tr>
      <w:tr w:rsidR="00E343FF" w:rsidRPr="006A1722" w14:paraId="412B62FE" w14:textId="77777777" w:rsidTr="00314DB8">
        <w:tc>
          <w:tcPr>
            <w:tcW w:w="67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5467FE1"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b/>
                <w:bCs/>
                <w:color w:val="1F1F1F"/>
                <w:sz w:val="22"/>
                <w:szCs w:val="22"/>
              </w:rPr>
              <w:t>RF-08</w:t>
            </w:r>
          </w:p>
        </w:tc>
        <w:tc>
          <w:tcPr>
            <w:tcW w:w="144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CA4D193"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b/>
                <w:bCs/>
                <w:color w:val="1F1F1F"/>
                <w:sz w:val="22"/>
                <w:szCs w:val="22"/>
              </w:rPr>
              <w:t>Chat Interno</w:t>
            </w:r>
          </w:p>
        </w:tc>
        <w:tc>
          <w:tcPr>
            <w:tcW w:w="155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A08D164"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Mensajería asíncrona integrada para consultas técnicas/admin.</w:t>
            </w:r>
          </w:p>
        </w:tc>
        <w:tc>
          <w:tcPr>
            <w:tcW w:w="23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F55ACC3"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Interrupciones físicas en la sala que cortan el flujo de entrenamiento.</w:t>
            </w:r>
          </w:p>
        </w:tc>
        <w:tc>
          <w:tcPr>
            <w:tcW w:w="177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4D1A0F7"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Sanitización XSS y tokens JWT para proteger la comunicación.</w:t>
            </w:r>
          </w:p>
        </w:tc>
        <w:tc>
          <w:tcPr>
            <w:tcW w:w="189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18DB67"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Atención democratizada y base de conocimiento documental sin ruido.</w:t>
            </w:r>
          </w:p>
        </w:tc>
        <w:tc>
          <w:tcPr>
            <w:tcW w:w="10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A5D6AF"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b/>
                <w:bCs/>
                <w:color w:val="1F1F1F"/>
                <w:sz w:val="22"/>
                <w:szCs w:val="22"/>
              </w:rPr>
              <w:t>Media</w:t>
            </w:r>
          </w:p>
        </w:tc>
        <w:tc>
          <w:tcPr>
            <w:tcW w:w="11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A29D05D"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WebSockets / Chat</w:t>
            </w:r>
          </w:p>
        </w:tc>
      </w:tr>
      <w:tr w:rsidR="00E343FF" w:rsidRPr="006A1722" w14:paraId="4E42A2E1" w14:textId="77777777" w:rsidTr="00314DB8">
        <w:tc>
          <w:tcPr>
            <w:tcW w:w="67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8170A2"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b/>
                <w:bCs/>
                <w:color w:val="1F1F1F"/>
                <w:sz w:val="22"/>
                <w:szCs w:val="22"/>
              </w:rPr>
              <w:t>RF-09</w:t>
            </w:r>
          </w:p>
        </w:tc>
        <w:tc>
          <w:tcPr>
            <w:tcW w:w="144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8CABFD5"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b/>
                <w:bCs/>
                <w:color w:val="1F1F1F"/>
                <w:sz w:val="22"/>
                <w:szCs w:val="22"/>
              </w:rPr>
              <w:t>Diseño de Rutinas</w:t>
            </w:r>
          </w:p>
        </w:tc>
        <w:tc>
          <w:tcPr>
            <w:tcW w:w="155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52E2511"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Constructor visual de planes basado en catálogo normalizado.</w:t>
            </w:r>
          </w:p>
        </w:tc>
        <w:tc>
          <w:tcPr>
            <w:tcW w:w="23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6510373" w14:textId="41DB3C0A"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 xml:space="preserve">Rutinas en </w:t>
            </w:r>
            <w:r w:rsidR="00315E90">
              <w:rPr>
                <w:rFonts w:asciiTheme="minorHAnsi" w:hAnsiTheme="minorHAnsi" w:cstheme="minorHAnsi"/>
                <w:color w:val="1F1F1F"/>
                <w:sz w:val="22"/>
                <w:szCs w:val="22"/>
              </w:rPr>
              <w:t xml:space="preserve">papel </w:t>
            </w:r>
            <w:r w:rsidRPr="005D5CF8">
              <w:rPr>
                <w:rFonts w:asciiTheme="minorHAnsi" w:hAnsiTheme="minorHAnsi" w:cstheme="minorHAnsi"/>
                <w:color w:val="1F1F1F"/>
                <w:sz w:val="22"/>
                <w:szCs w:val="22"/>
              </w:rPr>
              <w:t>diseñadas sin considerar patologías (hernias, etc).</w:t>
            </w:r>
          </w:p>
        </w:tc>
        <w:tc>
          <w:tcPr>
            <w:tcW w:w="177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FE196F"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Cruce (JOIN) preventivo entre ejercicios y restricciones del apto médico.</w:t>
            </w:r>
          </w:p>
        </w:tc>
        <w:tc>
          <w:tcPr>
            <w:tcW w:w="189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B229C2D"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Prescripción científica segura que elimina el riesgo de lesiones.</w:t>
            </w:r>
          </w:p>
        </w:tc>
        <w:tc>
          <w:tcPr>
            <w:tcW w:w="10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9CE5712"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b/>
                <w:bCs/>
                <w:color w:val="1F1F1F"/>
                <w:sz w:val="22"/>
                <w:szCs w:val="22"/>
              </w:rPr>
              <w:t>Alta</w:t>
            </w:r>
          </w:p>
        </w:tc>
        <w:tc>
          <w:tcPr>
            <w:tcW w:w="11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BEF1697"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Routine Builder</w:t>
            </w:r>
          </w:p>
        </w:tc>
      </w:tr>
      <w:tr w:rsidR="00E343FF" w:rsidRPr="006A1722" w14:paraId="283BA93F" w14:textId="77777777" w:rsidTr="00314DB8">
        <w:tc>
          <w:tcPr>
            <w:tcW w:w="67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D6F6DAC"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b/>
                <w:bCs/>
                <w:color w:val="1F1F1F"/>
                <w:sz w:val="22"/>
                <w:szCs w:val="22"/>
              </w:rPr>
              <w:t>RF-10</w:t>
            </w:r>
          </w:p>
        </w:tc>
        <w:tc>
          <w:tcPr>
            <w:tcW w:w="1448"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CF5AD0"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b/>
                <w:bCs/>
                <w:color w:val="1F1F1F"/>
                <w:sz w:val="22"/>
                <w:szCs w:val="22"/>
              </w:rPr>
              <w:t>Logs de Progreso</w:t>
            </w:r>
          </w:p>
        </w:tc>
        <w:tc>
          <w:tcPr>
            <w:tcW w:w="155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BDBDD2A"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Registro de tonelaje levantado y esfuerzo percibido (RPE).</w:t>
            </w:r>
          </w:p>
        </w:tc>
        <w:tc>
          <w:tcPr>
            <w:tcW w:w="2335"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C07AE8"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Datos que se pierden en el instante; diseño de planes por conjetura.</w:t>
            </w:r>
          </w:p>
        </w:tc>
        <w:tc>
          <w:tcPr>
            <w:tcW w:w="177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F3810A3"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Coerción de datos a magnitudes positivas y escala RPE de 1 a 10.</w:t>
            </w:r>
          </w:p>
        </w:tc>
        <w:tc>
          <w:tcPr>
            <w:tcW w:w="189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4E32EE2"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Big Data local que permite un ajuste evolutivo basado en estadísticas.</w:t>
            </w:r>
          </w:p>
        </w:tc>
        <w:tc>
          <w:tcPr>
            <w:tcW w:w="108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A8A5CB5"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b/>
                <w:bCs/>
                <w:color w:val="1F1F1F"/>
                <w:sz w:val="22"/>
                <w:szCs w:val="22"/>
              </w:rPr>
              <w:t>Alta</w:t>
            </w:r>
          </w:p>
        </w:tc>
        <w:tc>
          <w:tcPr>
            <w:tcW w:w="113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91365F7" w14:textId="77777777" w:rsidR="00E343FF" w:rsidRPr="005D5CF8" w:rsidRDefault="00E343FF" w:rsidP="00FE0960">
            <w:pPr>
              <w:pStyle w:val="NormalWeb"/>
              <w:spacing w:before="0" w:beforeAutospacing="0" w:after="0" w:afterAutospacing="0"/>
              <w:rPr>
                <w:rFonts w:asciiTheme="minorHAnsi" w:hAnsiTheme="minorHAnsi" w:cstheme="minorHAnsi"/>
                <w:sz w:val="22"/>
                <w:szCs w:val="22"/>
              </w:rPr>
            </w:pPr>
            <w:r w:rsidRPr="005D5CF8">
              <w:rPr>
                <w:rFonts w:asciiTheme="minorHAnsi" w:hAnsiTheme="minorHAnsi" w:cstheme="minorHAnsi"/>
                <w:color w:val="1F1F1F"/>
                <w:sz w:val="22"/>
                <w:szCs w:val="22"/>
              </w:rPr>
              <w:t>Data Logging</w:t>
            </w:r>
          </w:p>
        </w:tc>
      </w:tr>
    </w:tbl>
    <w:p w14:paraId="13D89AAD" w14:textId="01CB1A2C" w:rsidR="00E343FF" w:rsidRPr="006A1722" w:rsidRDefault="00E343FF" w:rsidP="00E343FF">
      <w:pPr>
        <w:pStyle w:val="Ttulo2"/>
        <w:spacing w:before="480" w:after="120"/>
        <w:rPr>
          <w:rFonts w:asciiTheme="minorHAnsi" w:hAnsiTheme="minorHAnsi" w:cstheme="minorHAnsi"/>
        </w:rPr>
      </w:pPr>
      <w:bookmarkStart w:id="23" w:name="_Toc229239954"/>
      <w:r w:rsidRPr="006A1722">
        <w:rPr>
          <w:rFonts w:asciiTheme="minorHAnsi" w:hAnsiTheme="minorHAnsi" w:cstheme="minorHAnsi"/>
          <w:color w:val="1F1F1F"/>
        </w:rPr>
        <w:t>Requerimientos No Funcionales (RNF)</w:t>
      </w:r>
      <w:bookmarkEnd w:id="23"/>
    </w:p>
    <w:tbl>
      <w:tblPr>
        <w:tblW w:w="11625" w:type="dxa"/>
        <w:tblInd w:w="-1568" w:type="dxa"/>
        <w:tblCellMar>
          <w:top w:w="15" w:type="dxa"/>
          <w:left w:w="15" w:type="dxa"/>
          <w:bottom w:w="15" w:type="dxa"/>
          <w:right w:w="15" w:type="dxa"/>
        </w:tblCellMar>
        <w:tblLook w:val="04A0" w:firstRow="1" w:lastRow="0" w:firstColumn="1" w:lastColumn="0" w:noHBand="0" w:noVBand="1"/>
      </w:tblPr>
      <w:tblGrid>
        <w:gridCol w:w="1269"/>
        <w:gridCol w:w="1794"/>
        <w:gridCol w:w="5922"/>
        <w:gridCol w:w="2640"/>
      </w:tblGrid>
      <w:tr w:rsidR="00E343FF" w:rsidRPr="006A1722" w14:paraId="102FCBA5" w14:textId="77777777" w:rsidTr="0011395B">
        <w:tc>
          <w:tcPr>
            <w:tcW w:w="126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7B28894" w14:textId="77777777" w:rsidR="00E343FF" w:rsidRPr="00605F55" w:rsidRDefault="00E343FF" w:rsidP="00FE0960">
            <w:pPr>
              <w:pStyle w:val="NormalWeb"/>
              <w:spacing w:before="120" w:beforeAutospacing="0" w:after="120" w:afterAutospacing="0"/>
              <w:rPr>
                <w:rFonts w:asciiTheme="minorHAnsi" w:hAnsiTheme="minorHAnsi" w:cstheme="minorHAnsi"/>
              </w:rPr>
            </w:pPr>
            <w:r w:rsidRPr="00605F55">
              <w:rPr>
                <w:rFonts w:asciiTheme="minorHAnsi" w:hAnsiTheme="minorHAnsi" w:cstheme="minorHAnsi"/>
                <w:b/>
                <w:bCs/>
                <w:color w:val="1F1F1F"/>
              </w:rPr>
              <w:t>ID</w:t>
            </w:r>
          </w:p>
        </w:tc>
        <w:tc>
          <w:tcPr>
            <w:tcW w:w="179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2E9CA4" w14:textId="77777777" w:rsidR="00E343FF" w:rsidRPr="00605F55" w:rsidRDefault="00E343FF" w:rsidP="00FE0960">
            <w:pPr>
              <w:pStyle w:val="NormalWeb"/>
              <w:spacing w:before="120" w:beforeAutospacing="0" w:after="120" w:afterAutospacing="0"/>
              <w:rPr>
                <w:rFonts w:asciiTheme="minorHAnsi" w:hAnsiTheme="minorHAnsi" w:cstheme="minorHAnsi"/>
              </w:rPr>
            </w:pPr>
            <w:r w:rsidRPr="00605F55">
              <w:rPr>
                <w:rFonts w:asciiTheme="minorHAnsi" w:hAnsiTheme="minorHAnsi" w:cstheme="minorHAnsi"/>
                <w:b/>
                <w:bCs/>
                <w:color w:val="1F1F1F"/>
              </w:rPr>
              <w:t>Categoría</w:t>
            </w:r>
          </w:p>
        </w:tc>
        <w:tc>
          <w:tcPr>
            <w:tcW w:w="592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23BF141" w14:textId="77777777" w:rsidR="00E343FF" w:rsidRPr="00605F55" w:rsidRDefault="00E343FF" w:rsidP="00FE0960">
            <w:pPr>
              <w:pStyle w:val="NormalWeb"/>
              <w:spacing w:before="120" w:beforeAutospacing="0" w:after="120" w:afterAutospacing="0"/>
              <w:rPr>
                <w:rFonts w:asciiTheme="minorHAnsi" w:hAnsiTheme="minorHAnsi" w:cstheme="minorHAnsi"/>
              </w:rPr>
            </w:pPr>
            <w:r w:rsidRPr="00605F55">
              <w:rPr>
                <w:rFonts w:asciiTheme="minorHAnsi" w:hAnsiTheme="minorHAnsi" w:cstheme="minorHAnsi"/>
                <w:b/>
                <w:bCs/>
                <w:color w:val="1F1F1F"/>
              </w:rPr>
              <w:t>Especificación Técnica y Normativa</w:t>
            </w:r>
          </w:p>
        </w:tc>
        <w:tc>
          <w:tcPr>
            <w:tcW w:w="26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0A334DE" w14:textId="77777777" w:rsidR="00E343FF" w:rsidRPr="00605F55" w:rsidRDefault="00E343FF" w:rsidP="00FE0960">
            <w:pPr>
              <w:pStyle w:val="NormalWeb"/>
              <w:spacing w:before="120" w:beforeAutospacing="0" w:after="120" w:afterAutospacing="0"/>
              <w:rPr>
                <w:rFonts w:asciiTheme="minorHAnsi" w:hAnsiTheme="minorHAnsi" w:cstheme="minorHAnsi"/>
              </w:rPr>
            </w:pPr>
            <w:r w:rsidRPr="00605F55">
              <w:rPr>
                <w:rFonts w:asciiTheme="minorHAnsi" w:hAnsiTheme="minorHAnsi" w:cstheme="minorHAnsi"/>
                <w:b/>
                <w:bCs/>
                <w:color w:val="1F1F1F"/>
              </w:rPr>
              <w:t>Prioridad</w:t>
            </w:r>
          </w:p>
        </w:tc>
      </w:tr>
      <w:tr w:rsidR="00E343FF" w:rsidRPr="006A1722" w14:paraId="3F744646" w14:textId="77777777" w:rsidTr="0011395B">
        <w:tc>
          <w:tcPr>
            <w:tcW w:w="126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4A425C1" w14:textId="77777777" w:rsidR="00E343FF" w:rsidRPr="00605F55" w:rsidRDefault="00E343FF" w:rsidP="00FE0960">
            <w:pPr>
              <w:pStyle w:val="NormalWeb"/>
              <w:spacing w:before="0" w:beforeAutospacing="0" w:after="0" w:afterAutospacing="0"/>
              <w:rPr>
                <w:rFonts w:asciiTheme="minorHAnsi" w:hAnsiTheme="minorHAnsi" w:cstheme="minorHAnsi"/>
              </w:rPr>
            </w:pPr>
            <w:r w:rsidRPr="00605F55">
              <w:rPr>
                <w:rFonts w:asciiTheme="minorHAnsi" w:hAnsiTheme="minorHAnsi" w:cstheme="minorHAnsi"/>
                <w:b/>
                <w:bCs/>
                <w:color w:val="1F1F1F"/>
              </w:rPr>
              <w:t>RNF-01</w:t>
            </w:r>
          </w:p>
        </w:tc>
        <w:tc>
          <w:tcPr>
            <w:tcW w:w="179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8490D8D" w14:textId="77777777" w:rsidR="00E343FF" w:rsidRPr="00605F55" w:rsidRDefault="00E343FF" w:rsidP="00FE0960">
            <w:pPr>
              <w:pStyle w:val="NormalWeb"/>
              <w:spacing w:before="0" w:beforeAutospacing="0" w:after="0" w:afterAutospacing="0"/>
              <w:rPr>
                <w:rFonts w:asciiTheme="minorHAnsi" w:hAnsiTheme="minorHAnsi" w:cstheme="minorHAnsi"/>
              </w:rPr>
            </w:pPr>
            <w:r w:rsidRPr="00605F55">
              <w:rPr>
                <w:rFonts w:asciiTheme="minorHAnsi" w:hAnsiTheme="minorHAnsi" w:cstheme="minorHAnsi"/>
                <w:b/>
                <w:bCs/>
                <w:color w:val="1F1F1F"/>
              </w:rPr>
              <w:t>Seguridad</w:t>
            </w:r>
          </w:p>
        </w:tc>
        <w:tc>
          <w:tcPr>
            <w:tcW w:w="592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599D7C4" w14:textId="77777777" w:rsidR="00E343FF" w:rsidRPr="00605F55" w:rsidRDefault="00E343FF" w:rsidP="00FE0960">
            <w:pPr>
              <w:pStyle w:val="NormalWeb"/>
              <w:spacing w:before="0" w:beforeAutospacing="0" w:after="0" w:afterAutospacing="0"/>
              <w:rPr>
                <w:rFonts w:asciiTheme="minorHAnsi" w:hAnsiTheme="minorHAnsi" w:cstheme="minorHAnsi"/>
              </w:rPr>
            </w:pPr>
            <w:r w:rsidRPr="00605F55">
              <w:rPr>
                <w:rFonts w:asciiTheme="minorHAnsi" w:hAnsiTheme="minorHAnsi" w:cstheme="minorHAnsi"/>
                <w:color w:val="1F1F1F"/>
              </w:rPr>
              <w:t>Cifrado AES-256 para salud (Datos Sensibles - Ley 25.326) y TLS 1.3 para tránsito.</w:t>
            </w:r>
          </w:p>
        </w:tc>
        <w:tc>
          <w:tcPr>
            <w:tcW w:w="26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9F74DE7" w14:textId="77777777" w:rsidR="00E343FF" w:rsidRPr="00605F55" w:rsidRDefault="00E343FF" w:rsidP="00FE0960">
            <w:pPr>
              <w:pStyle w:val="NormalWeb"/>
              <w:spacing w:before="0" w:beforeAutospacing="0" w:after="0" w:afterAutospacing="0"/>
              <w:rPr>
                <w:rFonts w:asciiTheme="minorHAnsi" w:hAnsiTheme="minorHAnsi" w:cstheme="minorHAnsi"/>
              </w:rPr>
            </w:pPr>
            <w:r w:rsidRPr="00605F55">
              <w:rPr>
                <w:rFonts w:asciiTheme="minorHAnsi" w:hAnsiTheme="minorHAnsi" w:cstheme="minorHAnsi"/>
                <w:b/>
                <w:bCs/>
                <w:color w:val="1F1F1F"/>
              </w:rPr>
              <w:t>Crítica</w:t>
            </w:r>
          </w:p>
        </w:tc>
      </w:tr>
      <w:tr w:rsidR="00E343FF" w:rsidRPr="006A1722" w14:paraId="2A54A0A8" w14:textId="77777777" w:rsidTr="0011395B">
        <w:tc>
          <w:tcPr>
            <w:tcW w:w="126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B8BD79" w14:textId="77777777" w:rsidR="00E343FF" w:rsidRPr="00605F55" w:rsidRDefault="00E343FF" w:rsidP="00FE0960">
            <w:pPr>
              <w:pStyle w:val="NormalWeb"/>
              <w:spacing w:before="0" w:beforeAutospacing="0" w:after="0" w:afterAutospacing="0"/>
              <w:rPr>
                <w:rFonts w:asciiTheme="minorHAnsi" w:hAnsiTheme="minorHAnsi" w:cstheme="minorHAnsi"/>
              </w:rPr>
            </w:pPr>
            <w:r w:rsidRPr="00605F55">
              <w:rPr>
                <w:rFonts w:asciiTheme="minorHAnsi" w:hAnsiTheme="minorHAnsi" w:cstheme="minorHAnsi"/>
                <w:b/>
                <w:bCs/>
                <w:color w:val="1F1F1F"/>
              </w:rPr>
              <w:t>RNF-02</w:t>
            </w:r>
          </w:p>
        </w:tc>
        <w:tc>
          <w:tcPr>
            <w:tcW w:w="179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C49C730" w14:textId="77777777" w:rsidR="00E343FF" w:rsidRPr="00605F55" w:rsidRDefault="00E343FF" w:rsidP="00FE0960">
            <w:pPr>
              <w:pStyle w:val="NormalWeb"/>
              <w:spacing w:before="0" w:beforeAutospacing="0" w:after="0" w:afterAutospacing="0"/>
              <w:rPr>
                <w:rFonts w:asciiTheme="minorHAnsi" w:hAnsiTheme="minorHAnsi" w:cstheme="minorHAnsi"/>
              </w:rPr>
            </w:pPr>
            <w:r w:rsidRPr="00605F55">
              <w:rPr>
                <w:rFonts w:asciiTheme="minorHAnsi" w:hAnsiTheme="minorHAnsi" w:cstheme="minorHAnsi"/>
                <w:b/>
                <w:bCs/>
                <w:color w:val="1F1F1F"/>
              </w:rPr>
              <w:t>Disponibilidad</w:t>
            </w:r>
          </w:p>
        </w:tc>
        <w:tc>
          <w:tcPr>
            <w:tcW w:w="592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56B5C6C" w14:textId="77777777" w:rsidR="00E343FF" w:rsidRPr="00605F55" w:rsidRDefault="00E343FF" w:rsidP="00FE0960">
            <w:pPr>
              <w:pStyle w:val="NormalWeb"/>
              <w:spacing w:before="0" w:beforeAutospacing="0" w:after="0" w:afterAutospacing="0"/>
              <w:rPr>
                <w:rFonts w:asciiTheme="minorHAnsi" w:hAnsiTheme="minorHAnsi" w:cstheme="minorHAnsi"/>
              </w:rPr>
            </w:pPr>
            <w:r w:rsidRPr="00605F55">
              <w:rPr>
                <w:rFonts w:asciiTheme="minorHAnsi" w:hAnsiTheme="minorHAnsi" w:cstheme="minorHAnsi"/>
                <w:color w:val="1F1F1F"/>
              </w:rPr>
              <w:t>Uptime del 99.9%. Un fallo detiene la operación física del gimnasio.</w:t>
            </w:r>
          </w:p>
        </w:tc>
        <w:tc>
          <w:tcPr>
            <w:tcW w:w="26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2C568DC" w14:textId="77777777" w:rsidR="00E343FF" w:rsidRPr="00605F55" w:rsidRDefault="00E343FF" w:rsidP="00FE0960">
            <w:pPr>
              <w:pStyle w:val="NormalWeb"/>
              <w:spacing w:before="0" w:beforeAutospacing="0" w:after="0" w:afterAutospacing="0"/>
              <w:rPr>
                <w:rFonts w:asciiTheme="minorHAnsi" w:hAnsiTheme="minorHAnsi" w:cstheme="minorHAnsi"/>
              </w:rPr>
            </w:pPr>
            <w:r w:rsidRPr="00605F55">
              <w:rPr>
                <w:rFonts w:asciiTheme="minorHAnsi" w:hAnsiTheme="minorHAnsi" w:cstheme="minorHAnsi"/>
                <w:b/>
                <w:bCs/>
                <w:color w:val="1F1F1F"/>
              </w:rPr>
              <w:t>Crítica</w:t>
            </w:r>
          </w:p>
        </w:tc>
      </w:tr>
      <w:tr w:rsidR="00E343FF" w:rsidRPr="006A1722" w14:paraId="38E38DED" w14:textId="77777777" w:rsidTr="0011395B">
        <w:tc>
          <w:tcPr>
            <w:tcW w:w="126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BA4139E" w14:textId="77777777" w:rsidR="00E343FF" w:rsidRPr="00605F55" w:rsidRDefault="00E343FF" w:rsidP="00FE0960">
            <w:pPr>
              <w:pStyle w:val="NormalWeb"/>
              <w:spacing w:before="0" w:beforeAutospacing="0" w:after="0" w:afterAutospacing="0"/>
              <w:rPr>
                <w:rFonts w:asciiTheme="minorHAnsi" w:hAnsiTheme="minorHAnsi" w:cstheme="minorHAnsi"/>
              </w:rPr>
            </w:pPr>
            <w:r w:rsidRPr="00605F55">
              <w:rPr>
                <w:rFonts w:asciiTheme="minorHAnsi" w:hAnsiTheme="minorHAnsi" w:cstheme="minorHAnsi"/>
                <w:b/>
                <w:bCs/>
                <w:color w:val="1F1F1F"/>
              </w:rPr>
              <w:t>RNF-03</w:t>
            </w:r>
          </w:p>
        </w:tc>
        <w:tc>
          <w:tcPr>
            <w:tcW w:w="179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0914BEC" w14:textId="77777777" w:rsidR="00E343FF" w:rsidRPr="00605F55" w:rsidRDefault="00E343FF" w:rsidP="00FE0960">
            <w:pPr>
              <w:pStyle w:val="NormalWeb"/>
              <w:spacing w:before="0" w:beforeAutospacing="0" w:after="0" w:afterAutospacing="0"/>
              <w:rPr>
                <w:rFonts w:asciiTheme="minorHAnsi" w:hAnsiTheme="minorHAnsi" w:cstheme="minorHAnsi"/>
              </w:rPr>
            </w:pPr>
            <w:r w:rsidRPr="00605F55">
              <w:rPr>
                <w:rFonts w:asciiTheme="minorHAnsi" w:hAnsiTheme="minorHAnsi" w:cstheme="minorHAnsi"/>
                <w:b/>
                <w:bCs/>
                <w:color w:val="1F1F1F"/>
              </w:rPr>
              <w:t>Escalabilidad</w:t>
            </w:r>
          </w:p>
        </w:tc>
        <w:tc>
          <w:tcPr>
            <w:tcW w:w="592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1A6710" w14:textId="77777777" w:rsidR="00E343FF" w:rsidRPr="00605F55" w:rsidRDefault="00E343FF" w:rsidP="00FE0960">
            <w:pPr>
              <w:pStyle w:val="NormalWeb"/>
              <w:spacing w:before="0" w:beforeAutospacing="0" w:after="0" w:afterAutospacing="0"/>
              <w:rPr>
                <w:rFonts w:asciiTheme="minorHAnsi" w:hAnsiTheme="minorHAnsi" w:cstheme="minorHAnsi"/>
              </w:rPr>
            </w:pPr>
            <w:r w:rsidRPr="00605F55">
              <w:rPr>
                <w:rFonts w:asciiTheme="minorHAnsi" w:hAnsiTheme="minorHAnsi" w:cstheme="minorHAnsi"/>
                <w:color w:val="1F1F1F"/>
              </w:rPr>
              <w:t>Arquitectura "Stateless" para soportar picos de carga (18:00 a 21:00 hs).</w:t>
            </w:r>
          </w:p>
        </w:tc>
        <w:tc>
          <w:tcPr>
            <w:tcW w:w="26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F0B1D7" w14:textId="77777777" w:rsidR="00E343FF" w:rsidRPr="00605F55" w:rsidRDefault="00E343FF" w:rsidP="00FE0960">
            <w:pPr>
              <w:pStyle w:val="NormalWeb"/>
              <w:spacing w:before="0" w:beforeAutospacing="0" w:after="0" w:afterAutospacing="0"/>
              <w:rPr>
                <w:rFonts w:asciiTheme="minorHAnsi" w:hAnsiTheme="minorHAnsi" w:cstheme="minorHAnsi"/>
              </w:rPr>
            </w:pPr>
            <w:r w:rsidRPr="00605F55">
              <w:rPr>
                <w:rFonts w:asciiTheme="minorHAnsi" w:hAnsiTheme="minorHAnsi" w:cstheme="minorHAnsi"/>
                <w:b/>
                <w:bCs/>
                <w:color w:val="1F1F1F"/>
              </w:rPr>
              <w:t>Alta</w:t>
            </w:r>
          </w:p>
        </w:tc>
      </w:tr>
      <w:tr w:rsidR="00E343FF" w:rsidRPr="006A1722" w14:paraId="5BC8201E" w14:textId="77777777" w:rsidTr="0011395B">
        <w:tc>
          <w:tcPr>
            <w:tcW w:w="126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C88AA7" w14:textId="77777777" w:rsidR="00E343FF" w:rsidRPr="00605F55" w:rsidRDefault="00E343FF" w:rsidP="00FE0960">
            <w:pPr>
              <w:pStyle w:val="NormalWeb"/>
              <w:spacing w:before="0" w:beforeAutospacing="0" w:after="0" w:afterAutospacing="0"/>
              <w:rPr>
                <w:rFonts w:asciiTheme="minorHAnsi" w:hAnsiTheme="minorHAnsi" w:cstheme="minorHAnsi"/>
              </w:rPr>
            </w:pPr>
            <w:r w:rsidRPr="00605F55">
              <w:rPr>
                <w:rFonts w:asciiTheme="minorHAnsi" w:hAnsiTheme="minorHAnsi" w:cstheme="minorHAnsi"/>
                <w:b/>
                <w:bCs/>
                <w:color w:val="1F1F1F"/>
              </w:rPr>
              <w:t>RNF-04</w:t>
            </w:r>
          </w:p>
        </w:tc>
        <w:tc>
          <w:tcPr>
            <w:tcW w:w="1794"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47BDC13" w14:textId="77777777" w:rsidR="00E343FF" w:rsidRPr="00605F55" w:rsidRDefault="00E343FF" w:rsidP="00FE0960">
            <w:pPr>
              <w:pStyle w:val="NormalWeb"/>
              <w:spacing w:before="0" w:beforeAutospacing="0" w:after="0" w:afterAutospacing="0"/>
              <w:rPr>
                <w:rFonts w:asciiTheme="minorHAnsi" w:hAnsiTheme="minorHAnsi" w:cstheme="minorHAnsi"/>
              </w:rPr>
            </w:pPr>
            <w:r w:rsidRPr="00605F55">
              <w:rPr>
                <w:rFonts w:asciiTheme="minorHAnsi" w:hAnsiTheme="minorHAnsi" w:cstheme="minorHAnsi"/>
                <w:b/>
                <w:bCs/>
                <w:color w:val="1F1F1F"/>
              </w:rPr>
              <w:t>Rendimiento</w:t>
            </w:r>
          </w:p>
        </w:tc>
        <w:tc>
          <w:tcPr>
            <w:tcW w:w="592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EB6693F" w14:textId="77777777" w:rsidR="00E343FF" w:rsidRPr="00605F55" w:rsidRDefault="00E343FF" w:rsidP="00FE0960">
            <w:pPr>
              <w:pStyle w:val="NormalWeb"/>
              <w:spacing w:before="0" w:beforeAutospacing="0" w:after="0" w:afterAutospacing="0"/>
              <w:rPr>
                <w:rFonts w:asciiTheme="minorHAnsi" w:hAnsiTheme="minorHAnsi" w:cstheme="minorHAnsi"/>
              </w:rPr>
            </w:pPr>
            <w:r w:rsidRPr="00605F55">
              <w:rPr>
                <w:rFonts w:asciiTheme="minorHAnsi" w:hAnsiTheme="minorHAnsi" w:cstheme="minorHAnsi"/>
                <w:color w:val="1F1F1F"/>
              </w:rPr>
              <w:t>Respuesta de acceso (RF-06) en menos de 1.5 segundos para evitar filas.</w:t>
            </w:r>
          </w:p>
        </w:tc>
        <w:tc>
          <w:tcPr>
            <w:tcW w:w="26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F04D08" w14:textId="77777777" w:rsidR="00E343FF" w:rsidRPr="00605F55" w:rsidRDefault="00E343FF" w:rsidP="00FE0960">
            <w:pPr>
              <w:pStyle w:val="NormalWeb"/>
              <w:spacing w:before="0" w:beforeAutospacing="0" w:after="0" w:afterAutospacing="0"/>
              <w:rPr>
                <w:rFonts w:asciiTheme="minorHAnsi" w:hAnsiTheme="minorHAnsi" w:cstheme="minorHAnsi"/>
              </w:rPr>
            </w:pPr>
            <w:r w:rsidRPr="00605F55">
              <w:rPr>
                <w:rFonts w:asciiTheme="minorHAnsi" w:hAnsiTheme="minorHAnsi" w:cstheme="minorHAnsi"/>
                <w:b/>
                <w:bCs/>
                <w:color w:val="1F1F1F"/>
              </w:rPr>
              <w:t>Alta</w:t>
            </w:r>
          </w:p>
        </w:tc>
      </w:tr>
    </w:tbl>
    <w:p w14:paraId="5B537443" w14:textId="2BA01538" w:rsidR="0011395B" w:rsidRDefault="0011395B" w:rsidP="0011395B"/>
    <w:p w14:paraId="375AC7E2" w14:textId="77777777" w:rsidR="0011395B" w:rsidRPr="0011395B" w:rsidRDefault="0011395B" w:rsidP="0011395B"/>
    <w:p w14:paraId="023C3CC6" w14:textId="18BB47C2" w:rsidR="0011395B" w:rsidRPr="00935A31" w:rsidRDefault="0011395B" w:rsidP="0011395B">
      <w:pPr>
        <w:pStyle w:val="Ttulo1"/>
      </w:pPr>
      <w:bookmarkStart w:id="24" w:name="_Toc229239955"/>
      <w:r w:rsidRPr="00935A31">
        <w:lastRenderedPageBreak/>
        <w:t>Análisis de Procesos y Flujos de Trabajo</w:t>
      </w:r>
      <w:bookmarkEnd w:id="24"/>
    </w:p>
    <w:p w14:paraId="5BF421E3" w14:textId="027E1073" w:rsidR="0011395B" w:rsidRPr="00605F55" w:rsidRDefault="0011395B" w:rsidP="0011395B">
      <w:pPr>
        <w:pStyle w:val="NormalWeb"/>
        <w:rPr>
          <w:rFonts w:asciiTheme="minorHAnsi" w:hAnsiTheme="minorHAnsi" w:cstheme="minorHAnsi"/>
        </w:rPr>
      </w:pPr>
      <w:r w:rsidRPr="00605F55">
        <w:rPr>
          <w:rFonts w:asciiTheme="minorHAnsi" w:hAnsiTheme="minorHAnsi" w:cstheme="minorHAnsi"/>
        </w:rPr>
        <w:t xml:space="preserve">Para que el diseño del software sea impecable, utilizamos </w:t>
      </w:r>
      <w:r w:rsidRPr="00605F55">
        <w:rPr>
          <w:rFonts w:asciiTheme="minorHAnsi" w:hAnsiTheme="minorHAnsi" w:cstheme="minorHAnsi"/>
          <w:b/>
          <w:bCs/>
        </w:rPr>
        <w:t>BPMN 2.0</w:t>
      </w:r>
      <w:r w:rsidRPr="00605F55">
        <w:rPr>
          <w:rFonts w:asciiTheme="minorHAnsi" w:hAnsiTheme="minorHAnsi" w:cstheme="minorHAnsi"/>
        </w:rPr>
        <w:t>. Est</w:t>
      </w:r>
      <w:r w:rsidR="00EA1072">
        <w:rPr>
          <w:rFonts w:asciiTheme="minorHAnsi" w:hAnsiTheme="minorHAnsi" w:cstheme="minorHAnsi"/>
        </w:rPr>
        <w:t>e</w:t>
      </w:r>
      <w:r w:rsidRPr="00605F55">
        <w:rPr>
          <w:rFonts w:asciiTheme="minorHAnsi" w:hAnsiTheme="minorHAnsi" w:cstheme="minorHAnsi"/>
        </w:rPr>
        <w:t xml:space="preserve"> lenguaje visual nos permite mapear quién hace qué, en qué momento y qué decisiones toma el sistema automáticamente.</w:t>
      </w:r>
    </w:p>
    <w:p w14:paraId="3FC4F6E1" w14:textId="66C84E5B" w:rsidR="0011395B" w:rsidRPr="00935A31" w:rsidRDefault="0011395B" w:rsidP="0011395B">
      <w:pPr>
        <w:pStyle w:val="Ttulo2"/>
      </w:pPr>
      <w:bookmarkStart w:id="25" w:name="_Toc229239956"/>
      <w:r w:rsidRPr="00935A31">
        <w:t>Registro del Socio y Validación de Salud</w:t>
      </w:r>
      <w:bookmarkEnd w:id="25"/>
    </w:p>
    <w:p w14:paraId="023FF86C" w14:textId="77777777" w:rsidR="0011395B" w:rsidRPr="00605F55" w:rsidRDefault="0011395B" w:rsidP="0011395B">
      <w:pPr>
        <w:pStyle w:val="NormalWeb"/>
        <w:rPr>
          <w:rFonts w:asciiTheme="minorHAnsi" w:hAnsiTheme="minorHAnsi" w:cstheme="minorHAnsi"/>
        </w:rPr>
      </w:pPr>
      <w:r w:rsidRPr="00605F55">
        <w:rPr>
          <w:rFonts w:asciiTheme="minorHAnsi" w:hAnsiTheme="minorHAnsi" w:cstheme="minorHAnsi"/>
        </w:rPr>
        <w:t>Este es el "camino" que recorre una persona desde que quiere anotarse hasta que puede entrar a entrenar. El proceso se divide en tres grandes etapas:</w:t>
      </w:r>
    </w:p>
    <w:p w14:paraId="6B2A032D" w14:textId="77777777" w:rsidR="0011395B" w:rsidRPr="00605F55" w:rsidRDefault="0011395B" w:rsidP="0011395B">
      <w:pPr>
        <w:pStyle w:val="NormalWeb"/>
        <w:numPr>
          <w:ilvl w:val="0"/>
          <w:numId w:val="6"/>
        </w:numPr>
        <w:rPr>
          <w:rFonts w:asciiTheme="minorHAnsi" w:hAnsiTheme="minorHAnsi" w:cstheme="minorHAnsi"/>
        </w:rPr>
      </w:pPr>
      <w:r w:rsidRPr="00605F55">
        <w:rPr>
          <w:rFonts w:asciiTheme="minorHAnsi" w:hAnsiTheme="minorHAnsi" w:cstheme="minorHAnsi"/>
          <w:b/>
          <w:bCs/>
        </w:rPr>
        <w:t>Captura de Datos:</w:t>
      </w:r>
      <w:r w:rsidRPr="00605F55">
        <w:rPr>
          <w:rFonts w:asciiTheme="minorHAnsi" w:hAnsiTheme="minorHAnsi" w:cstheme="minorHAnsi"/>
        </w:rPr>
        <w:t xml:space="preserve"> El usuario ingresa sus datos (DNI, mail, etc.) y el sistema crea un registro preliminar. Aquí el backend ya empieza a trabajar validando que el formato sea correcto.</w:t>
      </w:r>
    </w:p>
    <w:p w14:paraId="45C8BB2D" w14:textId="77777777" w:rsidR="0011395B" w:rsidRPr="00605F55" w:rsidRDefault="0011395B" w:rsidP="0011395B">
      <w:pPr>
        <w:pStyle w:val="NormalWeb"/>
        <w:numPr>
          <w:ilvl w:val="0"/>
          <w:numId w:val="6"/>
        </w:numPr>
        <w:rPr>
          <w:rFonts w:asciiTheme="minorHAnsi" w:hAnsiTheme="minorHAnsi" w:cstheme="minorHAnsi"/>
        </w:rPr>
      </w:pPr>
      <w:r w:rsidRPr="00605F55">
        <w:rPr>
          <w:rFonts w:asciiTheme="minorHAnsi" w:hAnsiTheme="minorHAnsi" w:cstheme="minorHAnsi"/>
          <w:b/>
          <w:bCs/>
        </w:rPr>
        <w:t>El Filtro de Salud (La "Aduana" Legal):</w:t>
      </w:r>
      <w:r w:rsidRPr="00605F55">
        <w:rPr>
          <w:rFonts w:asciiTheme="minorHAnsi" w:hAnsiTheme="minorHAnsi" w:cstheme="minorHAnsi"/>
        </w:rPr>
        <w:t xml:space="preserve"> Basándonos en la </w:t>
      </w:r>
      <w:r w:rsidRPr="00605F55">
        <w:rPr>
          <w:rFonts w:asciiTheme="minorHAnsi" w:hAnsiTheme="minorHAnsi" w:cstheme="minorHAnsi"/>
          <w:b/>
          <w:bCs/>
        </w:rPr>
        <w:t>Ley 5397</w:t>
      </w:r>
      <w:r w:rsidRPr="00605F55">
        <w:rPr>
          <w:rFonts w:asciiTheme="minorHAnsi" w:hAnsiTheme="minorHAnsi" w:cstheme="minorHAnsi"/>
        </w:rPr>
        <w:t xml:space="preserve">, el sistema es inflexible. Si el usuario no tiene certificado médico, el proceso se detiene. Si lo tiene, lo sube digitalmente. Un administrativo calcula la fecha: si el certificado tiene más de </w:t>
      </w:r>
      <w:r w:rsidRPr="00605F55">
        <w:rPr>
          <w:rFonts w:asciiTheme="minorHAnsi" w:hAnsiTheme="minorHAnsi" w:cstheme="minorHAnsi"/>
          <w:b/>
          <w:bCs/>
        </w:rPr>
        <w:t>365 días</w:t>
      </w:r>
      <w:r w:rsidRPr="00605F55">
        <w:rPr>
          <w:rFonts w:asciiTheme="minorHAnsi" w:hAnsiTheme="minorHAnsi" w:cstheme="minorHAnsi"/>
        </w:rPr>
        <w:t>, no deja avanzar al pago. Solo si es menor a un año, el socio queda como "Apto Médico Vigente".</w:t>
      </w:r>
    </w:p>
    <w:p w14:paraId="40C1986C" w14:textId="77777777" w:rsidR="0011395B" w:rsidRPr="00605F55" w:rsidRDefault="0011395B" w:rsidP="0011395B">
      <w:pPr>
        <w:pStyle w:val="NormalWeb"/>
        <w:numPr>
          <w:ilvl w:val="0"/>
          <w:numId w:val="6"/>
        </w:numPr>
        <w:rPr>
          <w:rFonts w:asciiTheme="minorHAnsi" w:hAnsiTheme="minorHAnsi" w:cstheme="minorHAnsi"/>
        </w:rPr>
      </w:pPr>
      <w:r w:rsidRPr="00605F55">
        <w:rPr>
          <w:rFonts w:asciiTheme="minorHAnsi" w:hAnsiTheme="minorHAnsi" w:cstheme="minorHAnsi"/>
          <w:b/>
          <w:bCs/>
        </w:rPr>
        <w:t>Habilitación Financiera:</w:t>
      </w:r>
      <w:r w:rsidRPr="00605F55">
        <w:rPr>
          <w:rFonts w:asciiTheme="minorHAnsi" w:hAnsiTheme="minorHAnsi" w:cstheme="minorHAnsi"/>
        </w:rPr>
        <w:t xml:space="preserve"> Una vez superado el control de salud, el socio elige cómo pagar:</w:t>
      </w:r>
    </w:p>
    <w:p w14:paraId="5E01305D" w14:textId="77777777" w:rsidR="0011395B" w:rsidRPr="00605F55" w:rsidRDefault="0011395B" w:rsidP="0011395B">
      <w:pPr>
        <w:pStyle w:val="NormalWeb"/>
        <w:numPr>
          <w:ilvl w:val="1"/>
          <w:numId w:val="6"/>
        </w:numPr>
        <w:rPr>
          <w:rFonts w:asciiTheme="minorHAnsi" w:hAnsiTheme="minorHAnsi" w:cstheme="minorHAnsi"/>
        </w:rPr>
      </w:pPr>
      <w:r w:rsidRPr="00605F55">
        <w:rPr>
          <w:rFonts w:asciiTheme="minorHAnsi" w:hAnsiTheme="minorHAnsi" w:cstheme="minorHAnsi"/>
          <w:b/>
          <w:bCs/>
        </w:rPr>
        <w:t>Transferencia:</w:t>
      </w:r>
      <w:r w:rsidRPr="00605F55">
        <w:rPr>
          <w:rFonts w:asciiTheme="minorHAnsi" w:hAnsiTheme="minorHAnsi" w:cstheme="minorHAnsi"/>
        </w:rPr>
        <w:t xml:space="preserve"> Sube el comprobante y espera a que un administrativo lo apruebe manualmente.</w:t>
      </w:r>
    </w:p>
    <w:p w14:paraId="6EA94469" w14:textId="77777777" w:rsidR="0011395B" w:rsidRPr="00605F55" w:rsidRDefault="0011395B" w:rsidP="0011395B">
      <w:pPr>
        <w:pStyle w:val="NormalWeb"/>
        <w:numPr>
          <w:ilvl w:val="1"/>
          <w:numId w:val="6"/>
        </w:numPr>
        <w:rPr>
          <w:rFonts w:asciiTheme="minorHAnsi" w:hAnsiTheme="minorHAnsi" w:cstheme="minorHAnsi"/>
        </w:rPr>
      </w:pPr>
      <w:r w:rsidRPr="00605F55">
        <w:rPr>
          <w:rFonts w:asciiTheme="minorHAnsi" w:hAnsiTheme="minorHAnsi" w:cstheme="minorHAnsi"/>
          <w:b/>
          <w:bCs/>
        </w:rPr>
        <w:t>Mercado Pago:</w:t>
      </w:r>
      <w:r w:rsidRPr="00605F55">
        <w:rPr>
          <w:rFonts w:asciiTheme="minorHAnsi" w:hAnsiTheme="minorHAnsi" w:cstheme="minorHAnsi"/>
        </w:rPr>
        <w:t xml:space="preserve"> El proceso es 100% automático. El sistema se comunica con la API de Mercado Pago y, en cuanto se confirma el cobro (vía Webhook), el socio se activa sin que nadie tenga que apretar un botón.</w:t>
      </w:r>
    </w:p>
    <w:p w14:paraId="6EB26E2C" w14:textId="7EA6DD6D" w:rsidR="0011395B" w:rsidRDefault="0011395B" w:rsidP="0011395B">
      <w:pPr>
        <w:pStyle w:val="NormalWeb"/>
        <w:rPr>
          <w:rFonts w:asciiTheme="minorHAnsi" w:hAnsiTheme="minorHAnsi" w:cstheme="minorHAnsi"/>
        </w:rPr>
      </w:pPr>
      <w:r w:rsidRPr="00605F55">
        <w:rPr>
          <w:rFonts w:asciiTheme="minorHAnsi" w:hAnsiTheme="minorHAnsi" w:cstheme="minorHAnsi"/>
          <w:b/>
          <w:bCs/>
        </w:rPr>
        <w:t>Resultado:</w:t>
      </w:r>
      <w:r w:rsidRPr="00605F55">
        <w:rPr>
          <w:rFonts w:asciiTheme="minorHAnsi" w:hAnsiTheme="minorHAnsi" w:cstheme="minorHAnsi"/>
        </w:rPr>
        <w:t xml:space="preserve"> Solo cuando el socio está "Apto" y "Pagado", el sistema le habilita la contraseña para el control de acceso físico.</w:t>
      </w:r>
    </w:p>
    <w:p w14:paraId="62899BBA" w14:textId="61AF99FB" w:rsidR="005B461C" w:rsidRPr="00605F55" w:rsidRDefault="005B461C" w:rsidP="005B461C">
      <w:pPr>
        <w:pStyle w:val="NormalWeb"/>
        <w:rPr>
          <w:rFonts w:asciiTheme="minorHAnsi" w:hAnsiTheme="minorHAnsi" w:cstheme="minorHAnsi"/>
        </w:rPr>
      </w:pPr>
      <w:r>
        <w:rPr>
          <w:rFonts w:asciiTheme="minorHAnsi" w:hAnsiTheme="minorHAnsi" w:cstheme="minorHAnsi"/>
          <w:noProof/>
        </w:rPr>
        <w:drawing>
          <wp:anchor distT="0" distB="0" distL="114300" distR="114300" simplePos="0" relativeHeight="251658240" behindDoc="1" locked="0" layoutInCell="1" allowOverlap="1" wp14:anchorId="60899156" wp14:editId="1027F282">
            <wp:simplePos x="0" y="0"/>
            <wp:positionH relativeFrom="page">
              <wp:posOffset>85725</wp:posOffset>
            </wp:positionH>
            <wp:positionV relativeFrom="paragraph">
              <wp:posOffset>0</wp:posOffset>
            </wp:positionV>
            <wp:extent cx="7397115" cy="2206625"/>
            <wp:effectExtent l="0" t="0" r="0" b="3175"/>
            <wp:wrapTight wrapText="bothSides">
              <wp:wrapPolygon edited="0">
                <wp:start x="0" y="0"/>
                <wp:lineTo x="0" y="21445"/>
                <wp:lineTo x="21528" y="21445"/>
                <wp:lineTo x="21528" y="0"/>
                <wp:lineTo x="0" y="0"/>
              </wp:wrapPolygon>
            </wp:wrapTight>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397115" cy="22066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397BE7" w14:textId="05A94952" w:rsidR="0011395B" w:rsidRPr="00935A31" w:rsidRDefault="0011395B" w:rsidP="0011395B">
      <w:pPr>
        <w:pStyle w:val="Ttulo2"/>
      </w:pPr>
      <w:bookmarkStart w:id="26" w:name="_Toc229239957"/>
      <w:r w:rsidRPr="00935A31">
        <w:lastRenderedPageBreak/>
        <w:t>Creación de Rutinas Inteligentes</w:t>
      </w:r>
      <w:bookmarkEnd w:id="26"/>
    </w:p>
    <w:p w14:paraId="0E5338BE" w14:textId="77777777" w:rsidR="0011395B" w:rsidRPr="00605F55" w:rsidRDefault="0011395B" w:rsidP="0011395B">
      <w:pPr>
        <w:pStyle w:val="NormalWeb"/>
        <w:rPr>
          <w:rFonts w:asciiTheme="minorHAnsi" w:hAnsiTheme="minorHAnsi" w:cstheme="minorHAnsi"/>
        </w:rPr>
      </w:pPr>
      <w:r w:rsidRPr="00605F55">
        <w:rPr>
          <w:rFonts w:asciiTheme="minorHAnsi" w:hAnsiTheme="minorHAnsi" w:cstheme="minorHAnsi"/>
        </w:rPr>
        <w:t>Este flujo digitaliza la relación entre el profesor y el alumno, priorizando la seguridad y el progreso real.</w:t>
      </w:r>
    </w:p>
    <w:p w14:paraId="29B4931D" w14:textId="77777777" w:rsidR="0011395B" w:rsidRPr="00605F55" w:rsidRDefault="0011395B" w:rsidP="0011395B">
      <w:pPr>
        <w:pStyle w:val="NormalWeb"/>
        <w:numPr>
          <w:ilvl w:val="0"/>
          <w:numId w:val="7"/>
        </w:numPr>
        <w:rPr>
          <w:rFonts w:asciiTheme="minorHAnsi" w:hAnsiTheme="minorHAnsi" w:cstheme="minorHAnsi"/>
        </w:rPr>
      </w:pPr>
      <w:r w:rsidRPr="00605F55">
        <w:rPr>
          <w:rFonts w:asciiTheme="minorHAnsi" w:hAnsiTheme="minorHAnsi" w:cstheme="minorHAnsi"/>
          <w:b/>
          <w:bCs/>
        </w:rPr>
        <w:t>Detección de Necesidades:</w:t>
      </w:r>
      <w:r w:rsidRPr="00605F55">
        <w:rPr>
          <w:rFonts w:asciiTheme="minorHAnsi" w:hAnsiTheme="minorHAnsi" w:cstheme="minorHAnsi"/>
        </w:rPr>
        <w:t xml:space="preserve"> El profesor entra al sistema y ve automáticamente quiénes necesitan una rutina nueva (ya sea porque son nuevos, porque la anterior venció o el socio pidió una rutina nueva).</w:t>
      </w:r>
    </w:p>
    <w:p w14:paraId="0F7C7AF5" w14:textId="77777777" w:rsidR="0011395B" w:rsidRPr="00605F55" w:rsidRDefault="0011395B" w:rsidP="0011395B">
      <w:pPr>
        <w:pStyle w:val="NormalWeb"/>
        <w:numPr>
          <w:ilvl w:val="0"/>
          <w:numId w:val="7"/>
        </w:numPr>
        <w:rPr>
          <w:rFonts w:asciiTheme="minorHAnsi" w:hAnsiTheme="minorHAnsi" w:cstheme="minorHAnsi"/>
        </w:rPr>
      </w:pPr>
      <w:r w:rsidRPr="00605F55">
        <w:rPr>
          <w:rFonts w:asciiTheme="minorHAnsi" w:hAnsiTheme="minorHAnsi" w:cstheme="minorHAnsi"/>
          <w:b/>
          <w:bCs/>
        </w:rPr>
        <w:t>Información Crítica a la Vista:</w:t>
      </w:r>
      <w:r w:rsidRPr="00605F55">
        <w:rPr>
          <w:rFonts w:asciiTheme="minorHAnsi" w:hAnsiTheme="minorHAnsi" w:cstheme="minorHAnsi"/>
        </w:rPr>
        <w:t xml:space="preserve"> Al seleccionar un socio, el sistema le muestra al profe una "ficha médica digital". Si el socio tiene una hernia o hipertensión detectada en su certificado, la ficha medica digital lo muestra claramente obligando al profesor a revisarlo antes de que empiece a diseñar el plan.</w:t>
      </w:r>
    </w:p>
    <w:p w14:paraId="3585BE0E" w14:textId="77777777" w:rsidR="0011395B" w:rsidRPr="00605F55" w:rsidRDefault="0011395B" w:rsidP="0011395B">
      <w:pPr>
        <w:pStyle w:val="NormalWeb"/>
        <w:numPr>
          <w:ilvl w:val="0"/>
          <w:numId w:val="7"/>
        </w:numPr>
        <w:rPr>
          <w:rFonts w:asciiTheme="minorHAnsi" w:hAnsiTheme="minorHAnsi" w:cstheme="minorHAnsi"/>
        </w:rPr>
      </w:pPr>
      <w:r w:rsidRPr="00605F55">
        <w:rPr>
          <w:rFonts w:asciiTheme="minorHAnsi" w:hAnsiTheme="minorHAnsi" w:cstheme="minorHAnsi"/>
          <w:b/>
          <w:bCs/>
        </w:rPr>
        <w:t>Diseño Seguro y Alertas:</w:t>
      </w:r>
      <w:r w:rsidRPr="00605F55">
        <w:rPr>
          <w:rFonts w:asciiTheme="minorHAnsi" w:hAnsiTheme="minorHAnsi" w:cstheme="minorHAnsi"/>
        </w:rPr>
        <w:t xml:space="preserve"> El profesor elige los ejercicios de una biblioteca. Si intenta asignar algo contraindicado para la salud del socio (ej. sentadillas pesadas para alguien con problemas de columna), el sistema dispara una </w:t>
      </w:r>
      <w:r w:rsidRPr="00605F55">
        <w:rPr>
          <w:rFonts w:asciiTheme="minorHAnsi" w:hAnsiTheme="minorHAnsi" w:cstheme="minorHAnsi"/>
          <w:b/>
          <w:bCs/>
        </w:rPr>
        <w:t xml:space="preserve">alerta de riesgo </w:t>
      </w:r>
      <w:r w:rsidRPr="00605F55">
        <w:rPr>
          <w:rFonts w:asciiTheme="minorHAnsi" w:hAnsiTheme="minorHAnsi" w:cstheme="minorHAnsi"/>
        </w:rPr>
        <w:t>puesta anteriormente por el profesor que reviso la ficha médica. El profe puede decidir si sigue adelante bajo su responsabilidad o busca una alternativa más segura.</w:t>
      </w:r>
    </w:p>
    <w:p w14:paraId="66D8E9A3" w14:textId="5FEC0B33" w:rsidR="0011395B" w:rsidRDefault="005B461C" w:rsidP="0011395B">
      <w:pPr>
        <w:pStyle w:val="NormalWeb"/>
        <w:numPr>
          <w:ilvl w:val="0"/>
          <w:numId w:val="7"/>
        </w:numPr>
        <w:rPr>
          <w:rFonts w:asciiTheme="minorHAnsi" w:hAnsiTheme="minorHAnsi" w:cstheme="minorHAnsi"/>
        </w:rPr>
      </w:pPr>
      <w:r>
        <w:rPr>
          <w:rFonts w:asciiTheme="minorHAnsi" w:hAnsiTheme="minorHAnsi" w:cstheme="minorHAnsi"/>
          <w:noProof/>
        </w:rPr>
        <w:drawing>
          <wp:anchor distT="0" distB="0" distL="114300" distR="114300" simplePos="0" relativeHeight="251659264" behindDoc="0" locked="0" layoutInCell="1" allowOverlap="1" wp14:anchorId="722B6C01" wp14:editId="35309CCE">
            <wp:simplePos x="0" y="0"/>
            <wp:positionH relativeFrom="margin">
              <wp:posOffset>-1003935</wp:posOffset>
            </wp:positionH>
            <wp:positionV relativeFrom="paragraph">
              <wp:posOffset>1461770</wp:posOffset>
            </wp:positionV>
            <wp:extent cx="7431405" cy="1381125"/>
            <wp:effectExtent l="0" t="0" r="0" b="9525"/>
            <wp:wrapSquare wrapText="bothSides"/>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431405" cy="13811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1395B" w:rsidRPr="00605F55">
        <w:rPr>
          <w:rFonts w:asciiTheme="minorHAnsi" w:hAnsiTheme="minorHAnsi" w:cstheme="minorHAnsi"/>
          <w:b/>
          <w:bCs/>
        </w:rPr>
        <w:t>Cierre del Ciclo (Feedback):</w:t>
      </w:r>
      <w:r w:rsidR="0011395B" w:rsidRPr="00605F55">
        <w:rPr>
          <w:rFonts w:asciiTheme="minorHAnsi" w:hAnsiTheme="minorHAnsi" w:cstheme="minorHAnsi"/>
        </w:rPr>
        <w:t xml:space="preserve"> El profesor define las cargas (series, repeticiones, intensidad RPE) y el socio recibe la rutina en la página de su celular. Mientras entrena, el socio puede anotar cuánto peso levantó realmente y también cuantas series realizo, también puede marcar el ejercicio como “realizado” o “no realizado”. Estos datos vuelven al sistema, permitiendo que el próximo mes el profesor tome decisiones basadas en estadísticas reales y no solo en la memoria.</w:t>
      </w:r>
    </w:p>
    <w:p w14:paraId="43ADB1A5" w14:textId="4F6B3C10" w:rsidR="005B461C" w:rsidRDefault="005B461C" w:rsidP="005B461C">
      <w:pPr>
        <w:pStyle w:val="NormalWeb"/>
        <w:rPr>
          <w:rFonts w:asciiTheme="minorHAnsi" w:hAnsiTheme="minorHAnsi" w:cstheme="minorHAnsi"/>
        </w:rPr>
      </w:pPr>
    </w:p>
    <w:p w14:paraId="2A880827" w14:textId="7A771AD5" w:rsidR="0011395B" w:rsidRDefault="0011395B" w:rsidP="0011395B">
      <w:pPr>
        <w:pStyle w:val="Ttulo2"/>
        <w:rPr>
          <w:rFonts w:eastAsia="Times New Roman"/>
          <w:lang w:eastAsia="es-AR"/>
        </w:rPr>
      </w:pPr>
      <w:bookmarkStart w:id="27" w:name="_Toc229239958"/>
      <w:r w:rsidRPr="00164D32">
        <w:rPr>
          <w:rFonts w:eastAsia="Times New Roman"/>
          <w:lang w:eastAsia="es-AR"/>
        </w:rPr>
        <w:t>Control de Acceso Dual y Presentismo Operativo</w:t>
      </w:r>
      <w:bookmarkEnd w:id="27"/>
      <w:r w:rsidRPr="00164D32">
        <w:rPr>
          <w:rFonts w:eastAsia="Times New Roman"/>
          <w:lang w:eastAsia="es-AR"/>
        </w:rPr>
        <w:t xml:space="preserve"> </w:t>
      </w:r>
    </w:p>
    <w:p w14:paraId="3FAD9643" w14:textId="77777777" w:rsidR="0011395B" w:rsidRPr="00164D32" w:rsidRDefault="0011395B" w:rsidP="0011395B">
      <w:pPr>
        <w:spacing w:after="0" w:line="240" w:lineRule="auto"/>
        <w:rPr>
          <w:rFonts w:eastAsia="Times New Roman" w:cstheme="minorHAnsi"/>
          <w:sz w:val="24"/>
          <w:szCs w:val="24"/>
          <w:lang w:eastAsia="es-AR"/>
        </w:rPr>
      </w:pPr>
      <w:r w:rsidRPr="00164D32">
        <w:rPr>
          <w:rFonts w:eastAsia="Times New Roman" w:cstheme="minorHAnsi"/>
          <w:sz w:val="24"/>
          <w:szCs w:val="24"/>
          <w:lang w:eastAsia="es-AR"/>
        </w:rPr>
        <w:t>Este es un flujo de soporte transaccional de altísima frecuencia que ocurre cada vez que una persona cruza la puerta del establecimiento, eliminando el control visual humano.</w:t>
      </w:r>
    </w:p>
    <w:p w14:paraId="016A56DE" w14:textId="5F033BB3" w:rsidR="0011395B" w:rsidRPr="00164D32" w:rsidRDefault="0011395B" w:rsidP="0011395B">
      <w:pPr>
        <w:pStyle w:val="Prrafodelista"/>
        <w:numPr>
          <w:ilvl w:val="0"/>
          <w:numId w:val="8"/>
        </w:numPr>
        <w:rPr>
          <w:rFonts w:cstheme="minorHAnsi"/>
          <w:sz w:val="24"/>
          <w:szCs w:val="24"/>
        </w:rPr>
      </w:pPr>
      <w:r w:rsidRPr="00164D32">
        <w:rPr>
          <w:rFonts w:eastAsia="Times New Roman" w:cstheme="minorHAnsi"/>
          <w:b/>
          <w:bCs/>
          <w:sz w:val="24"/>
          <w:szCs w:val="24"/>
          <w:lang w:eastAsia="es-AR"/>
        </w:rPr>
        <w:t>Autenticación en Tiempo Real:</w:t>
      </w:r>
      <w:r w:rsidRPr="00164D32">
        <w:rPr>
          <w:rFonts w:cstheme="minorHAnsi"/>
          <w:sz w:val="24"/>
          <w:szCs w:val="24"/>
        </w:rPr>
        <w:t xml:space="preserve"> El individuo (Socio, Profesor o Empleado) ingresa su contraseña en la terminal de recepción. El Controlador del sistema captura este dato y lo encripta instantáneamente para validarlo contra la base de datos.</w:t>
      </w:r>
    </w:p>
    <w:p w14:paraId="679343E9" w14:textId="77777777" w:rsidR="0011395B" w:rsidRPr="00164D32" w:rsidRDefault="0011395B" w:rsidP="0011395B">
      <w:pPr>
        <w:pStyle w:val="Prrafodelista"/>
        <w:numPr>
          <w:ilvl w:val="0"/>
          <w:numId w:val="8"/>
        </w:numPr>
        <w:rPr>
          <w:rFonts w:cstheme="minorHAnsi"/>
          <w:sz w:val="24"/>
          <w:szCs w:val="24"/>
        </w:rPr>
      </w:pPr>
      <w:r w:rsidRPr="00164D32">
        <w:rPr>
          <w:rFonts w:eastAsia="Times New Roman" w:cstheme="minorHAnsi"/>
          <w:b/>
          <w:bCs/>
          <w:sz w:val="24"/>
          <w:szCs w:val="24"/>
          <w:lang w:eastAsia="es-AR"/>
        </w:rPr>
        <w:t>Compuertas de Validación (Socios):</w:t>
      </w:r>
      <w:r w:rsidRPr="00164D32">
        <w:rPr>
          <w:rFonts w:cstheme="minorHAnsi"/>
          <w:sz w:val="24"/>
          <w:szCs w:val="24"/>
        </w:rPr>
        <w:t xml:space="preserve"> Si el sistema detecta que el usuario es un "Socio", ejecuta una validación simultánea de dos barreras. Primero, la barrera financiera: audita que la cuota esté pagada. Segundo, la barrera legal: verifica </w:t>
      </w:r>
      <w:r w:rsidRPr="00164D32">
        <w:rPr>
          <w:rFonts w:cstheme="minorHAnsi"/>
          <w:sz w:val="24"/>
          <w:szCs w:val="24"/>
        </w:rPr>
        <w:lastRenderedPageBreak/>
        <w:t>matemáticamente que el certificado médico no exceda los 365 días. Si alguna de las dos fallas, el sistema deniega el acceso (código 403) e informa el motivo en pantalla.</w:t>
      </w:r>
    </w:p>
    <w:p w14:paraId="17A12381" w14:textId="77777777" w:rsidR="0011395B" w:rsidRPr="00164D32" w:rsidRDefault="0011395B" w:rsidP="0011395B">
      <w:pPr>
        <w:pStyle w:val="Prrafodelista"/>
        <w:numPr>
          <w:ilvl w:val="0"/>
          <w:numId w:val="8"/>
        </w:numPr>
        <w:rPr>
          <w:rFonts w:cstheme="minorHAnsi"/>
          <w:sz w:val="24"/>
          <w:szCs w:val="24"/>
        </w:rPr>
      </w:pPr>
      <w:r w:rsidRPr="00164D32">
        <w:rPr>
          <w:rFonts w:eastAsia="Times New Roman" w:cstheme="minorHAnsi"/>
          <w:b/>
          <w:bCs/>
          <w:sz w:val="24"/>
          <w:szCs w:val="24"/>
          <w:lang w:eastAsia="es-AR"/>
        </w:rPr>
        <w:t>Control Laboral (Staff):</w:t>
      </w:r>
      <w:r w:rsidRPr="00164D32">
        <w:rPr>
          <w:rFonts w:cstheme="minorHAnsi"/>
          <w:sz w:val="24"/>
          <w:szCs w:val="24"/>
        </w:rPr>
        <w:t xml:space="preserve"> Si el sistema detecta que el usuario es un "Empleado" o "Profesor", cruza su intento de ingreso contra la matriz de turnos y francos semanales.</w:t>
      </w:r>
    </w:p>
    <w:p w14:paraId="1BDBD359" w14:textId="5FC1CEB9" w:rsidR="0011395B" w:rsidRPr="00164D32" w:rsidRDefault="005B461C" w:rsidP="0011395B">
      <w:pPr>
        <w:pStyle w:val="Prrafodelista"/>
        <w:numPr>
          <w:ilvl w:val="0"/>
          <w:numId w:val="8"/>
        </w:numPr>
        <w:rPr>
          <w:rFonts w:cstheme="minorHAnsi"/>
          <w:sz w:val="24"/>
          <w:szCs w:val="24"/>
        </w:rPr>
      </w:pPr>
      <w:r>
        <w:rPr>
          <w:rFonts w:cstheme="minorHAnsi"/>
          <w:noProof/>
          <w:sz w:val="24"/>
          <w:szCs w:val="24"/>
        </w:rPr>
        <w:drawing>
          <wp:anchor distT="0" distB="0" distL="114300" distR="114300" simplePos="0" relativeHeight="251660288" behindDoc="0" locked="0" layoutInCell="1" allowOverlap="1" wp14:anchorId="1E5D4BF8" wp14:editId="3B8B1207">
            <wp:simplePos x="0" y="0"/>
            <wp:positionH relativeFrom="column">
              <wp:posOffset>-1022985</wp:posOffset>
            </wp:positionH>
            <wp:positionV relativeFrom="paragraph">
              <wp:posOffset>1224280</wp:posOffset>
            </wp:positionV>
            <wp:extent cx="7448550" cy="2162175"/>
            <wp:effectExtent l="0" t="0" r="0" b="9525"/>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7448550" cy="2162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1395B" w:rsidRPr="00164D32">
        <w:rPr>
          <w:rFonts w:eastAsia="Times New Roman" w:cstheme="minorHAnsi"/>
          <w:b/>
          <w:bCs/>
          <w:sz w:val="24"/>
          <w:szCs w:val="24"/>
          <w:lang w:eastAsia="es-AR"/>
        </w:rPr>
        <w:t>Cierre del Ciclo (Bitácora):</w:t>
      </w:r>
      <w:r w:rsidR="0011395B" w:rsidRPr="00164D32">
        <w:rPr>
          <w:rFonts w:cstheme="minorHAnsi"/>
          <w:sz w:val="24"/>
          <w:szCs w:val="24"/>
        </w:rPr>
        <w:t xml:space="preserve"> Únicamente si se superan las validaciones, el sistema emite la autorización para abrir la barrera física (molinete/puerta) y, lo más importante, registra un "Log" temporal inmutable (Timestamp). Esto genera métricas precisas sobre las horas pico del gimnasio y audita las horas reales trabajadas por el personal.</w:t>
      </w:r>
    </w:p>
    <w:p w14:paraId="48409670" w14:textId="10CE91F3" w:rsidR="0011395B" w:rsidRDefault="0011395B" w:rsidP="0011395B">
      <w:pPr>
        <w:rPr>
          <w:rFonts w:cstheme="minorHAnsi"/>
          <w:sz w:val="24"/>
          <w:szCs w:val="24"/>
        </w:rPr>
      </w:pPr>
    </w:p>
    <w:p w14:paraId="62BB63FA" w14:textId="77777777" w:rsidR="005B461C" w:rsidRPr="00164D32" w:rsidRDefault="005B461C" w:rsidP="0011395B"/>
    <w:p w14:paraId="70D8253F" w14:textId="77777777" w:rsidR="0011395B" w:rsidRDefault="0011395B" w:rsidP="0011395B">
      <w:pPr>
        <w:pStyle w:val="Ttulo2"/>
      </w:pPr>
      <w:bookmarkStart w:id="28" w:name="_Toc229239959"/>
      <w:r w:rsidRPr="00164D32">
        <w:t>Gestión Interna de Personal y Justificativos Médicos</w:t>
      </w:r>
      <w:bookmarkEnd w:id="28"/>
    </w:p>
    <w:p w14:paraId="2F19C492" w14:textId="77777777" w:rsidR="0011395B" w:rsidRPr="00164D32" w:rsidRDefault="0011395B" w:rsidP="0011395B">
      <w:pPr>
        <w:rPr>
          <w:rFonts w:cstheme="minorHAnsi"/>
          <w:sz w:val="24"/>
          <w:szCs w:val="24"/>
        </w:rPr>
      </w:pPr>
      <w:r w:rsidRPr="00164D32">
        <w:rPr>
          <w:rFonts w:cstheme="minorHAnsi"/>
          <w:sz w:val="24"/>
          <w:szCs w:val="24"/>
        </w:rPr>
        <w:t>Este Proceso ocurre íntegramente dentro de los límites de la organización, sirviendo como proceso de soporte administrativo para el personal. El flujo se divide internamente por carriles (Lanes) según el rol:</w:t>
      </w:r>
    </w:p>
    <w:p w14:paraId="0A96D10F" w14:textId="77777777" w:rsidR="0011395B" w:rsidRPr="00164D32" w:rsidRDefault="0011395B" w:rsidP="0011395B">
      <w:pPr>
        <w:pStyle w:val="Prrafodelista"/>
        <w:numPr>
          <w:ilvl w:val="0"/>
          <w:numId w:val="9"/>
        </w:numPr>
        <w:rPr>
          <w:rFonts w:cstheme="minorHAnsi"/>
          <w:sz w:val="24"/>
          <w:szCs w:val="24"/>
        </w:rPr>
      </w:pPr>
      <w:r w:rsidRPr="00164D32">
        <w:rPr>
          <w:rFonts w:eastAsia="Times New Roman" w:cstheme="minorHAnsi"/>
          <w:b/>
          <w:bCs/>
          <w:sz w:val="24"/>
          <w:szCs w:val="24"/>
          <w:lang w:eastAsia="es-AR"/>
        </w:rPr>
        <w:t>Aviso y Carga (Empleado):</w:t>
      </w:r>
      <w:r w:rsidRPr="00164D32">
        <w:rPr>
          <w:rFonts w:cstheme="minorHAnsi"/>
          <w:sz w:val="24"/>
          <w:szCs w:val="24"/>
        </w:rPr>
        <w:t xml:space="preserve"> Cuando un profesor o empleado del staff se encuentra imposibilitado de asistir por razones de salud, ingresa a su portal interno y carga digitalmente su certificado médico o justificativo.</w:t>
      </w:r>
    </w:p>
    <w:p w14:paraId="56DEF2E1" w14:textId="77777777" w:rsidR="0011395B" w:rsidRPr="00164D32" w:rsidRDefault="0011395B" w:rsidP="0011395B">
      <w:pPr>
        <w:pStyle w:val="Prrafodelista"/>
        <w:numPr>
          <w:ilvl w:val="0"/>
          <w:numId w:val="9"/>
        </w:numPr>
        <w:rPr>
          <w:rFonts w:cstheme="minorHAnsi"/>
          <w:sz w:val="24"/>
          <w:szCs w:val="24"/>
        </w:rPr>
      </w:pPr>
      <w:r w:rsidRPr="00164D32">
        <w:rPr>
          <w:rFonts w:eastAsia="Times New Roman" w:cstheme="minorHAnsi"/>
          <w:b/>
          <w:bCs/>
          <w:sz w:val="24"/>
          <w:szCs w:val="24"/>
          <w:lang w:eastAsia="es-AR"/>
        </w:rPr>
        <w:t>Procesamiento y Alertas (Sistema):</w:t>
      </w:r>
      <w:r w:rsidRPr="00164D32">
        <w:rPr>
          <w:rFonts w:cstheme="minorHAnsi"/>
          <w:sz w:val="24"/>
          <w:szCs w:val="24"/>
        </w:rPr>
        <w:t xml:space="preserve"> El sistema recibe la documentación y automáticamente actualiza el estado de "disponibilidad" de ese profesor en la matriz de turnos semanales. Inmediatamente, dispara una alerta interna dirigida a la gerencia.</w:t>
      </w:r>
    </w:p>
    <w:p w14:paraId="7AE918F3" w14:textId="75C60A73" w:rsidR="00024D26" w:rsidRPr="00024D26" w:rsidRDefault="00314DB8" w:rsidP="00024D26">
      <w:pPr>
        <w:pStyle w:val="Prrafodelista"/>
        <w:numPr>
          <w:ilvl w:val="0"/>
          <w:numId w:val="9"/>
        </w:numPr>
        <w:rPr>
          <w:rFonts w:cstheme="minorHAnsi"/>
          <w:sz w:val="24"/>
          <w:szCs w:val="24"/>
        </w:rPr>
      </w:pPr>
      <w:r>
        <w:rPr>
          <w:noProof/>
        </w:rPr>
        <w:drawing>
          <wp:anchor distT="0" distB="0" distL="114300" distR="114300" simplePos="0" relativeHeight="251661312" behindDoc="0" locked="0" layoutInCell="1" allowOverlap="1" wp14:anchorId="7646679B" wp14:editId="33C4A5DC">
            <wp:simplePos x="0" y="0"/>
            <wp:positionH relativeFrom="page">
              <wp:posOffset>17090</wp:posOffset>
            </wp:positionH>
            <wp:positionV relativeFrom="paragraph">
              <wp:posOffset>889800</wp:posOffset>
            </wp:positionV>
            <wp:extent cx="7534275" cy="800100"/>
            <wp:effectExtent l="0" t="0" r="9525"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7534275" cy="800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1395B" w:rsidRPr="00164D32">
        <w:rPr>
          <w:rFonts w:eastAsia="Times New Roman" w:cstheme="minorHAnsi"/>
          <w:b/>
          <w:bCs/>
          <w:sz w:val="24"/>
          <w:szCs w:val="24"/>
          <w:lang w:eastAsia="es-AR"/>
        </w:rPr>
        <w:t>Resolución (Administrador):</w:t>
      </w:r>
      <w:r w:rsidR="0011395B" w:rsidRPr="00164D32">
        <w:rPr>
          <w:rFonts w:cstheme="minorHAnsi"/>
          <w:sz w:val="24"/>
          <w:szCs w:val="24"/>
        </w:rPr>
        <w:t xml:space="preserve"> El administrador o gerente recibe la alerta en su tablero de control, toma conocimiento de la ausencia justificada y procede a</w:t>
      </w:r>
      <w:r w:rsidR="002A5686">
        <w:rPr>
          <w:rFonts w:cstheme="minorHAnsi"/>
          <w:sz w:val="24"/>
          <w:szCs w:val="24"/>
        </w:rPr>
        <w:t xml:space="preserve"> </w:t>
      </w:r>
      <w:r w:rsidR="0011395B" w:rsidRPr="00164D32">
        <w:rPr>
          <w:rFonts w:cstheme="minorHAnsi"/>
          <w:sz w:val="24"/>
          <w:szCs w:val="24"/>
        </w:rPr>
        <w:lastRenderedPageBreak/>
        <w:t>reasignar el turno a otro profesor suplente, garantizando que el servicio del gimnasio no se vea interrumpido.</w:t>
      </w:r>
    </w:p>
    <w:p w14:paraId="2A1EDBF0" w14:textId="77A2853D" w:rsidR="00024D26" w:rsidRPr="00024D26" w:rsidRDefault="00024D26" w:rsidP="00024D26">
      <w:pPr>
        <w:pStyle w:val="Ttulo1"/>
      </w:pPr>
      <w:r w:rsidRPr="00024D26">
        <w:t>Trabajo Futuro</w:t>
      </w:r>
    </w:p>
    <w:p w14:paraId="7CE84C8B" w14:textId="2F6D8243" w:rsidR="00024D26" w:rsidRPr="00024D26" w:rsidRDefault="00024D26" w:rsidP="00024D26">
      <w:pPr>
        <w:rPr>
          <w:rFonts w:cstheme="minorHAnsi"/>
          <w:sz w:val="24"/>
          <w:szCs w:val="24"/>
        </w:rPr>
      </w:pPr>
      <w:r w:rsidRPr="00024D26">
        <w:rPr>
          <w:rFonts w:cstheme="minorHAnsi"/>
          <w:sz w:val="24"/>
          <w:szCs w:val="24"/>
        </w:rPr>
        <w:t xml:space="preserve">De cara a la escalabilidad de la plataforma y con el objetivo de continuar aportando valor estratégico a la organización, </w:t>
      </w:r>
      <w:r>
        <w:rPr>
          <w:rFonts w:cstheme="minorHAnsi"/>
          <w:sz w:val="24"/>
          <w:szCs w:val="24"/>
        </w:rPr>
        <w:t>proyectamos</w:t>
      </w:r>
      <w:r w:rsidRPr="00024D26">
        <w:rPr>
          <w:rFonts w:cstheme="minorHAnsi"/>
          <w:sz w:val="24"/>
          <w:szCs w:val="24"/>
        </w:rPr>
        <w:t xml:space="preserve"> las siguientes evoluciones tecnológicas para la versión 2.0 del software:</w:t>
      </w:r>
    </w:p>
    <w:p w14:paraId="76CD5FD6" w14:textId="1B0EF843" w:rsidR="00024D26" w:rsidRPr="00024D26" w:rsidRDefault="00024D26" w:rsidP="00024D26">
      <w:pPr>
        <w:pStyle w:val="Ttulo2"/>
      </w:pPr>
      <w:r w:rsidRPr="00024D26">
        <w:t>Módulo de Business Intelligence y Dashboard Gerencial (KPIs)</w:t>
      </w:r>
    </w:p>
    <w:p w14:paraId="3FE291F3" w14:textId="77777777" w:rsidR="00024D26" w:rsidRPr="00024D26" w:rsidRDefault="00024D26" w:rsidP="00024D26">
      <w:pPr>
        <w:rPr>
          <w:rFonts w:cstheme="minorHAnsi"/>
          <w:sz w:val="24"/>
          <w:szCs w:val="24"/>
        </w:rPr>
      </w:pPr>
      <w:r w:rsidRPr="00024D26">
        <w:rPr>
          <w:rFonts w:cstheme="minorHAnsi"/>
          <w:b/>
          <w:bCs/>
          <w:sz w:val="24"/>
          <w:szCs w:val="24"/>
        </w:rPr>
        <w:t>Descripción</w:t>
      </w:r>
      <w:r w:rsidRPr="00024D26">
        <w:rPr>
          <w:rFonts w:cstheme="minorHAnsi"/>
          <w:sz w:val="24"/>
          <w:szCs w:val="24"/>
        </w:rPr>
        <w:t>: Evolución del sistema transaccional hacia un Sistema de Soporte a las Decisiones orientado exclusivamente a la alta gerencia.</w:t>
      </w:r>
    </w:p>
    <w:p w14:paraId="7205DED5" w14:textId="77777777" w:rsidR="00024D26" w:rsidRPr="00024D26" w:rsidRDefault="00024D26" w:rsidP="00024D26">
      <w:pPr>
        <w:rPr>
          <w:rFonts w:cstheme="minorHAnsi"/>
          <w:sz w:val="24"/>
          <w:szCs w:val="24"/>
        </w:rPr>
      </w:pPr>
      <w:r w:rsidRPr="00024D26">
        <w:rPr>
          <w:rFonts w:cstheme="minorHAnsi"/>
          <w:b/>
          <w:bCs/>
          <w:sz w:val="24"/>
          <w:szCs w:val="24"/>
        </w:rPr>
        <w:t>Funcionalidad</w:t>
      </w:r>
      <w:r w:rsidRPr="00024D26">
        <w:rPr>
          <w:rFonts w:cstheme="minorHAnsi"/>
          <w:sz w:val="24"/>
          <w:szCs w:val="24"/>
        </w:rPr>
        <w:t>: Se desarrollará un tablero de control (Dashboard) interactivo que consuma los datos históricos de la base de datos (pagos, presentismo, altas y bajas) para renderizar Indicadores Clave de Rendimiento (KPIs).</w:t>
      </w:r>
    </w:p>
    <w:p w14:paraId="66427D20" w14:textId="2760452A" w:rsidR="00024D26" w:rsidRDefault="00024D26" w:rsidP="00024D26">
      <w:pPr>
        <w:rPr>
          <w:rFonts w:cstheme="minorHAnsi"/>
          <w:sz w:val="24"/>
          <w:szCs w:val="24"/>
        </w:rPr>
      </w:pPr>
      <w:r w:rsidRPr="00024D26">
        <w:rPr>
          <w:rFonts w:cstheme="minorHAnsi"/>
          <w:b/>
          <w:bCs/>
          <w:sz w:val="24"/>
          <w:szCs w:val="24"/>
        </w:rPr>
        <w:t>Impacto Sistémico</w:t>
      </w:r>
      <w:r w:rsidRPr="00024D26">
        <w:rPr>
          <w:rFonts w:cstheme="minorHAnsi"/>
          <w:sz w:val="24"/>
          <w:szCs w:val="24"/>
        </w:rPr>
        <w:t>: Permitirá medir con exactitud el flujo de caja</w:t>
      </w:r>
      <w:r>
        <w:rPr>
          <w:rFonts w:cstheme="minorHAnsi"/>
          <w:sz w:val="24"/>
          <w:szCs w:val="24"/>
        </w:rPr>
        <w:t xml:space="preserve"> e </w:t>
      </w:r>
      <w:r w:rsidRPr="00024D26">
        <w:rPr>
          <w:rFonts w:cstheme="minorHAnsi"/>
          <w:sz w:val="24"/>
          <w:szCs w:val="24"/>
        </w:rPr>
        <w:t>identificar la distribución de asistencia en horas pico y calcular la tasa de abandono (Churn Rate). Esto empoderará a la gerencia para abandonar la administración basada en la intuición y adoptar una estrategia de negocio fundamentada en datos empíricos y predictivos.</w:t>
      </w:r>
    </w:p>
    <w:p w14:paraId="51175F13" w14:textId="77777777" w:rsidR="00024D26" w:rsidRPr="00024D26" w:rsidRDefault="00024D26" w:rsidP="00024D26">
      <w:pPr>
        <w:rPr>
          <w:rFonts w:cstheme="minorHAnsi"/>
          <w:sz w:val="24"/>
          <w:szCs w:val="24"/>
        </w:rPr>
      </w:pPr>
    </w:p>
    <w:p w14:paraId="1FC71642" w14:textId="4B8FBC3B" w:rsidR="00024D26" w:rsidRPr="00024D26" w:rsidRDefault="00024D26" w:rsidP="00024D26">
      <w:pPr>
        <w:pStyle w:val="Ttulo2"/>
      </w:pPr>
      <w:r w:rsidRPr="00024D26">
        <w:t>Integración de Inteligencia Artificial Local (Framework Ollama) para Auditoría Clínica</w:t>
      </w:r>
    </w:p>
    <w:p w14:paraId="33ADAF74" w14:textId="77777777" w:rsidR="00024D26" w:rsidRPr="00024D26" w:rsidRDefault="00024D26" w:rsidP="00024D26">
      <w:pPr>
        <w:rPr>
          <w:rFonts w:cstheme="minorHAnsi"/>
          <w:sz w:val="24"/>
          <w:szCs w:val="24"/>
        </w:rPr>
      </w:pPr>
      <w:r w:rsidRPr="00024D26">
        <w:rPr>
          <w:rFonts w:cstheme="minorHAnsi"/>
          <w:b/>
          <w:bCs/>
          <w:sz w:val="24"/>
          <w:szCs w:val="24"/>
        </w:rPr>
        <w:t>Descripción</w:t>
      </w:r>
      <w:r w:rsidRPr="00024D26">
        <w:rPr>
          <w:rFonts w:cstheme="minorHAnsi"/>
          <w:sz w:val="24"/>
          <w:szCs w:val="24"/>
        </w:rPr>
        <w:t>: Implementación de un Agente de IA local impulsado por Procesamiento de Lenguaje Natural (NLP) ejecutado a través del framework Ollama (Arquitectura on-premise).</w:t>
      </w:r>
    </w:p>
    <w:p w14:paraId="2930C7F0" w14:textId="77777777" w:rsidR="00024D26" w:rsidRPr="00024D26" w:rsidRDefault="00024D26" w:rsidP="00024D26">
      <w:pPr>
        <w:rPr>
          <w:rFonts w:cstheme="minorHAnsi"/>
          <w:sz w:val="24"/>
          <w:szCs w:val="24"/>
        </w:rPr>
      </w:pPr>
      <w:r w:rsidRPr="00024D26">
        <w:rPr>
          <w:rFonts w:cstheme="minorHAnsi"/>
          <w:b/>
          <w:bCs/>
          <w:sz w:val="24"/>
          <w:szCs w:val="24"/>
        </w:rPr>
        <w:t>Funcionalidad</w:t>
      </w:r>
      <w:r w:rsidRPr="00024D26">
        <w:rPr>
          <w:rFonts w:cstheme="minorHAnsi"/>
          <w:sz w:val="24"/>
          <w:szCs w:val="24"/>
        </w:rPr>
        <w:t>: El agente extraerá de forma autónoma el texto crudo de los certificados médicos digitalizados para comprender el contexto clínico y aislar el diagnóstico exacto del socio.</w:t>
      </w:r>
    </w:p>
    <w:p w14:paraId="4F731103" w14:textId="77777777" w:rsidR="00024D26" w:rsidRPr="00024D26" w:rsidRDefault="00024D26" w:rsidP="00024D26">
      <w:pPr>
        <w:rPr>
          <w:rFonts w:cstheme="minorHAnsi"/>
          <w:sz w:val="24"/>
          <w:szCs w:val="24"/>
        </w:rPr>
      </w:pPr>
      <w:r w:rsidRPr="00024D26">
        <w:rPr>
          <w:rFonts w:cstheme="minorHAnsi"/>
          <w:b/>
          <w:bCs/>
          <w:sz w:val="24"/>
          <w:szCs w:val="24"/>
        </w:rPr>
        <w:t>Impacto Sistémico y Seguridad</w:t>
      </w:r>
      <w:r w:rsidRPr="00024D26">
        <w:rPr>
          <w:rFonts w:cstheme="minorHAnsi"/>
          <w:sz w:val="24"/>
          <w:szCs w:val="24"/>
        </w:rPr>
        <w:t>: La elección de Ollama garantiza el cumplimiento irrestricto de la Ley Nacional de Protección de los Datos Personales (Ley 25.326), ya que la información médica jamás abandona el entorno del sistema hacia APIs de terceros. En base a esta lectura, el sistema ejecutará un bloqueo algorítmico en el constructor de rutinas, inhabilitando visualmente aquellos ejercicios que estén biomecánicamente contraindicados.</w:t>
      </w:r>
    </w:p>
    <w:p w14:paraId="0C607D3B" w14:textId="0E4283CC" w:rsidR="00024D26" w:rsidRPr="00024D26" w:rsidRDefault="00024D26" w:rsidP="00024D26">
      <w:pPr>
        <w:pStyle w:val="Ttulo2"/>
      </w:pPr>
      <w:r w:rsidRPr="00024D26">
        <w:t>Interfaz Anatómica Interactiva y Catálogo Biomecánico Multimedia</w:t>
      </w:r>
    </w:p>
    <w:p w14:paraId="6CB0EB71" w14:textId="77777777" w:rsidR="00024D26" w:rsidRPr="00024D26" w:rsidRDefault="00024D26" w:rsidP="00024D26">
      <w:pPr>
        <w:rPr>
          <w:rFonts w:cstheme="minorHAnsi"/>
          <w:sz w:val="24"/>
          <w:szCs w:val="24"/>
        </w:rPr>
      </w:pPr>
      <w:r w:rsidRPr="00024D26">
        <w:rPr>
          <w:rFonts w:cstheme="minorHAnsi"/>
          <w:b/>
          <w:bCs/>
          <w:sz w:val="24"/>
          <w:szCs w:val="24"/>
        </w:rPr>
        <w:t>Descripción</w:t>
      </w:r>
      <w:r w:rsidRPr="00024D26">
        <w:rPr>
          <w:rFonts w:cstheme="minorHAnsi"/>
          <w:sz w:val="24"/>
          <w:szCs w:val="24"/>
        </w:rPr>
        <w:t>: Evolución de la interfaz de usuario (UI) en el módulo de entrenamiento hacia un ecosistema visual inmersivo centrado en el aprendizaje motor.</w:t>
      </w:r>
    </w:p>
    <w:p w14:paraId="5A4531EE" w14:textId="77777777" w:rsidR="00024D26" w:rsidRPr="00024D26" w:rsidRDefault="00024D26" w:rsidP="00024D26">
      <w:pPr>
        <w:rPr>
          <w:rFonts w:cstheme="minorHAnsi"/>
          <w:sz w:val="24"/>
          <w:szCs w:val="24"/>
        </w:rPr>
      </w:pPr>
      <w:r w:rsidRPr="00024D26">
        <w:rPr>
          <w:rFonts w:cstheme="minorHAnsi"/>
          <w:b/>
          <w:bCs/>
          <w:sz w:val="24"/>
          <w:szCs w:val="24"/>
        </w:rPr>
        <w:t>Funcionalidad</w:t>
      </w:r>
      <w:r w:rsidRPr="00024D26">
        <w:rPr>
          <w:rFonts w:cstheme="minorHAnsi"/>
          <w:sz w:val="24"/>
          <w:szCs w:val="24"/>
        </w:rPr>
        <w:t>: Se integrará un modelo anatómico humano interactivo donde el socio y el profesor podrán seleccionar grupos musculares estratificados (ej: segmentando el brazo en tríceps, hombro y las cabezas del bíceps).</w:t>
      </w:r>
    </w:p>
    <w:p w14:paraId="2B99563F" w14:textId="77777777" w:rsidR="00024D26" w:rsidRPr="00024D26" w:rsidRDefault="00024D26" w:rsidP="00024D26">
      <w:pPr>
        <w:rPr>
          <w:rFonts w:cstheme="minorHAnsi"/>
          <w:sz w:val="24"/>
          <w:szCs w:val="24"/>
        </w:rPr>
      </w:pPr>
      <w:r w:rsidRPr="00024D26">
        <w:rPr>
          <w:rFonts w:cstheme="minorHAnsi"/>
          <w:b/>
          <w:bCs/>
          <w:sz w:val="24"/>
          <w:szCs w:val="24"/>
        </w:rPr>
        <w:lastRenderedPageBreak/>
        <w:t>Impacto Sistémico</w:t>
      </w:r>
      <w:r w:rsidRPr="00024D26">
        <w:rPr>
          <w:rFonts w:cstheme="minorHAnsi"/>
          <w:sz w:val="24"/>
          <w:szCs w:val="24"/>
        </w:rPr>
        <w:t>: Al seleccionar un músculo, el sistema desplegará de forma limpia y minimalista el catálogo de ejercicios correspondientes, enlazados a una base de datos multimedia con videos de ejecución correcta y parámetros de seguridad biomecánica.</w:t>
      </w:r>
    </w:p>
    <w:p w14:paraId="12FD091C" w14:textId="452AB71B" w:rsidR="00024D26" w:rsidRDefault="00024D26"/>
    <w:p w14:paraId="54DE4A17" w14:textId="77777777" w:rsidR="00F41630" w:rsidRPr="00F41630" w:rsidRDefault="00F41630" w:rsidP="00F41630">
      <w:pPr>
        <w:pStyle w:val="Ttulo1"/>
        <w:rPr>
          <w:rFonts w:eastAsia="Times New Roman"/>
          <w:lang w:eastAsia="es-AR"/>
        </w:rPr>
      </w:pPr>
      <w:r w:rsidRPr="00F41630">
        <w:rPr>
          <w:rFonts w:eastAsia="Times New Roman"/>
          <w:lang w:eastAsia="es-AR"/>
        </w:rPr>
        <w:t>Conclusión</w:t>
      </w:r>
    </w:p>
    <w:p w14:paraId="6ECD3BAE" w14:textId="4F15FA81" w:rsidR="00F41630" w:rsidRPr="00F41630" w:rsidRDefault="00F41630" w:rsidP="00F41630">
      <w:pPr>
        <w:spacing w:before="100" w:beforeAutospacing="1" w:after="100" w:afterAutospacing="1" w:line="240" w:lineRule="auto"/>
        <w:rPr>
          <w:rFonts w:eastAsia="Times New Roman" w:cstheme="minorHAnsi"/>
          <w:sz w:val="24"/>
          <w:szCs w:val="24"/>
          <w:lang w:eastAsia="es-AR"/>
        </w:rPr>
      </w:pPr>
      <w:r w:rsidRPr="00F41630">
        <w:rPr>
          <w:rFonts w:eastAsia="Times New Roman" w:cstheme="minorHAnsi"/>
          <w:sz w:val="24"/>
          <w:szCs w:val="24"/>
          <w:lang w:eastAsia="es-AR"/>
        </w:rPr>
        <w:t xml:space="preserve">A modo de cierre, </w:t>
      </w:r>
      <w:r w:rsidRPr="00F41630">
        <w:rPr>
          <w:rFonts w:eastAsia="Times New Roman" w:cstheme="minorHAnsi"/>
          <w:b/>
          <w:bCs/>
          <w:sz w:val="24"/>
          <w:szCs w:val="24"/>
          <w:lang w:eastAsia="es-AR"/>
        </w:rPr>
        <w:t>Summit</w:t>
      </w:r>
      <w:r w:rsidRPr="00F41630">
        <w:rPr>
          <w:rFonts w:eastAsia="Times New Roman" w:cstheme="minorHAnsi"/>
          <w:sz w:val="24"/>
          <w:szCs w:val="24"/>
          <w:lang w:eastAsia="es-AR"/>
        </w:rPr>
        <w:t xml:space="preserve"> demuestra ser mucho más que el trabajo final para </w:t>
      </w:r>
      <w:r>
        <w:rPr>
          <w:rFonts w:eastAsia="Times New Roman" w:cstheme="minorHAnsi"/>
          <w:sz w:val="24"/>
          <w:szCs w:val="24"/>
          <w:lang w:eastAsia="es-AR"/>
        </w:rPr>
        <w:t>la materia.</w:t>
      </w:r>
      <w:r w:rsidRPr="00F41630">
        <w:rPr>
          <w:rFonts w:eastAsia="Times New Roman" w:cstheme="minorHAnsi"/>
          <w:sz w:val="24"/>
          <w:szCs w:val="24"/>
          <w:lang w:eastAsia="es-AR"/>
        </w:rPr>
        <w:t xml:space="preserve"> Es la evolución de un gimnasio tradicional hacia un espacio moderno, seguro y verdaderamente enfocado en las personas. </w:t>
      </w:r>
    </w:p>
    <w:p w14:paraId="52776E8E" w14:textId="77777777" w:rsidR="00F41630" w:rsidRPr="00F41630" w:rsidRDefault="00F41630" w:rsidP="00F41630">
      <w:pPr>
        <w:spacing w:before="100" w:beforeAutospacing="1" w:after="100" w:afterAutospacing="1" w:line="240" w:lineRule="auto"/>
        <w:rPr>
          <w:rFonts w:eastAsia="Times New Roman" w:cstheme="minorHAnsi"/>
          <w:sz w:val="24"/>
          <w:szCs w:val="24"/>
          <w:lang w:eastAsia="es-AR"/>
        </w:rPr>
      </w:pPr>
      <w:r w:rsidRPr="00F41630">
        <w:rPr>
          <w:rFonts w:eastAsia="Times New Roman" w:cstheme="minorHAnsi"/>
          <w:sz w:val="24"/>
          <w:szCs w:val="24"/>
          <w:lang w:eastAsia="es-AR"/>
        </w:rPr>
        <w:t xml:space="preserve">Al dejar atrás los registros manuales en papel y los controles visuales, el sistema logra poner orden frente al caos diario del negocio. La plataforma no solo automatiza los cobros y protege legalmente al establecimiento al controlar de forma estricta los vencimientos de los certificados médicos, sino que mejora la calidad humana del servicio. Los profesores ahora cuentan con información vital para no poner en riesgo la salud de los socios al armar sus rutinas , y los alumnos disfrutan de una experiencia mucho más fluida, interactuando con el gimnasio directamente desde su celular. </w:t>
      </w:r>
    </w:p>
    <w:p w14:paraId="4AD9309A" w14:textId="77777777" w:rsidR="00F41630" w:rsidRPr="00F41630" w:rsidRDefault="00F41630" w:rsidP="00F41630">
      <w:pPr>
        <w:spacing w:before="100" w:beforeAutospacing="1" w:after="100" w:afterAutospacing="1" w:line="240" w:lineRule="auto"/>
        <w:rPr>
          <w:rFonts w:eastAsia="Times New Roman" w:cstheme="minorHAnsi"/>
          <w:sz w:val="24"/>
          <w:szCs w:val="24"/>
          <w:lang w:eastAsia="es-AR"/>
        </w:rPr>
      </w:pPr>
      <w:r w:rsidRPr="00F41630">
        <w:rPr>
          <w:rFonts w:eastAsia="Times New Roman" w:cstheme="minorHAnsi"/>
          <w:sz w:val="24"/>
          <w:szCs w:val="24"/>
          <w:lang w:eastAsia="es-AR"/>
        </w:rPr>
        <w:t xml:space="preserve">Mirando hacia adelante, la base que se construyó abre puertas súper interesantes, como la futura integración de inteligencia artificial mediante Ollama para entender diagnósticos médicos cuidando al máximo la privacidad de cada individuo. En definitiva, este proyecto es el reflejo de cómo los años de formación se transforman en una solución real que fusiona la disciplina con la tecnología, logrando que la gestión del gimnasio por fin alcance su máximo rendimiento. </w:t>
      </w:r>
    </w:p>
    <w:p w14:paraId="12BF6AD7" w14:textId="7EB2074C" w:rsidR="00F41630" w:rsidRDefault="00F41630"/>
    <w:p w14:paraId="0ECEE18D" w14:textId="63CE8B44" w:rsidR="004D054F" w:rsidRPr="004D054F" w:rsidRDefault="004D054F">
      <w:r w:rsidRPr="004D054F">
        <w:rPr>
          <w:b/>
          <w:bCs/>
        </w:rPr>
        <w:t>Código GitHub</w:t>
      </w:r>
      <w:r w:rsidRPr="004D054F">
        <w:t xml:space="preserve"> : </w:t>
      </w:r>
      <w:hyperlink r:id="rId22" w:history="1">
        <w:r w:rsidRPr="004D054F">
          <w:rPr>
            <w:rStyle w:val="Hipervnculo"/>
          </w:rPr>
          <w:t>https://github.com/comiquirezequiel/SUMMIT</w:t>
        </w:r>
      </w:hyperlink>
      <w:r w:rsidRPr="004D054F">
        <w:t>-Fitness-Club</w:t>
      </w:r>
    </w:p>
    <w:sectPr w:rsidR="004D054F" w:rsidRPr="004D054F" w:rsidSect="002A5686">
      <w:headerReference w:type="first" r:id="rId23"/>
      <w:footerReference w:type="first" r:id="rId24"/>
      <w:pgSz w:w="11906" w:h="16838"/>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99F92DE" w14:textId="77777777" w:rsidR="00054D4F" w:rsidRDefault="00054D4F" w:rsidP="00425D58">
      <w:pPr>
        <w:spacing w:after="0" w:line="240" w:lineRule="auto"/>
      </w:pPr>
      <w:r>
        <w:separator/>
      </w:r>
    </w:p>
  </w:endnote>
  <w:endnote w:type="continuationSeparator" w:id="0">
    <w:p w14:paraId="616D524B" w14:textId="77777777" w:rsidR="00054D4F" w:rsidRDefault="00054D4F" w:rsidP="00425D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9A550E" w14:textId="77777777" w:rsidR="001F0B36" w:rsidRDefault="001F0B3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61A828" w14:textId="5DEBC4BD" w:rsidR="002A5686" w:rsidRDefault="002A5686">
    <w:pPr>
      <w:pStyle w:val="Piedepgina"/>
    </w:pPr>
    <w:r>
      <w:rPr>
        <w:color w:val="4472C4" w:themeColor="accent1"/>
        <w:lang w:val="es-ES"/>
      </w:rPr>
      <w:t xml:space="preserve"> </w:t>
    </w:r>
    <w:r>
      <w:rPr>
        <w:rFonts w:asciiTheme="majorHAnsi" w:eastAsiaTheme="majorEastAsia" w:hAnsiTheme="majorHAnsi" w:cstheme="majorBidi"/>
        <w:color w:val="4472C4" w:themeColor="accent1"/>
        <w:sz w:val="20"/>
        <w:szCs w:val="20"/>
        <w:lang w:val="es-ES"/>
      </w:rPr>
      <w:t xml:space="preserve">pág. </w:t>
    </w:r>
    <w:r>
      <w:rPr>
        <w:rFonts w:eastAsiaTheme="minorEastAsia"/>
        <w:color w:val="4472C4" w:themeColor="accent1"/>
        <w:sz w:val="20"/>
        <w:szCs w:val="20"/>
      </w:rPr>
      <w:fldChar w:fldCharType="begin"/>
    </w:r>
    <w:r>
      <w:rPr>
        <w:color w:val="4472C4" w:themeColor="accent1"/>
        <w:sz w:val="20"/>
        <w:szCs w:val="20"/>
      </w:rPr>
      <w:instrText>PAGE    \* MERGEFORMAT</w:instrText>
    </w:r>
    <w:r>
      <w:rPr>
        <w:rFonts w:eastAsiaTheme="minorEastAsia"/>
        <w:color w:val="4472C4" w:themeColor="accent1"/>
        <w:sz w:val="20"/>
        <w:szCs w:val="20"/>
      </w:rPr>
      <w:fldChar w:fldCharType="separate"/>
    </w:r>
    <w:r>
      <w:rPr>
        <w:rFonts w:asciiTheme="majorHAnsi" w:eastAsiaTheme="majorEastAsia" w:hAnsiTheme="majorHAnsi" w:cstheme="majorBidi"/>
        <w:color w:val="4472C4" w:themeColor="accent1"/>
        <w:sz w:val="20"/>
        <w:szCs w:val="20"/>
        <w:lang w:val="es-ES"/>
      </w:rPr>
      <w:t>2</w:t>
    </w:r>
    <w:r>
      <w:rPr>
        <w:rFonts w:asciiTheme="majorHAnsi" w:eastAsiaTheme="majorEastAsia" w:hAnsiTheme="majorHAnsi" w:cstheme="majorBidi"/>
        <w:color w:val="4472C4" w:themeColor="accent1"/>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E2DD17" w14:textId="77777777" w:rsidR="001F0B36" w:rsidRDefault="001F0B36">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9667BF" w14:textId="71E6203C" w:rsidR="00366CCF" w:rsidRPr="002A5686" w:rsidRDefault="002A5686">
    <w:pPr>
      <w:pStyle w:val="Piedepgina"/>
      <w:rPr>
        <w:lang w:val="en-US"/>
      </w:rPr>
    </w:pPr>
    <w:r w:rsidRPr="002A5686">
      <w:rPr>
        <w:noProof/>
        <w:color w:val="4472C4" w:themeColor="accent1"/>
        <w:lang w:val="en-US"/>
      </w:rPr>
      <mc:AlternateContent>
        <mc:Choice Requires="wps">
          <w:drawing>
            <wp:anchor distT="0" distB="0" distL="114300" distR="114300" simplePos="0" relativeHeight="251659264" behindDoc="0" locked="0" layoutInCell="1" allowOverlap="1" wp14:anchorId="08B689BB" wp14:editId="5DCE71AC">
              <wp:simplePos x="0" y="0"/>
              <wp:positionH relativeFrom="page">
                <wp:align>center</wp:align>
              </wp:positionH>
              <wp:positionV relativeFrom="page">
                <wp:align>center</wp:align>
              </wp:positionV>
              <wp:extent cx="7364730" cy="9528810"/>
              <wp:effectExtent l="0" t="0" r="26670" b="26670"/>
              <wp:wrapNone/>
              <wp:docPr id="452" name="Rectángulo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27FE6F6" id="Rectángulo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" filled="f" strokecolor="#747070 [1614]" strokeweight="1.25pt">
              <w10:wrap anchorx="page" anchory="page"/>
            </v:rect>
          </w:pict>
        </mc:Fallback>
      </mc:AlternateContent>
    </w:r>
    <w:r w:rsidRPr="002A5686">
      <w:rPr>
        <w:color w:val="4472C4" w:themeColor="accent1"/>
        <w:lang w:val="es-ES"/>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DD1A69B" w14:textId="3201A041" w:rsidR="002A5686" w:rsidRPr="002A5686" w:rsidRDefault="002A5686">
    <w:pPr>
      <w:pStyle w:val="Piedepgina"/>
      <w:rPr>
        <w:lang w:val="en-US"/>
      </w:rPr>
    </w:pPr>
    <w:r w:rsidRPr="002A5686">
      <w:rPr>
        <w:color w:val="4472C4" w:themeColor="accent1"/>
        <w:lang w:val="es-ES"/>
      </w:rPr>
      <w:t xml:space="preserve"> </w:t>
    </w:r>
    <w:r w:rsidRPr="002A5686">
      <w:rPr>
        <w:rFonts w:asciiTheme="majorHAnsi" w:eastAsiaTheme="majorEastAsia" w:hAnsiTheme="majorHAnsi" w:cstheme="majorBidi"/>
        <w:color w:val="4472C4" w:themeColor="accent1"/>
        <w:sz w:val="20"/>
        <w:szCs w:val="20"/>
        <w:lang w:val="es-ES"/>
      </w:rPr>
      <w:t xml:space="preserve">pág. </w:t>
    </w:r>
    <w:r w:rsidRPr="002A5686">
      <w:rPr>
        <w:rFonts w:eastAsiaTheme="minorEastAsia"/>
        <w:color w:val="4472C4" w:themeColor="accent1"/>
        <w:sz w:val="20"/>
        <w:szCs w:val="20"/>
        <w:lang w:val="es-ES"/>
      </w:rPr>
      <w:fldChar w:fldCharType="begin"/>
    </w:r>
    <w:r w:rsidRPr="002A5686">
      <w:rPr>
        <w:color w:val="4472C4" w:themeColor="accent1"/>
        <w:sz w:val="20"/>
        <w:szCs w:val="20"/>
        <w:lang w:val="es-ES"/>
      </w:rPr>
      <w:instrText>PAGE    \* MERGEFORMAT</w:instrText>
    </w:r>
    <w:r w:rsidRPr="002A5686">
      <w:rPr>
        <w:rFonts w:eastAsiaTheme="minorEastAsia"/>
        <w:color w:val="4472C4" w:themeColor="accent1"/>
        <w:sz w:val="20"/>
        <w:szCs w:val="20"/>
        <w:lang w:val="es-ES"/>
      </w:rPr>
      <w:fldChar w:fldCharType="separate"/>
    </w:r>
    <w:r w:rsidRPr="002A5686">
      <w:rPr>
        <w:rFonts w:asciiTheme="majorHAnsi" w:eastAsiaTheme="majorEastAsia" w:hAnsiTheme="majorHAnsi" w:cstheme="majorBidi"/>
        <w:color w:val="4472C4" w:themeColor="accent1"/>
        <w:sz w:val="20"/>
        <w:szCs w:val="20"/>
        <w:lang w:val="es-ES"/>
      </w:rPr>
      <w:t>2</w:t>
    </w:r>
    <w:r w:rsidRPr="002A5686">
      <w:rPr>
        <w:rFonts w:asciiTheme="majorHAnsi" w:eastAsiaTheme="majorEastAsia" w:hAnsiTheme="majorHAnsi" w:cstheme="majorBidi"/>
        <w:color w:val="4472C4" w:themeColor="accent1"/>
        <w:sz w:val="20"/>
        <w:szCs w:val="20"/>
        <w:lang w:val="es-E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B60983A" w14:textId="77777777" w:rsidR="00054D4F" w:rsidRDefault="00054D4F" w:rsidP="00425D58">
      <w:pPr>
        <w:spacing w:after="0" w:line="240" w:lineRule="auto"/>
      </w:pPr>
      <w:r>
        <w:separator/>
      </w:r>
    </w:p>
  </w:footnote>
  <w:footnote w:type="continuationSeparator" w:id="0">
    <w:p w14:paraId="572A48E2" w14:textId="77777777" w:rsidR="00054D4F" w:rsidRDefault="00054D4F" w:rsidP="00425D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237DC7" w14:textId="77777777" w:rsidR="001F0B36" w:rsidRDefault="001F0B3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40743E9" w14:textId="3692FBE6" w:rsidR="006604F4" w:rsidRDefault="002A5686" w:rsidP="002A5686">
    <w:pPr>
      <w:pStyle w:val="Encabezado"/>
      <w:jc w:val="center"/>
    </w:pPr>
    <w:r>
      <w:t>Practicas Profesionalizantes 2</w:t>
    </w:r>
    <w:r w:rsidR="006604F4">
      <w:ptab w:relativeTo="margin" w:alignment="center" w:leader="none"/>
    </w:r>
    <w:r>
      <w:tab/>
    </w:r>
    <w:r w:rsidR="00054D4F">
      <w:fldChar w:fldCharType="begin"/>
    </w:r>
    <w:r w:rsidR="00054D4F">
      <w:instrText xml:space="preserve"> STYLEREF  "Título 1"  \* MERGEFORMAT </w:instrText>
    </w:r>
    <w:r w:rsidR="00054D4F">
      <w:fldChar w:fldCharType="separate"/>
    </w:r>
    <w:r w:rsidR="004D054F">
      <w:rPr>
        <w:noProof/>
      </w:rPr>
      <w:t>Conclusión</w:t>
    </w:r>
    <w:r w:rsidR="00054D4F">
      <w:rPr>
        <w:noProof/>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E8433D" w14:textId="77777777" w:rsidR="001F0B36" w:rsidRDefault="001F0B36">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5380A86" w14:textId="349E1627" w:rsidR="00366CCF" w:rsidRDefault="006604F4">
    <w:pPr>
      <w:pStyle w:val="Encabezado"/>
    </w:pPr>
    <w:r w:rsidRPr="002A5686">
      <w:rPr>
        <w:noProof/>
      </w:rPr>
      <w:t>Practicas Profesionalizantes 2</w:t>
    </w:r>
    <w:r w:rsidRPr="002A5686">
      <w:rPr>
        <w:noProof/>
      </w:rPr>
      <w:ptab w:relativeTo="margin" w:alignment="right" w:leader="none"/>
    </w:r>
    <w:r w:rsidRPr="002A5686">
      <w:rPr>
        <w:noProof/>
      </w:rPr>
      <w:t>Tabla de Contenido</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13706A5" w14:textId="0DF4C232" w:rsidR="006604F4" w:rsidRDefault="002A5686">
    <w:pPr>
      <w:pStyle w:val="Encabezado"/>
    </w:pPr>
    <w:r>
      <w:t>Practicas Profesionalizantes 2</w:t>
    </w:r>
    <w:r w:rsidR="006604F4">
      <w:ptab w:relativeTo="margin" w:alignment="center" w:leader="none"/>
    </w:r>
    <w:r w:rsidR="006604F4">
      <w:ptab w:relativeTo="margin" w:alignment="right" w:leader="none"/>
    </w:r>
    <w:fldSimple w:instr=" STYLEREF  &quot;Título 1&quot;  \* MERGEFORMAT ">
      <w:r w:rsidR="004D054F">
        <w:rPr>
          <w:noProof/>
        </w:rPr>
        <w:t>Introducción y Fundamentación Académica</w:t>
      </w:r>
    </w:fldSimple>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923E34"/>
    <w:multiLevelType w:val="multilevel"/>
    <w:tmpl w:val="46A4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2057E0"/>
    <w:multiLevelType w:val="multilevel"/>
    <w:tmpl w:val="F6EA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5D7737"/>
    <w:multiLevelType w:val="multilevel"/>
    <w:tmpl w:val="A47C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72F19"/>
    <w:multiLevelType w:val="multilevel"/>
    <w:tmpl w:val="3ED85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A21CCF"/>
    <w:multiLevelType w:val="multilevel"/>
    <w:tmpl w:val="D6FCF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E20601"/>
    <w:multiLevelType w:val="multilevel"/>
    <w:tmpl w:val="08F2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BD6FCB"/>
    <w:multiLevelType w:val="multilevel"/>
    <w:tmpl w:val="08F28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BA394D"/>
    <w:multiLevelType w:val="multilevel"/>
    <w:tmpl w:val="E6FAB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A45CAD"/>
    <w:multiLevelType w:val="multilevel"/>
    <w:tmpl w:val="2A7AF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97B49CC"/>
    <w:multiLevelType w:val="multilevel"/>
    <w:tmpl w:val="C846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CA0241"/>
    <w:multiLevelType w:val="multilevel"/>
    <w:tmpl w:val="6E72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CC51AA"/>
    <w:multiLevelType w:val="multilevel"/>
    <w:tmpl w:val="400E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4C2B7E"/>
    <w:multiLevelType w:val="hybridMultilevel"/>
    <w:tmpl w:val="67E2A20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6D011A73"/>
    <w:multiLevelType w:val="multilevel"/>
    <w:tmpl w:val="B88C5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5729BD"/>
    <w:multiLevelType w:val="multilevel"/>
    <w:tmpl w:val="C346D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7"/>
  </w:num>
  <w:num w:numId="3">
    <w:abstractNumId w:val="2"/>
  </w:num>
  <w:num w:numId="4">
    <w:abstractNumId w:val="1"/>
  </w:num>
  <w:num w:numId="5">
    <w:abstractNumId w:val="4"/>
  </w:num>
  <w:num w:numId="6">
    <w:abstractNumId w:val="13"/>
  </w:num>
  <w:num w:numId="7">
    <w:abstractNumId w:val="3"/>
  </w:num>
  <w:num w:numId="8">
    <w:abstractNumId w:val="6"/>
  </w:num>
  <w:num w:numId="9">
    <w:abstractNumId w:val="5"/>
  </w:num>
  <w:num w:numId="10">
    <w:abstractNumId w:val="9"/>
  </w:num>
  <w:num w:numId="11">
    <w:abstractNumId w:val="12"/>
  </w:num>
  <w:num w:numId="12">
    <w:abstractNumId w:val="8"/>
  </w:num>
  <w:num w:numId="13">
    <w:abstractNumId w:val="0"/>
  </w:num>
  <w:num w:numId="14">
    <w:abstractNumId w:val="11"/>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43FF"/>
    <w:rsid w:val="00024D26"/>
    <w:rsid w:val="00054D4F"/>
    <w:rsid w:val="000604EC"/>
    <w:rsid w:val="00062F3D"/>
    <w:rsid w:val="000A6C29"/>
    <w:rsid w:val="0011395B"/>
    <w:rsid w:val="001A0288"/>
    <w:rsid w:val="001E5AEC"/>
    <w:rsid w:val="001F0B36"/>
    <w:rsid w:val="00287636"/>
    <w:rsid w:val="002946FB"/>
    <w:rsid w:val="002A5686"/>
    <w:rsid w:val="00314DB8"/>
    <w:rsid w:val="00315E90"/>
    <w:rsid w:val="003636A5"/>
    <w:rsid w:val="00366CCF"/>
    <w:rsid w:val="00401D1A"/>
    <w:rsid w:val="00425D58"/>
    <w:rsid w:val="004D054F"/>
    <w:rsid w:val="00512191"/>
    <w:rsid w:val="0054742D"/>
    <w:rsid w:val="005600D0"/>
    <w:rsid w:val="00581D8B"/>
    <w:rsid w:val="005B461C"/>
    <w:rsid w:val="006251DB"/>
    <w:rsid w:val="006604F4"/>
    <w:rsid w:val="008D4561"/>
    <w:rsid w:val="009255B5"/>
    <w:rsid w:val="009666D1"/>
    <w:rsid w:val="009B61CF"/>
    <w:rsid w:val="009C1FEA"/>
    <w:rsid w:val="00AB389C"/>
    <w:rsid w:val="00AC55DF"/>
    <w:rsid w:val="00BA25D9"/>
    <w:rsid w:val="00C44666"/>
    <w:rsid w:val="00CD0C58"/>
    <w:rsid w:val="00E343FF"/>
    <w:rsid w:val="00EA1072"/>
    <w:rsid w:val="00ED4A66"/>
    <w:rsid w:val="00EE39D2"/>
    <w:rsid w:val="00EF774A"/>
    <w:rsid w:val="00F41630"/>
    <w:rsid w:val="00FE096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C23810"/>
  <w15:chartTrackingRefBased/>
  <w15:docId w15:val="{173E5F8F-DAD6-469D-B775-47DB5517F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43FF"/>
  </w:style>
  <w:style w:type="paragraph" w:styleId="Ttulo1">
    <w:name w:val="heading 1"/>
    <w:basedOn w:val="Normal"/>
    <w:next w:val="Normal"/>
    <w:link w:val="Ttulo1Car"/>
    <w:uiPriority w:val="9"/>
    <w:qFormat/>
    <w:rsid w:val="00E343FF"/>
    <w:pPr>
      <w:keepNext/>
      <w:keepLines/>
      <w:spacing w:before="240" w:after="0"/>
      <w:outlineLvl w:val="0"/>
    </w:pPr>
    <w:rPr>
      <w:rFonts w:ascii="Arial" w:eastAsiaTheme="majorEastAsia" w:hAnsi="Arial" w:cstheme="majorBidi"/>
      <w:b/>
      <w:sz w:val="36"/>
      <w:szCs w:val="32"/>
    </w:rPr>
  </w:style>
  <w:style w:type="paragraph" w:styleId="Ttulo2">
    <w:name w:val="heading 2"/>
    <w:basedOn w:val="Normal"/>
    <w:next w:val="Normal"/>
    <w:link w:val="Ttulo2Car"/>
    <w:uiPriority w:val="9"/>
    <w:unhideWhenUsed/>
    <w:qFormat/>
    <w:rsid w:val="00E343FF"/>
    <w:pPr>
      <w:keepNext/>
      <w:keepLines/>
      <w:spacing w:before="40" w:after="0"/>
      <w:outlineLvl w:val="1"/>
    </w:pPr>
    <w:rPr>
      <w:rFonts w:ascii="Arial" w:eastAsiaTheme="majorEastAsia" w:hAnsi="Arial" w:cstheme="majorBidi"/>
      <w:b/>
      <w:color w:val="000000" w:themeColor="text1"/>
      <w:sz w:val="28"/>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343FF"/>
    <w:rPr>
      <w:rFonts w:ascii="Arial" w:eastAsiaTheme="majorEastAsia" w:hAnsi="Arial" w:cstheme="majorBidi"/>
      <w:b/>
      <w:sz w:val="36"/>
      <w:szCs w:val="32"/>
    </w:rPr>
  </w:style>
  <w:style w:type="character" w:customStyle="1" w:styleId="Ttulo2Car">
    <w:name w:val="Título 2 Car"/>
    <w:basedOn w:val="Fuentedeprrafopredeter"/>
    <w:link w:val="Ttulo2"/>
    <w:uiPriority w:val="9"/>
    <w:rsid w:val="00E343FF"/>
    <w:rPr>
      <w:rFonts w:ascii="Arial" w:eastAsiaTheme="majorEastAsia" w:hAnsi="Arial" w:cstheme="majorBidi"/>
      <w:b/>
      <w:color w:val="000000" w:themeColor="text1"/>
      <w:sz w:val="28"/>
      <w:szCs w:val="26"/>
    </w:rPr>
  </w:style>
  <w:style w:type="paragraph" w:styleId="NormalWeb">
    <w:name w:val="Normal (Web)"/>
    <w:basedOn w:val="Normal"/>
    <w:uiPriority w:val="99"/>
    <w:unhideWhenUsed/>
    <w:rsid w:val="00E343FF"/>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Ttulo">
    <w:name w:val="Title"/>
    <w:basedOn w:val="Normal"/>
    <w:next w:val="Normal"/>
    <w:link w:val="TtuloCar"/>
    <w:uiPriority w:val="10"/>
    <w:qFormat/>
    <w:rsid w:val="00E343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343FF"/>
    <w:rPr>
      <w:rFonts w:asciiTheme="majorHAnsi" w:eastAsiaTheme="majorEastAsia" w:hAnsiTheme="majorHAnsi" w:cstheme="majorBidi"/>
      <w:spacing w:val="-10"/>
      <w:kern w:val="28"/>
      <w:sz w:val="56"/>
      <w:szCs w:val="56"/>
    </w:rPr>
  </w:style>
  <w:style w:type="paragraph" w:styleId="Prrafodelista">
    <w:name w:val="List Paragraph"/>
    <w:basedOn w:val="Normal"/>
    <w:uiPriority w:val="34"/>
    <w:qFormat/>
    <w:rsid w:val="00FE0960"/>
    <w:pPr>
      <w:ind w:left="720"/>
      <w:contextualSpacing/>
    </w:pPr>
  </w:style>
  <w:style w:type="character" w:customStyle="1" w:styleId="ng-star-inserted">
    <w:name w:val="ng-star-inserted"/>
    <w:basedOn w:val="Fuentedeprrafopredeter"/>
    <w:rsid w:val="00FE0960"/>
  </w:style>
  <w:style w:type="paragraph" w:customStyle="1" w:styleId="paragraph">
    <w:name w:val="paragraph"/>
    <w:basedOn w:val="Normal"/>
    <w:rsid w:val="00FE0960"/>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Sinespaciado">
    <w:name w:val="No Spacing"/>
    <w:link w:val="SinespaciadoCar"/>
    <w:uiPriority w:val="1"/>
    <w:qFormat/>
    <w:rsid w:val="006251DB"/>
    <w:pPr>
      <w:spacing w:after="0" w:line="240" w:lineRule="auto"/>
    </w:pPr>
    <w:rPr>
      <w:rFonts w:eastAsiaTheme="minorEastAsia"/>
      <w:lang w:eastAsia="es-AR"/>
    </w:rPr>
  </w:style>
  <w:style w:type="character" w:customStyle="1" w:styleId="SinespaciadoCar">
    <w:name w:val="Sin espaciado Car"/>
    <w:basedOn w:val="Fuentedeprrafopredeter"/>
    <w:link w:val="Sinespaciado"/>
    <w:uiPriority w:val="1"/>
    <w:rsid w:val="006251DB"/>
    <w:rPr>
      <w:rFonts w:eastAsiaTheme="minorEastAsia"/>
      <w:lang w:eastAsia="es-AR"/>
    </w:rPr>
  </w:style>
  <w:style w:type="paragraph" w:styleId="Encabezado">
    <w:name w:val="header"/>
    <w:basedOn w:val="Normal"/>
    <w:link w:val="EncabezadoCar"/>
    <w:uiPriority w:val="99"/>
    <w:unhideWhenUsed/>
    <w:rsid w:val="00425D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25D58"/>
  </w:style>
  <w:style w:type="paragraph" w:styleId="Piedepgina">
    <w:name w:val="footer"/>
    <w:basedOn w:val="Normal"/>
    <w:link w:val="PiedepginaCar"/>
    <w:uiPriority w:val="99"/>
    <w:unhideWhenUsed/>
    <w:rsid w:val="00425D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25D58"/>
  </w:style>
  <w:style w:type="paragraph" w:styleId="TtuloTDC">
    <w:name w:val="TOC Heading"/>
    <w:basedOn w:val="Ttulo1"/>
    <w:next w:val="Normal"/>
    <w:uiPriority w:val="39"/>
    <w:unhideWhenUsed/>
    <w:qFormat/>
    <w:rsid w:val="00366CCF"/>
    <w:pPr>
      <w:outlineLvl w:val="9"/>
    </w:pPr>
    <w:rPr>
      <w:rFonts w:asciiTheme="majorHAnsi" w:hAnsiTheme="majorHAnsi"/>
      <w:b w:val="0"/>
      <w:color w:val="2F5496" w:themeColor="accent1" w:themeShade="BF"/>
      <w:sz w:val="32"/>
      <w:lang w:eastAsia="es-AR"/>
    </w:rPr>
  </w:style>
  <w:style w:type="paragraph" w:styleId="TDC1">
    <w:name w:val="toc 1"/>
    <w:basedOn w:val="Normal"/>
    <w:next w:val="Normal"/>
    <w:autoRedefine/>
    <w:uiPriority w:val="39"/>
    <w:unhideWhenUsed/>
    <w:rsid w:val="00366CCF"/>
    <w:pPr>
      <w:spacing w:after="100"/>
    </w:pPr>
  </w:style>
  <w:style w:type="paragraph" w:styleId="TDC2">
    <w:name w:val="toc 2"/>
    <w:basedOn w:val="Normal"/>
    <w:next w:val="Normal"/>
    <w:autoRedefine/>
    <w:uiPriority w:val="39"/>
    <w:unhideWhenUsed/>
    <w:rsid w:val="00366CCF"/>
    <w:pPr>
      <w:spacing w:after="100"/>
      <w:ind w:left="220"/>
    </w:pPr>
  </w:style>
  <w:style w:type="character" w:styleId="Hipervnculo">
    <w:name w:val="Hyperlink"/>
    <w:basedOn w:val="Fuentedeprrafopredeter"/>
    <w:uiPriority w:val="99"/>
    <w:unhideWhenUsed/>
    <w:rsid w:val="00366CCF"/>
    <w:rPr>
      <w:color w:val="0563C1" w:themeColor="hyperlink"/>
      <w:u w:val="single"/>
    </w:rPr>
  </w:style>
  <w:style w:type="paragraph" w:styleId="TDC3">
    <w:name w:val="toc 3"/>
    <w:basedOn w:val="Normal"/>
    <w:next w:val="Normal"/>
    <w:autoRedefine/>
    <w:uiPriority w:val="39"/>
    <w:unhideWhenUsed/>
    <w:rsid w:val="00366CCF"/>
    <w:pPr>
      <w:spacing w:after="100"/>
      <w:ind w:left="440"/>
    </w:pPr>
    <w:rPr>
      <w:rFonts w:eastAsiaTheme="minorEastAsia" w:cs="Times New Roman"/>
      <w:lang w:eastAsia="es-AR"/>
    </w:rPr>
  </w:style>
  <w:style w:type="character" w:customStyle="1" w:styleId="citation-31">
    <w:name w:val="citation-31"/>
    <w:basedOn w:val="Fuentedeprrafopredeter"/>
    <w:rsid w:val="00F41630"/>
  </w:style>
  <w:style w:type="character" w:customStyle="1" w:styleId="citation-30">
    <w:name w:val="citation-30"/>
    <w:basedOn w:val="Fuentedeprrafopredeter"/>
    <w:rsid w:val="00F41630"/>
  </w:style>
  <w:style w:type="character" w:customStyle="1" w:styleId="citation-29">
    <w:name w:val="citation-29"/>
    <w:basedOn w:val="Fuentedeprrafopredeter"/>
    <w:rsid w:val="00F41630"/>
  </w:style>
  <w:style w:type="character" w:customStyle="1" w:styleId="citation-28">
    <w:name w:val="citation-28"/>
    <w:basedOn w:val="Fuentedeprrafopredeter"/>
    <w:rsid w:val="00F41630"/>
  </w:style>
  <w:style w:type="character" w:customStyle="1" w:styleId="citation-27">
    <w:name w:val="citation-27"/>
    <w:basedOn w:val="Fuentedeprrafopredeter"/>
    <w:rsid w:val="00F41630"/>
  </w:style>
  <w:style w:type="character" w:customStyle="1" w:styleId="citation-26">
    <w:name w:val="citation-26"/>
    <w:basedOn w:val="Fuentedeprrafopredeter"/>
    <w:rsid w:val="00F41630"/>
  </w:style>
  <w:style w:type="character" w:customStyle="1" w:styleId="citation-25">
    <w:name w:val="citation-25"/>
    <w:basedOn w:val="Fuentedeprrafopredeter"/>
    <w:rsid w:val="00F41630"/>
  </w:style>
  <w:style w:type="character" w:customStyle="1" w:styleId="citation-24">
    <w:name w:val="citation-24"/>
    <w:basedOn w:val="Fuentedeprrafopredeter"/>
    <w:rsid w:val="00F41630"/>
  </w:style>
  <w:style w:type="character" w:styleId="Mencinsinresolver">
    <w:name w:val="Unresolved Mention"/>
    <w:basedOn w:val="Fuentedeprrafopredeter"/>
    <w:uiPriority w:val="99"/>
    <w:semiHidden/>
    <w:unhideWhenUsed/>
    <w:rsid w:val="004D05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3790254">
      <w:bodyDiv w:val="1"/>
      <w:marLeft w:val="0"/>
      <w:marRight w:val="0"/>
      <w:marTop w:val="0"/>
      <w:marBottom w:val="0"/>
      <w:divBdr>
        <w:top w:val="none" w:sz="0" w:space="0" w:color="auto"/>
        <w:left w:val="none" w:sz="0" w:space="0" w:color="auto"/>
        <w:bottom w:val="none" w:sz="0" w:space="0" w:color="auto"/>
        <w:right w:val="none" w:sz="0" w:space="0" w:color="auto"/>
      </w:divBdr>
      <w:divsChild>
        <w:div w:id="1025640193">
          <w:marLeft w:val="0"/>
          <w:marRight w:val="0"/>
          <w:marTop w:val="0"/>
          <w:marBottom w:val="0"/>
          <w:divBdr>
            <w:top w:val="none" w:sz="0" w:space="0" w:color="auto"/>
            <w:left w:val="none" w:sz="0" w:space="0" w:color="auto"/>
            <w:bottom w:val="none" w:sz="0" w:space="0" w:color="auto"/>
            <w:right w:val="none" w:sz="0" w:space="0" w:color="auto"/>
          </w:divBdr>
        </w:div>
      </w:divsChild>
    </w:div>
    <w:div w:id="600066656">
      <w:bodyDiv w:val="1"/>
      <w:marLeft w:val="0"/>
      <w:marRight w:val="0"/>
      <w:marTop w:val="0"/>
      <w:marBottom w:val="0"/>
      <w:divBdr>
        <w:top w:val="none" w:sz="0" w:space="0" w:color="auto"/>
        <w:left w:val="none" w:sz="0" w:space="0" w:color="auto"/>
        <w:bottom w:val="none" w:sz="0" w:space="0" w:color="auto"/>
        <w:right w:val="none" w:sz="0" w:space="0" w:color="auto"/>
      </w:divBdr>
      <w:divsChild>
        <w:div w:id="788084746">
          <w:marLeft w:val="0"/>
          <w:marRight w:val="0"/>
          <w:marTop w:val="0"/>
          <w:marBottom w:val="0"/>
          <w:divBdr>
            <w:top w:val="none" w:sz="0" w:space="0" w:color="auto"/>
            <w:left w:val="none" w:sz="0" w:space="0" w:color="auto"/>
            <w:bottom w:val="none" w:sz="0" w:space="0" w:color="auto"/>
            <w:right w:val="none" w:sz="0" w:space="0" w:color="auto"/>
          </w:divBdr>
        </w:div>
        <w:div w:id="1843927887">
          <w:marLeft w:val="0"/>
          <w:marRight w:val="0"/>
          <w:marTop w:val="0"/>
          <w:marBottom w:val="0"/>
          <w:divBdr>
            <w:top w:val="none" w:sz="0" w:space="0" w:color="auto"/>
            <w:left w:val="none" w:sz="0" w:space="0" w:color="auto"/>
            <w:bottom w:val="none" w:sz="0" w:space="0" w:color="auto"/>
            <w:right w:val="none" w:sz="0" w:space="0" w:color="auto"/>
          </w:divBdr>
        </w:div>
        <w:div w:id="881329633">
          <w:marLeft w:val="0"/>
          <w:marRight w:val="0"/>
          <w:marTop w:val="0"/>
          <w:marBottom w:val="0"/>
          <w:divBdr>
            <w:top w:val="none" w:sz="0" w:space="0" w:color="auto"/>
            <w:left w:val="none" w:sz="0" w:space="0" w:color="auto"/>
            <w:bottom w:val="none" w:sz="0" w:space="0" w:color="auto"/>
            <w:right w:val="none" w:sz="0" w:space="0" w:color="auto"/>
          </w:divBdr>
        </w:div>
        <w:div w:id="550701529">
          <w:marLeft w:val="0"/>
          <w:marRight w:val="0"/>
          <w:marTop w:val="0"/>
          <w:marBottom w:val="0"/>
          <w:divBdr>
            <w:top w:val="none" w:sz="0" w:space="0" w:color="auto"/>
            <w:left w:val="none" w:sz="0" w:space="0" w:color="auto"/>
            <w:bottom w:val="none" w:sz="0" w:space="0" w:color="auto"/>
            <w:right w:val="none" w:sz="0" w:space="0" w:color="auto"/>
          </w:divBdr>
        </w:div>
        <w:div w:id="1273710950">
          <w:marLeft w:val="0"/>
          <w:marRight w:val="0"/>
          <w:marTop w:val="0"/>
          <w:marBottom w:val="0"/>
          <w:divBdr>
            <w:top w:val="none" w:sz="0" w:space="0" w:color="auto"/>
            <w:left w:val="none" w:sz="0" w:space="0" w:color="auto"/>
            <w:bottom w:val="none" w:sz="0" w:space="0" w:color="auto"/>
            <w:right w:val="none" w:sz="0" w:space="0" w:color="auto"/>
          </w:divBdr>
        </w:div>
      </w:divsChild>
    </w:div>
    <w:div w:id="723724526">
      <w:bodyDiv w:val="1"/>
      <w:marLeft w:val="0"/>
      <w:marRight w:val="0"/>
      <w:marTop w:val="0"/>
      <w:marBottom w:val="0"/>
      <w:divBdr>
        <w:top w:val="none" w:sz="0" w:space="0" w:color="auto"/>
        <w:left w:val="none" w:sz="0" w:space="0" w:color="auto"/>
        <w:bottom w:val="none" w:sz="0" w:space="0" w:color="auto"/>
        <w:right w:val="none" w:sz="0" w:space="0" w:color="auto"/>
      </w:divBdr>
      <w:divsChild>
        <w:div w:id="666639457">
          <w:marLeft w:val="0"/>
          <w:marRight w:val="0"/>
          <w:marTop w:val="0"/>
          <w:marBottom w:val="0"/>
          <w:divBdr>
            <w:top w:val="none" w:sz="0" w:space="0" w:color="auto"/>
            <w:left w:val="none" w:sz="0" w:space="0" w:color="auto"/>
            <w:bottom w:val="none" w:sz="0" w:space="0" w:color="auto"/>
            <w:right w:val="none" w:sz="0" w:space="0" w:color="auto"/>
          </w:divBdr>
        </w:div>
      </w:divsChild>
    </w:div>
    <w:div w:id="825433679">
      <w:bodyDiv w:val="1"/>
      <w:marLeft w:val="0"/>
      <w:marRight w:val="0"/>
      <w:marTop w:val="0"/>
      <w:marBottom w:val="0"/>
      <w:divBdr>
        <w:top w:val="none" w:sz="0" w:space="0" w:color="auto"/>
        <w:left w:val="none" w:sz="0" w:space="0" w:color="auto"/>
        <w:bottom w:val="none" w:sz="0" w:space="0" w:color="auto"/>
        <w:right w:val="none" w:sz="0" w:space="0" w:color="auto"/>
      </w:divBdr>
    </w:div>
    <w:div w:id="1281376639">
      <w:bodyDiv w:val="1"/>
      <w:marLeft w:val="0"/>
      <w:marRight w:val="0"/>
      <w:marTop w:val="0"/>
      <w:marBottom w:val="0"/>
      <w:divBdr>
        <w:top w:val="none" w:sz="0" w:space="0" w:color="auto"/>
        <w:left w:val="none" w:sz="0" w:space="0" w:color="auto"/>
        <w:bottom w:val="none" w:sz="0" w:space="0" w:color="auto"/>
        <w:right w:val="none" w:sz="0" w:space="0" w:color="auto"/>
      </w:divBdr>
    </w:div>
    <w:div w:id="1432702663">
      <w:bodyDiv w:val="1"/>
      <w:marLeft w:val="0"/>
      <w:marRight w:val="0"/>
      <w:marTop w:val="0"/>
      <w:marBottom w:val="0"/>
      <w:divBdr>
        <w:top w:val="none" w:sz="0" w:space="0" w:color="auto"/>
        <w:left w:val="none" w:sz="0" w:space="0" w:color="auto"/>
        <w:bottom w:val="none" w:sz="0" w:space="0" w:color="auto"/>
        <w:right w:val="none" w:sz="0" w:space="0" w:color="auto"/>
      </w:divBdr>
    </w:div>
    <w:div w:id="1875380299">
      <w:bodyDiv w:val="1"/>
      <w:marLeft w:val="0"/>
      <w:marRight w:val="0"/>
      <w:marTop w:val="0"/>
      <w:marBottom w:val="0"/>
      <w:divBdr>
        <w:top w:val="none" w:sz="0" w:space="0" w:color="auto"/>
        <w:left w:val="none" w:sz="0" w:space="0" w:color="auto"/>
        <w:bottom w:val="none" w:sz="0" w:space="0" w:color="auto"/>
        <w:right w:val="none" w:sz="0" w:space="0" w:color="auto"/>
      </w:divBdr>
    </w:div>
    <w:div w:id="1940284927">
      <w:bodyDiv w:val="1"/>
      <w:marLeft w:val="0"/>
      <w:marRight w:val="0"/>
      <w:marTop w:val="0"/>
      <w:marBottom w:val="0"/>
      <w:divBdr>
        <w:top w:val="none" w:sz="0" w:space="0" w:color="auto"/>
        <w:left w:val="none" w:sz="0" w:space="0" w:color="auto"/>
        <w:bottom w:val="none" w:sz="0" w:space="0" w:color="auto"/>
        <w:right w:val="none" w:sz="0" w:space="0" w:color="auto"/>
      </w:divBdr>
    </w:div>
    <w:div w:id="2064062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2.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5.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oter" Target="footer5.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header" Target="header5.xml"/><Relationship Id="rId10" Type="http://schemas.openxmlformats.org/officeDocument/2006/relationships/header" Target="header1.xml"/><Relationship Id="rId19" Type="http://schemas.openxmlformats.org/officeDocument/2006/relationships/image" Target="media/image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rId22" Type="http://schemas.openxmlformats.org/officeDocument/2006/relationships/hyperlink" Target="https://github.com/comiquirezequiel/SUMMI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Tabla de contenido</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A36A288-8484-442D-B84C-D90F9671D4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523</TotalTime>
  <Pages>12</Pages>
  <Words>3329</Words>
  <Characters>18310</Characters>
  <Application>Microsoft Office Word</Application>
  <DocSecurity>0</DocSecurity>
  <Lines>152</Lines>
  <Paragraphs>43</Paragraphs>
  <ScaleCrop>false</ScaleCrop>
  <HeadingPairs>
    <vt:vector size="2" baseType="variant">
      <vt:variant>
        <vt:lpstr>Título</vt:lpstr>
      </vt:variant>
      <vt:variant>
        <vt:i4>1</vt:i4>
      </vt:variant>
    </vt:vector>
  </HeadingPairs>
  <TitlesOfParts>
    <vt:vector size="1" baseType="lpstr">
      <vt:lpstr>Summit</vt:lpstr>
    </vt:vector>
  </TitlesOfParts>
  <Company>Comiquir David – Olivera Santiago</Company>
  <LinksUpToDate>false</LinksUpToDate>
  <CharactersWithSpaces>21596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Summit</dc:title>
  <dc:subject>Representa la fusión entre la fuerza de la disciplina y la gloria de alcanzar la cima, proyectando una identidad de alto rendimiento para la gestión integral de tu gimnasio.</dc:subject>
  <dc:creator>Ezequiel Comiquir</dc:creator>
  <cp:keywords/>
  <dc:description/>
  <cp:lastModifiedBy>Ezequiel Comiquir</cp:lastModifiedBy>
  <cp:revision>1</cp:revision>
  <cp:lastPrinted>2026-05-10T15:15:00Z</cp:lastPrinted>
  <dcterms:created xsi:type="dcterms:W3CDTF">2026-05-09T00:01:00Z</dcterms:created>
  <dcterms:modified xsi:type="dcterms:W3CDTF">2026-05-11T22:51:00Z</dcterms:modified>
  <cp:category>Ifes - Practicas Profesionalizantes 2</cp:category>
</cp:coreProperties>
</file>