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19B42">
      <w:pPr>
        <w:pStyle w:val="13"/>
      </w:pPr>
      <w:r>
        <w:t>RIS与元计算融合的工业互联网泛在智能协同架构研究</w:t>
      </w:r>
    </w:p>
    <w:p w14:paraId="086E425F">
      <w:pPr>
        <w:rPr>
          <w:rFonts w:hint="eastAsia"/>
        </w:rPr>
      </w:pPr>
    </w:p>
    <w:p w14:paraId="787A6685">
      <w:pPr>
        <w:pStyle w:val="11"/>
      </w:pPr>
      <w:r>
        <w:t xml:space="preserve">作者： XXX  </w:t>
      </w:r>
    </w:p>
    <w:p w14:paraId="590F1850">
      <w:pPr>
        <w:pStyle w:val="11"/>
      </w:pPr>
      <w:r>
        <w:t xml:space="preserve">单位： XXX大学 XXX学院  </w:t>
      </w:r>
      <w:bookmarkStart w:id="0" w:name="_GoBack"/>
      <w:bookmarkEnd w:id="0"/>
    </w:p>
    <w:p w14:paraId="62F411CC">
      <w:pPr>
        <w:pStyle w:val="11"/>
      </w:pPr>
      <w:r>
        <w:t xml:space="preserve">指导老师： XXX  </w:t>
      </w:r>
    </w:p>
    <w:p w14:paraId="469FE3A7">
      <w:pPr>
        <w:pStyle w:val="11"/>
      </w:pPr>
      <w:r>
        <w:t xml:space="preserve">完成时间： 2025年6月  </w:t>
      </w:r>
    </w:p>
    <w:p w14:paraId="2F82EF12">
      <w:pPr>
        <w:rPr>
          <w:rFonts w:hint="eastAsia"/>
        </w:rPr>
      </w:pPr>
    </w:p>
    <w:p w14:paraId="6BE2127D">
      <w:pPr>
        <w:rPr>
          <w:rFonts w:hint="eastAsia" w:eastAsiaTheme="minorEastAsia"/>
          <w:lang w:eastAsia="zh-CN"/>
        </w:rPr>
      </w:pPr>
    </w:p>
    <w:p w14:paraId="3F0FB833">
      <w:pPr>
        <w:rPr>
          <w:rFonts w:hint="eastAsia"/>
        </w:rPr>
      </w:pPr>
    </w:p>
    <w:p w14:paraId="19219C4E">
      <w:pPr>
        <w:pStyle w:val="22"/>
      </w:pPr>
      <w:r>
        <w:t>中文摘要</w:t>
      </w:r>
    </w:p>
    <w:p w14:paraId="5BE737CA">
      <w:pPr>
        <w:rPr>
          <w:rFonts w:hint="eastAsia"/>
        </w:rPr>
      </w:pPr>
    </w:p>
    <w:p w14:paraId="1F4FF902">
      <w:pPr>
        <w:pStyle w:val="16"/>
      </w:pPr>
      <w:r>
        <w:t>随着工业互联网的快速发展，传统的云边端分层架构已难以满足复杂工业现场对极致弹性、泛在智能与空间可编程的需求。智能反射表面（Reconfigurable Intelligent Surface, RIS）作为新一代空间可编程通信技术，能够主动调控无线信号，改善网络覆盖与链路质量；而元计算（Meta Computing）则以全域资源编织和多智能体自适应协同为核心，实现算力、数据与智能的泛在流动和弹性调度。本文系统梳理了RIS与元计算的理论基础与关键技术，提出了面向工业互联网的RIS元计算融合协同架构及关键技术创新，重点分析了架构的核心功能模块、技术优势与适应性表现。围绕智能制造、智慧物流、能源互联网等典型应用场景，本文探讨了融合体系的应用成效与推广挑战，并对未来研究方向进行了展望。研究结果表明，RIS元计算融合体系具备极致弹性、空间智能、自动化自愈和高安全等突出优势，是支撑新一代工业互联网高质量发展的关键技术路径。</w:t>
      </w:r>
    </w:p>
    <w:p w14:paraId="780159AD">
      <w:pPr>
        <w:pStyle w:val="18"/>
        <w:ind w:left="420" w:leftChars="200" w:firstLine="0" w:firstLineChars="0"/>
      </w:pPr>
      <w:r>
        <w:rPr>
          <w:rStyle w:val="19"/>
        </w:rPr>
        <w:t>关键词：</w:t>
      </w:r>
      <w:r>
        <w:t xml:space="preserve"> 智能反射表面（RIS）；元计算；工业互联网；空间可编程；泛在智能；多智能体；协同架构</w:t>
      </w:r>
    </w:p>
    <w:p w14:paraId="7797DE56">
      <w:pPr>
        <w:rPr>
          <w:rFonts w:hint="eastAsia"/>
        </w:rPr>
      </w:pPr>
    </w:p>
    <w:p w14:paraId="758E7545">
      <w:pPr>
        <w:rPr>
          <w:rFonts w:hint="eastAsia" w:eastAsiaTheme="minorEastAsia"/>
          <w:lang w:eastAsia="zh-CN"/>
        </w:rPr>
      </w:pPr>
    </w:p>
    <w:p w14:paraId="326162BA">
      <w:pPr>
        <w:rPr>
          <w:rFonts w:hint="eastAsia"/>
        </w:rPr>
      </w:pPr>
    </w:p>
    <w:p w14:paraId="03031074">
      <w:pPr>
        <w:pStyle w:val="23"/>
      </w:pPr>
      <w:r>
        <w:t>Abstract</w:t>
      </w:r>
    </w:p>
    <w:p w14:paraId="29E339FB">
      <w:pPr>
        <w:rPr>
          <w:rFonts w:hint="eastAsia"/>
        </w:rPr>
      </w:pPr>
    </w:p>
    <w:p w14:paraId="6D81910C">
      <w:pPr>
        <w:pStyle w:val="17"/>
      </w:pPr>
      <w:r>
        <w:t>With the rapid development of the Industrial Internet, traditional cloudedgeterminal hierarchical architectures can no longer meet the demands for extreme elasticity, ubiquitous intelligence, and spatial programmability in complex industrial scenarios. Reconfigurable Intelligent Surfaces (RIS) represent a new generation of spatially programmable communication technology, enabling proactive control of wireless signals to improve network coverage and link quality. Meanwhile, Meta Computing achieves ubiquitous flow and elastic scheduling of computing, data, and intelligence through global resource orchestration and multiagent adaptive collaboration. This paper systematically reviews the theoretical foundations and key technologies of RIS and Meta Computing, proposes an RISMeta Computing integrated architecture for the Industrial Internet, and highlights key technological innovations. The core functional modules, technical advantages, and adaptability of the architecture are analyzed in detail. Focusing on typical application scenarios such as intelligent manufacturing, smart logistics, and energy internet, the paper discusses the application effectiveness and deployment challenges of the integrated system and outlines future research directions. The results indicate that the RISMeta Computing integrated system provides outstanding advantages in elasticity, spatial intelligence, automation, selfhealing, and security, making it a crucial technological pathway for highquality development of the nextgeneration Industrial Internet.</w:t>
      </w:r>
    </w:p>
    <w:p w14:paraId="21142212">
      <w:pPr>
        <w:pStyle w:val="20"/>
        <w:ind w:left="0" w:leftChars="0" w:firstLine="361" w:firstLineChars="171"/>
        <w:rPr>
          <w:rStyle w:val="21"/>
          <w:rFonts w:hint="eastAsia" w:eastAsia="黑体"/>
          <w:lang w:eastAsia="zh-CN"/>
        </w:rPr>
      </w:pPr>
    </w:p>
    <w:p w14:paraId="1DB203A3">
      <w:pPr>
        <w:pStyle w:val="20"/>
        <w:ind w:left="0" w:leftChars="0" w:firstLine="361" w:firstLineChars="171"/>
        <w:rPr>
          <w:rStyle w:val="21"/>
        </w:rPr>
      </w:pPr>
    </w:p>
    <w:p w14:paraId="7CE5170A">
      <w:pPr>
        <w:pStyle w:val="20"/>
        <w:ind w:left="0" w:leftChars="0" w:firstLine="361" w:firstLineChars="171"/>
      </w:pPr>
      <w:r>
        <w:rPr>
          <w:rStyle w:val="21"/>
        </w:rPr>
        <w:t>Keywords:</w:t>
      </w:r>
      <w:r>
        <w:t xml:space="preserve"> Reconfigurable Intelligent Surface (RIS); Meta Computing; Industrial Internet; Spatial Programmability; Ubiquitous Intelligence; MultiAgent; Collaborative Architecture</w:t>
      </w:r>
    </w:p>
    <w:p w14:paraId="076E8369">
      <w:pPr>
        <w:rPr>
          <w:rFonts w:hint="eastAsia"/>
        </w:rPr>
      </w:pPr>
    </w:p>
    <w:p w14:paraId="6F5D4C04">
      <w:pPr>
        <w:pStyle w:val="2"/>
        <w:numPr>
          <w:ilvl w:val="0"/>
          <w:numId w:val="1"/>
        </w:numPr>
        <w:ind w:left="0" w:leftChars="0" w:firstLine="0" w:firstLineChars="0"/>
        <w:rPr>
          <w:b w:val="0"/>
          <w:bdr w:val="none" w:sz="0" w:space="0"/>
        </w:rPr>
      </w:pPr>
      <w:r>
        <w:t>引言</w:t>
      </w:r>
    </w:p>
    <w:p w14:paraId="66361DA5">
      <w:pPr>
        <w:rPr>
          <w:rFonts w:hint="eastAsia"/>
        </w:rPr>
      </w:pPr>
    </w:p>
    <w:p w14:paraId="75E0B2E1">
      <w:pPr>
        <w:pStyle w:val="11"/>
      </w:pPr>
      <w:r>
        <w:t>随着工业互联网（Industrial Internet of Things, IIoT）在智能制造、智慧物流、能源管理等领域的应用持续深化，如何实现大规模设备的高效互联、低时延高可靠的数据传输以及复杂环境下的智能协作，已成为推动工业系统智能化升级的核心课题。近年来，智能反射表面（Reconfigurable Intelligent Surface, RIS）因其在改善信号覆盖、增强通信质量方面的独特优势，被认为是新一代无线通信的重要技术突破。同时，元计算（Meta Computing）作为一种融合全网异构算力、注重去中心化与智能调度的新型计算范式，为分布式资源协同和计算弹性提供了理论基础和技术支撑。</w:t>
      </w:r>
    </w:p>
    <w:p w14:paraId="265F3555">
      <w:pPr>
        <w:rPr>
          <w:rFonts w:hint="eastAsia"/>
        </w:rPr>
      </w:pPr>
    </w:p>
    <w:p w14:paraId="383E167F">
      <w:pPr>
        <w:pStyle w:val="11"/>
      </w:pPr>
      <w:r>
        <w:t>现有研究表明，RIS和元计算分别在提升通信可靠性、资源利用率和系统弹性方面展现出巨大潜力，但二者在工业物联网场景下的协同机制与融合模式尚未得到系统性梳理和深入探讨。查阅国内外权威文献，目前尚无专门针对“RIS与元计算深度融合并应用于IIoT通信优化”的系统性理论分析或应用案例。这一领域仍处于概念探索和技术设想阶段，相关研究多聚焦于各自技术的独立发展或基础性应用。</w:t>
      </w:r>
    </w:p>
    <w:p w14:paraId="4C78FB3C">
      <w:pPr>
        <w:rPr>
          <w:rFonts w:hint="eastAsia"/>
        </w:rPr>
      </w:pPr>
    </w:p>
    <w:p w14:paraId="570F3CBF">
      <w:pPr>
        <w:pStyle w:val="11"/>
      </w:pPr>
      <w:r>
        <w:t>基于此，本文聚焦于RIS与元计算在工业物联网场景下的融合前景，从理论层面对二者的结合机理、可能的系统架构以及关键技术挑战进行系统梳理和创新性探讨。具体来说，本文的工作重点在于理论模型构建、融合方案分析与前景展望，而非实验验证或工程样机实现。通过系统文献分析、技术路线归纳和个人观点扩展，本文力图为未来相关领域的实证研究和产业应用提供理论基础和参考框架。</w:t>
      </w:r>
    </w:p>
    <w:p w14:paraId="7144D92F">
      <w:pPr>
        <w:pStyle w:val="11"/>
      </w:pPr>
      <w:r>
        <w:t>本文的创新点和主要贡献包括：</w:t>
      </w:r>
    </w:p>
    <w:p w14:paraId="1F77D8C6">
      <w:pPr>
        <w:pStyle w:val="11"/>
        <w:numPr>
          <w:ilvl w:val="0"/>
          <w:numId w:val="2"/>
        </w:numPr>
        <w:ind w:left="0" w:leftChars="0" w:firstLine="420" w:firstLineChars="0"/>
        <w:rPr>
          <w:b w:val="0"/>
          <w:bdr w:val="none" w:sz="0" w:space="0"/>
        </w:rPr>
      </w:pPr>
      <w:r>
        <w:t>首次提出RIS与元计算在IIoT场景下融合的理论模型，系统分析二者协同提升工业通信可靠性与智能水平的机理；</w:t>
      </w:r>
    </w:p>
    <w:p w14:paraId="1FF1AAF1">
      <w:pPr>
        <w:pStyle w:val="11"/>
        <w:numPr>
          <w:ilvl w:val="0"/>
          <w:numId w:val="2"/>
        </w:numPr>
        <w:ind w:left="0" w:leftChars="0" w:firstLine="420" w:firstLineChars="0"/>
        <w:rPr>
          <w:b w:val="0"/>
          <w:bdr w:val="none" w:sz="0" w:space="0"/>
        </w:rPr>
      </w:pPr>
      <w:r>
        <w:t>构建了面向IIoT的RIS元计算融合系统架构设想，归纳了关键技术模块及其协同机制；</w:t>
      </w:r>
    </w:p>
    <w:p w14:paraId="039C03A1">
      <w:pPr>
        <w:pStyle w:val="11"/>
        <w:numPr>
          <w:ilvl w:val="0"/>
          <w:numId w:val="2"/>
        </w:numPr>
        <w:ind w:left="0" w:leftChars="0" w:firstLine="420" w:firstLineChars="0"/>
        <w:rPr>
          <w:b w:val="0"/>
          <w:bdr w:val="none" w:sz="0" w:space="0"/>
        </w:rPr>
      </w:pPr>
      <w:r>
        <w:t>结合最新文献和工业实际需求，探讨该融合模式在智能工厂、智慧物流等典型场景的应用前景与技术难点；</w:t>
      </w:r>
    </w:p>
    <w:p w14:paraId="73677D5C">
      <w:pPr>
        <w:pStyle w:val="11"/>
        <w:numPr>
          <w:ilvl w:val="0"/>
          <w:numId w:val="2"/>
        </w:numPr>
        <w:ind w:left="0" w:leftChars="0" w:firstLine="420" w:firstLineChars="0"/>
        <w:rPr>
          <w:b w:val="0"/>
          <w:bdr w:val="none" w:sz="0" w:space="0"/>
        </w:rPr>
      </w:pPr>
      <w:r>
        <w:t>提出了对于RIS与元计算深度融合在工业物联网领域未来研究方向和发展趋势的观点与建议。</w:t>
      </w:r>
    </w:p>
    <w:p w14:paraId="66E6CA31">
      <w:pPr>
        <w:rPr>
          <w:rFonts w:hint="eastAsia"/>
        </w:rPr>
      </w:pPr>
    </w:p>
    <w:p w14:paraId="3305F840">
      <w:pPr>
        <w:pStyle w:val="11"/>
      </w:pPr>
      <w:r>
        <w:t>本文结构安排如下：第二章介绍相关理论基础和关键技术，第三章提出RIS与元计算融合的系统架构与协同机制，第四章围绕典型应用场景进行分析与展望，第五章总结全文并对未来研究提出展望。</w:t>
      </w:r>
    </w:p>
    <w:p w14:paraId="02F4AA54">
      <w:pPr>
        <w:rPr>
          <w:rFonts w:hint="eastAsia"/>
        </w:rPr>
      </w:pPr>
    </w:p>
    <w:p w14:paraId="497C54D6">
      <w:pPr>
        <w:pStyle w:val="11"/>
      </w:pPr>
      <w:r>
        <w:t>通过上述内容，本文致力于为RIS与元计算在工业物联网领域的融合创新提供理论支撑和实践参考，也为后续相关实证研究和工程实现奠定基础。</w:t>
      </w:r>
    </w:p>
    <w:p w14:paraId="0D702B47">
      <w:pPr>
        <w:pStyle w:val="2"/>
        <w:widowControl/>
      </w:pPr>
      <w:r>
        <w:br w:type="textWrapping"/>
      </w:r>
      <w:r>
        <w:t xml:space="preserve"> 2. 相关技术与理论基础</w:t>
      </w:r>
    </w:p>
    <w:p w14:paraId="310A743E">
      <w:pPr>
        <w:rPr>
          <w:rFonts w:hint="eastAsia"/>
        </w:rPr>
      </w:pPr>
    </w:p>
    <w:p w14:paraId="1E3BC025">
      <w:pPr>
        <w:pStyle w:val="3"/>
        <w:widowControl/>
        <w:numPr>
          <w:ilvl w:val="0"/>
          <w:numId w:val="3"/>
        </w:numPr>
      </w:pPr>
      <w:r>
        <w:t>元计算理论与体系结构</w:t>
      </w:r>
    </w:p>
    <w:p w14:paraId="5DC0772B">
      <w:pPr>
        <w:rPr>
          <w:rFonts w:hint="eastAsia"/>
        </w:rPr>
      </w:pPr>
    </w:p>
    <w:p w14:paraId="2FC5F930">
      <w:pPr>
        <w:pStyle w:val="11"/>
      </w:pPr>
      <w:r>
        <w:t>元计算（Meta Computing）以“超越边界、泛在协同”为目标，是实现智能物理空间和泛在计算网络深度融合的前沿计算范式。元计算的核心理念，是将分布于云、边、端以及物理世界的各类异构资源（包括算力、数据、感知、网络、服务、智能体等）通过自治、动态、弹性、高效的方式进行全域编织，形成一个开放、可演化、可自组织的超大规模虚拟计算体。元计算不仅仅是资源池化，更是多维智能的融合：它强调多层次、多域、多智能体协同，实现从基础算力到知识推理、从数据流通到行为自治的端到端闭环。其典型体系结构涵盖资源注册与发现、智能任务分解与编排、全局优化与弹性调度、跨域安全与信任、行为感知与智能反馈等关键机制，通过AI驱动的自适应调度和全局最优决策，为工业物联网等复杂场景提供极致弹性、鲁棒性和智能性。元计算正在成为未来工业互联网实现“物理可编程、资源无界限、智能泛在化”的技术基石。</w:t>
      </w:r>
    </w:p>
    <w:p w14:paraId="681B3E48">
      <w:pPr>
        <w:rPr>
          <w:rFonts w:hint="eastAsia"/>
        </w:rPr>
      </w:pPr>
    </w:p>
    <w:p w14:paraId="7EA4437B">
      <w:pPr>
        <w:pStyle w:val="3"/>
        <w:widowControl/>
        <w:numPr>
          <w:ilvl w:val="0"/>
          <w:numId w:val="3"/>
        </w:numPr>
      </w:pPr>
      <w:r>
        <w:t>工业物联网的挑战与新技术诉求</w:t>
      </w:r>
    </w:p>
    <w:p w14:paraId="046BAC46">
      <w:pPr>
        <w:rPr>
          <w:rFonts w:hint="eastAsia"/>
        </w:rPr>
      </w:pPr>
    </w:p>
    <w:p w14:paraId="1A0C1DF7">
      <w:pPr>
        <w:pStyle w:val="11"/>
      </w:pPr>
      <w:r>
        <w:t>工业物联网（IIoT）承载着制造业、能源、交通等行业数字化、智能化升级的重任，其本质是实现工业要素的万物互联、数据驱动、智能自治。现实工业场景具有极强的异构性、分布性、动态性和安全敏感性。现场设备类型繁多、协议割裂，通信环境复杂多变，数据流动存在实时性与安全性双重压力。随着智能工厂、智慧物流、智慧能源等场景的拓展，海量设备接入、超低时延需求、端到端安全、柔性生产、弹性扩展等成为刚性诉求。传统“云边端”分层模式难以应对工业场景的极致要求：算力分布不均、资源利用率低、调度僵化、系统弹性不足、异构协同难度大。高度自治与协同、极致弹性与实时、无缝安全与信任、智能驱动的端到端优化，成为工业物联网下一代基础架构的核心诉求。</w:t>
      </w:r>
    </w:p>
    <w:p w14:paraId="5FD9FE45">
      <w:pPr>
        <w:rPr>
          <w:rFonts w:hint="eastAsia"/>
        </w:rPr>
      </w:pPr>
    </w:p>
    <w:p w14:paraId="33CADC6F">
      <w:pPr>
        <w:pStyle w:val="3"/>
        <w:widowControl/>
        <w:numPr>
          <w:ilvl w:val="0"/>
          <w:numId w:val="3"/>
        </w:numPr>
      </w:pPr>
      <w:r>
        <w:t>边缘计算与云计算的演进及其局限</w:t>
      </w:r>
    </w:p>
    <w:p w14:paraId="3545F785">
      <w:pPr>
        <w:rPr>
          <w:rFonts w:hint="eastAsia"/>
        </w:rPr>
      </w:pPr>
    </w:p>
    <w:p w14:paraId="5987E42E">
      <w:pPr>
        <w:pStyle w:val="11"/>
      </w:pPr>
      <w:r>
        <w:t>云计算推动了企业数字化和工业互联网的初步发展，实现了大规模数据存储、复杂模型训练和集中式管理。但随着工业终端数量的指数级增长和实时性需求的提升，云计算集中式架构暴露出带宽瓶颈、时延不可控、数据隐私难保障等问题。边缘计算通过将算力与智能下沉至靠近数据源的现场节点，实现了数据的本地处理、实时响应和隐私保护，支持了工业现场的低时延、高可靠需求。云边端协同是当前主流工业物联网架构，通过分层调度实现一定程度的资源协同和弹性扩展。然而，实际工业场景中，边缘节点往往算力有限，云端受限于带宽和安全风险，分层架构下的资源孤岛、任务调度复杂性、跨域安全协同等问题依然突出。元计算通过跨层级、跨域、全局自治的资源编织和智能调度，有望彻底打破分层孤岛，实现按需弹性、智能自治的泛在工业协同体系。</w:t>
      </w:r>
    </w:p>
    <w:p w14:paraId="57E256A6">
      <w:pPr>
        <w:rPr>
          <w:rFonts w:hint="eastAsia"/>
        </w:rPr>
      </w:pPr>
    </w:p>
    <w:p w14:paraId="0E34AAF9">
      <w:pPr>
        <w:pStyle w:val="3"/>
        <w:widowControl/>
        <w:numPr>
          <w:ilvl w:val="0"/>
          <w:numId w:val="3"/>
        </w:numPr>
      </w:pPr>
      <w:r>
        <w:t>智能反射表面（RIS）原理与工业应用</w:t>
      </w:r>
    </w:p>
    <w:p w14:paraId="5BA0CAED">
      <w:pPr>
        <w:rPr>
          <w:rFonts w:hint="eastAsia"/>
        </w:rPr>
      </w:pPr>
    </w:p>
    <w:p w14:paraId="06B34E90">
      <w:pPr>
        <w:pStyle w:val="11"/>
      </w:pPr>
      <w:r>
        <w:t>智能反射表面（Reconfigurable Intelligent Surface, RIS）是未来无线通信和空间智能化的颠覆性技术。RIS由大量可编程微型单元阵列组成，能够精确调控电磁波的反射、折射、聚焦等特性，实现对无线信号传播环境的主动重构。RIS被誉为“无线环境的操作系统”或“物理空间的可编程接口”，可实现场景空间与通信性能的动态耦合。与传统有源中继、发射天线不同，RIS具备极低功耗、高灵活性和高环境适应性。其核心优势包括：主动消除工业场景中信号盲区和多径干扰，动态提升链路鲁棒性和通信容量，优化设备间通信拓扑，支持海量终端的高密度接入与高精度定位。</w:t>
      </w:r>
    </w:p>
    <w:p w14:paraId="444ED3EF">
      <w:pPr>
        <w:rPr>
          <w:rFonts w:hint="eastAsia"/>
        </w:rPr>
      </w:pPr>
    </w:p>
    <w:p w14:paraId="74A85AA4">
      <w:pPr>
        <w:pStyle w:val="11"/>
      </w:pPr>
      <w:r>
        <w:t>在智能制造、智慧物流、能源采集等典型工业场景中，RIS能够动态感知现场环境和设备分布，实时调整反射参数，提升无线信号覆盖和通信质量，降低系统能耗和运维成本。RIS的引入，为工业互联网赋予了“空间智能调优”能力，使得物理空间成为可编程、可协同、可智能化的基础设施单元。与此同时，RIS的智能编程和自适应调控对环境感知算法、控制协议与算力支撑提出了更高要求，迫切需要更强大的智能调度和协同优化平台。</w:t>
      </w:r>
    </w:p>
    <w:p w14:paraId="19CDAD63">
      <w:pPr>
        <w:rPr>
          <w:rFonts w:hint="eastAsia"/>
        </w:rPr>
      </w:pPr>
    </w:p>
    <w:p w14:paraId="148B5D1E">
      <w:pPr>
        <w:pStyle w:val="3"/>
        <w:widowControl/>
        <w:numPr>
          <w:ilvl w:val="0"/>
          <w:numId w:val="3"/>
        </w:numPr>
      </w:pPr>
      <w:r>
        <w:t>元计算与RIS的协同创新范式</w:t>
      </w:r>
    </w:p>
    <w:p w14:paraId="72944480">
      <w:pPr>
        <w:rPr>
          <w:rFonts w:hint="eastAsia"/>
        </w:rPr>
      </w:pPr>
    </w:p>
    <w:p w14:paraId="4778FEDD">
      <w:pPr>
        <w:pStyle w:val="11"/>
      </w:pPr>
      <w:r>
        <w:t>单一应用元计算或RIS虽能部分缓解工业互联网的资源、通信和智能瓶颈，但两者的孤立推进无法释放其协同潜力。元计算的全域资源编织和智能调度能力，为RIS的空间编程和动态协同提供了最优算力与智能支撑。RIS反过来为元计算平台中的分布式智能体、动态任务和弹性服务提供了高可靠、低时延、可编程的信道保障。二者的深度融合使得通信环境和算力资源能够在物理空间与网络空间实现实时互动和自适应优化，推动工业互联网实现“通信计算智能”三位一体的协同演化。</w:t>
      </w:r>
    </w:p>
    <w:p w14:paraId="3765D5F4">
      <w:pPr>
        <w:rPr>
          <w:rFonts w:hint="eastAsia"/>
        </w:rPr>
      </w:pPr>
    </w:p>
    <w:p w14:paraId="26655565">
      <w:pPr>
        <w:pStyle w:val="11"/>
      </w:pPr>
      <w:r>
        <w:t>在RIS元计算融合架构下，IIoT系统能够按需自组织最优通信与资源路径，实现高密度终端之间的低时延、高可靠、弹性可扩展的智能协同。通信环境不再被动适应，而是成为可被智能体动态重构的“活性资源”；算力调度不再局限于静态分层，而是贯穿物理空间与数字空间的弹性编织。这种协同不仅带来系统性能的跃升，更为工业互联网“泛在智能、极致弹性、主动自愈”提供了技术范式创新的突破口。</w:t>
      </w:r>
    </w:p>
    <w:p w14:paraId="1A675A8E">
      <w:pPr>
        <w:rPr>
          <w:rFonts w:hint="eastAsia"/>
        </w:rPr>
      </w:pPr>
    </w:p>
    <w:p w14:paraId="7B3F96D4">
      <w:pPr>
        <w:pStyle w:val="3"/>
        <w:widowControl/>
        <w:numPr>
          <w:ilvl w:val="0"/>
          <w:numId w:val="3"/>
        </w:numPr>
      </w:pPr>
      <w:r>
        <w:t>零信任安全与多智能体协作</w:t>
      </w:r>
    </w:p>
    <w:p w14:paraId="3228D4CC">
      <w:pPr>
        <w:rPr>
          <w:rFonts w:hint="eastAsia"/>
        </w:rPr>
      </w:pPr>
    </w:p>
    <w:p w14:paraId="40B91341">
      <w:pPr>
        <w:pStyle w:val="11"/>
      </w:pPr>
      <w:r>
        <w:t>随着工业互联网的开放性和复杂性不断提升，安全挑战和协作难题愈发突出。零信任安全体系以“永不信任、持续验证”为核心理念，强调无论内外部访问都需动态认证和最小权限授权，结合多级审计与威胁检测机制，全面防护工业系统的数据与行为安全。元计算与RIS深度融合的工业物联网生态下，零信任理念能够有效保障跨域资源、智能体行为、通信数据的安全可信，成为系统弹性与鲁棒性的根本保障。</w:t>
      </w:r>
    </w:p>
    <w:p w14:paraId="4B6AE66B">
      <w:pPr>
        <w:rPr>
          <w:rFonts w:hint="eastAsia"/>
        </w:rPr>
      </w:pPr>
    </w:p>
    <w:p w14:paraId="592B9D5C">
      <w:pPr>
        <w:pStyle w:val="11"/>
      </w:pPr>
      <w:r>
        <w:t>多智能体系统（MAS）作为支撑大规模分布式智能协同的关键技术，能够通过自治决策、局部协作与全局优化，实现工业现场的弹性调度、自适应优化和系统自愈。AI驱动的多智能体协同与RIS的智能编程深度结合，将推动工业互联网在资源分配、任务调度、链路重构、容错安全等方面实现持续进化和创新突破。安全可信的智能协作体系，是RIS元计算协同创新生态可持续发展的保障基石。</w:t>
      </w:r>
    </w:p>
    <w:p w14:paraId="0574C1EB">
      <w:pPr>
        <w:rPr>
          <w:rFonts w:hint="eastAsia"/>
        </w:rPr>
      </w:pPr>
    </w:p>
    <w:p w14:paraId="04B6F27E">
      <w:pPr>
        <w:pStyle w:val="3"/>
        <w:widowControl/>
        <w:numPr>
          <w:ilvl w:val="0"/>
          <w:numId w:val="3"/>
        </w:numPr>
      </w:pPr>
      <w:r>
        <w:t>工业物联网融合新范式的技术趋势</w:t>
      </w:r>
    </w:p>
    <w:p w14:paraId="2884A52A">
      <w:pPr>
        <w:rPr>
          <w:rFonts w:hint="eastAsia"/>
        </w:rPr>
      </w:pPr>
    </w:p>
    <w:p w14:paraId="7E674D90">
      <w:pPr>
        <w:pStyle w:val="11"/>
      </w:pPr>
      <w:r>
        <w:t>随着工业互联网的纵深发展，全球制造业正在迎来一场以“泛在智能、弹性协同、物理可编程”为核心的新一代工业技术革命。元计算与RIS在工业物联网领域的融合，不仅是两大前沿技术的简单叠加，更是对传统工业网络架构、资源调度、通信模式的根本性重构。其技术趋势体现在以下几个方面：</w:t>
      </w:r>
    </w:p>
    <w:p w14:paraId="319F31F2">
      <w:pPr>
        <w:rPr>
          <w:rFonts w:hint="eastAsia"/>
        </w:rPr>
      </w:pPr>
    </w:p>
    <w:p w14:paraId="12C29623">
      <w:pPr>
        <w:pStyle w:val="11"/>
      </w:pPr>
      <w:r>
        <w:t>空间与算力的深度耦合：RIS赋予物理空间以编程能力，元计算提供全局智能与弹性调度，两者融合后，物理层的空间资源与逻辑层的算力资源实现动态联动，通信环境和计算资源可按需协同优化。</w:t>
      </w:r>
    </w:p>
    <w:p w14:paraId="337E1AE7">
      <w:pPr>
        <w:pStyle w:val="11"/>
      </w:pPr>
      <w:r>
        <w:t>任务驱动的实时自组织：元计算驱动下的IIoT网络能够根据现场任务动态感知、计算、通信与资源分配，实现生产流程、设备协作和数据流转的高效自组织与极致弹性。</w:t>
      </w:r>
    </w:p>
    <w:p w14:paraId="77636C08">
      <w:pPr>
        <w:pStyle w:val="11"/>
      </w:pPr>
      <w:r>
        <w:t>智能体协同的自适应进化：多智能体系统与AI算法深度融合，实现设备、通信与算力节点的自治决策和群体智能，推动工业系统向自适应、自愈、自优化演进。</w:t>
      </w:r>
    </w:p>
    <w:p w14:paraId="66C90DC6">
      <w:pPr>
        <w:pStyle w:val="11"/>
      </w:pPr>
      <w:r>
        <w:t>安全可信的全域防护：零信任安全体系贯穿元计算与RIS融合架构，实现从通信物理层到计算调度层的全方位动态安全保障，支撑工业互联网规模化、开放化、异构化的发展需求。</w:t>
      </w:r>
    </w:p>
    <w:p w14:paraId="31DCD78F">
      <w:pPr>
        <w:pStyle w:val="11"/>
      </w:pPr>
      <w:r>
        <w:t>数据驱动的价值闭环：在元计算和RIS协同下，数据采集、分析、决策、反馈形成闭环，推动工业互联网从“数据孤岛”向“价值网络”升级，驱动全流程业务创新与智能化升级。</w:t>
      </w:r>
    </w:p>
    <w:p w14:paraId="1C906DE1">
      <w:pPr>
        <w:rPr>
          <w:rFonts w:hint="eastAsia"/>
        </w:rPr>
      </w:pPr>
    </w:p>
    <w:p w14:paraId="19E842D7">
      <w:pPr>
        <w:pStyle w:val="3"/>
        <w:widowControl/>
        <w:numPr>
          <w:ilvl w:val="0"/>
          <w:numId w:val="3"/>
        </w:numPr>
      </w:pPr>
      <w:r>
        <w:t>关键技术挑战与发展瓶颈</w:t>
      </w:r>
    </w:p>
    <w:p w14:paraId="6CE1B005">
      <w:pPr>
        <w:rPr>
          <w:rFonts w:hint="eastAsia"/>
        </w:rPr>
      </w:pPr>
    </w:p>
    <w:p w14:paraId="422D8E75">
      <w:pPr>
        <w:pStyle w:val="11"/>
      </w:pPr>
      <w:r>
        <w:t>尽管元计算与RIS的融合为工业物联网带来了变革性机遇，但在实际落地过程中仍面临诸多技术挑战：</w:t>
      </w:r>
    </w:p>
    <w:p w14:paraId="7D1AEF5A">
      <w:pPr>
        <w:rPr>
          <w:rFonts w:hint="eastAsia"/>
        </w:rPr>
      </w:pPr>
    </w:p>
    <w:p w14:paraId="36FC35D1">
      <w:pPr>
        <w:pStyle w:val="11"/>
      </w:pPr>
      <w:r>
        <w:t>高精度环境感知与信道建模：RIS的智能编程依赖于对物理环境和无线信道的实时精准感知，复杂多变的工业现场对感知算法、信道建模和实时反馈提出极高要求。</w:t>
      </w:r>
    </w:p>
    <w:p w14:paraId="602B4865">
      <w:pPr>
        <w:pStyle w:val="11"/>
      </w:pPr>
      <w:r>
        <w:t>大规模异构资源的弹性编织：元计算需要动态整合和高效调度海量异构设备、算力与通信资源，如何实现跨域、跨层级、跨协议的自治融合是重大难题。</w:t>
      </w:r>
    </w:p>
    <w:p w14:paraId="5838A89A">
      <w:pPr>
        <w:pStyle w:val="11"/>
      </w:pPr>
      <w:r>
        <w:t>通信计算协同的智能调度机制：RIS与元计算协同下，如何实现通信资源与计算资源的全局最优分配、任务实时迁移和弹性恢复，亟需突破多目标优化、复杂事件驱动等智能调度算法。</w:t>
      </w:r>
    </w:p>
    <w:p w14:paraId="41546FCC">
      <w:pPr>
        <w:pStyle w:val="11"/>
      </w:pPr>
      <w:r>
        <w:t>安全与隐私的深度保障：工业系统开放性提升带来更高的安全风险，如何在零信任体系下实现分布式安全认证、动态访问控制和全流程数据加密，是融合架构必须攻克的难点。</w:t>
      </w:r>
    </w:p>
    <w:p w14:paraId="3E295AA5">
      <w:pPr>
        <w:pStyle w:val="11"/>
      </w:pPr>
      <w:r>
        <w:t>标准体系与可扩展性：缺乏统一的接口标准和协议，给RIS元计算融合系统的互操作性和大规模推广带来阻碍，亟需产业界和学术界共同推动标准体系建设与可扩展架构设计。</w:t>
      </w:r>
    </w:p>
    <w:p w14:paraId="719CA060">
      <w:pPr>
        <w:pStyle w:val="3"/>
        <w:widowControl/>
        <w:numPr>
          <w:ilvl w:val="0"/>
          <w:numId w:val="3"/>
        </w:numPr>
      </w:pPr>
      <w:r>
        <w:t>国内外前沿研究与产业动态</w:t>
      </w:r>
    </w:p>
    <w:p w14:paraId="79CFA63E">
      <w:pPr>
        <w:rPr>
          <w:rFonts w:hint="eastAsia"/>
        </w:rPr>
      </w:pPr>
    </w:p>
    <w:p w14:paraId="4549530D">
      <w:pPr>
        <w:pStyle w:val="11"/>
      </w:pPr>
      <w:r>
        <w:t>当前，国际学术界和产业界已高度关注元计算与RIS在工业物联网场景下的融合创新。例如，IEEE、ACM等权威期刊已陆续发布相关综述与技术路线展望，部分课题组在智能工厂、远程能源管理、智慧物流等场景进行了原型系统验证，但目前的部署模型仍是分别的探讨两种办法分别的应用，没有对元计算与RIS结合应用于工业物联网的系统分析。国内外通信设备与工业自动化巨头积极布局RIS硬件、软硬协同平台及元计算调度系统，推动标准组织和产业联盟加快融合技术的落地进程。中国在智能制造、工业互联网和新型通信基础设施领域具备全球领先的产业基础与创新生态，有望在RIS元计算融合应用及标准化工作中发挥引领作用。</w:t>
      </w:r>
    </w:p>
    <w:p w14:paraId="6C25A707">
      <w:pPr>
        <w:rPr>
          <w:rFonts w:hint="eastAsia"/>
        </w:rPr>
      </w:pPr>
    </w:p>
    <w:p w14:paraId="1E7873B2">
      <w:pPr>
        <w:pStyle w:val="3"/>
        <w:widowControl/>
        <w:numPr>
          <w:ilvl w:val="0"/>
          <w:numId w:val="3"/>
        </w:numPr>
      </w:pPr>
      <w:r>
        <w:t xml:space="preserve"> 本章小结</w:t>
      </w:r>
    </w:p>
    <w:p w14:paraId="2A90FAA0">
      <w:pPr>
        <w:rPr>
          <w:rFonts w:hint="eastAsia"/>
        </w:rPr>
      </w:pPr>
    </w:p>
    <w:p w14:paraId="381F6512">
      <w:pPr>
        <w:pStyle w:val="11"/>
      </w:pPr>
      <w:r>
        <w:t>综上所述，元计算与RIS的深度融合正在引领工业物联网迈向泛在智能、弹性协同和物理空间可编程的新阶段。本章从理论体系、技术趋势、关键挑战到产业动态，系统梳理了相关基础，为后续RIS元计算融合架构设计与创新实践奠定了坚实基础。下一章将结合前沿理论和实际需求，提出面向未来工业物联网的RIS元计算协同创新架构及其关键技术实现路径。</w:t>
      </w:r>
    </w:p>
    <w:p w14:paraId="5136D4FE">
      <w:pPr>
        <w:pStyle w:val="2"/>
        <w:widowControl/>
      </w:pPr>
      <w:r>
        <w:br w:type="textWrapping"/>
      </w:r>
      <w:r>
        <w:t xml:space="preserve"> 3. RIS元计算融合的系统架构与关键技术</w:t>
      </w:r>
    </w:p>
    <w:p w14:paraId="2937EF84">
      <w:pPr>
        <w:rPr>
          <w:rFonts w:hint="eastAsia"/>
        </w:rPr>
      </w:pPr>
    </w:p>
    <w:p w14:paraId="3E389F81">
      <w:pPr>
        <w:pStyle w:val="3"/>
        <w:widowControl/>
        <w:numPr>
          <w:ilvl w:val="0"/>
          <w:numId w:val="4"/>
        </w:numPr>
      </w:pPr>
      <w:r>
        <w:t xml:space="preserve"> 融合创新的总体架构设计</w:t>
      </w:r>
    </w:p>
    <w:p w14:paraId="52928ED6">
      <w:pPr>
        <w:rPr>
          <w:rFonts w:hint="eastAsia"/>
        </w:rPr>
      </w:pPr>
    </w:p>
    <w:p w14:paraId="6A6D1D99">
      <w:pPr>
        <w:pStyle w:val="11"/>
      </w:pPr>
      <w:r>
        <w:t>面对工业物联网对极致弹性、泛在智能和空间可编程的新需求，RIS与元计算的深度融合已成为通信计算智能三位一体的新范式。本文提出的RIS元计算融合系统架构，突破传统云边端分层模式，将RIS的空间可编程能力与元计算的全域智能调度无缝集成，形成物理空间与数字空间深度耦合、动态协同的泛在工业智能体系。</w:t>
      </w:r>
    </w:p>
    <w:p w14:paraId="1FBFFB0B">
      <w:pPr>
        <w:rPr>
          <w:rFonts w:hint="eastAsia"/>
        </w:rPr>
      </w:pPr>
    </w:p>
    <w:p w14:paraId="25B6A303">
      <w:pPr>
        <w:pStyle w:val="11"/>
      </w:pPr>
      <w:r>
        <w:t>整体架构分为五大层次：</w:t>
      </w:r>
    </w:p>
    <w:p w14:paraId="694DA7D6">
      <w:pPr>
        <w:rPr>
          <w:rFonts w:hint="eastAsia"/>
        </w:rPr>
      </w:pPr>
    </w:p>
    <w:p w14:paraId="3678EF31">
      <w:pPr>
        <w:pStyle w:val="11"/>
        <w:numPr>
          <w:ilvl w:val="0"/>
          <w:numId w:val="5"/>
        </w:numPr>
        <w:ind w:left="0" w:leftChars="0" w:firstLine="420" w:firstLineChars="0"/>
        <w:rPr>
          <w:b w:val="0"/>
          <w:bdr w:val="none" w:sz="0" w:space="0"/>
        </w:rPr>
      </w:pPr>
      <w:r>
        <w:t xml:space="preserve">感知与执行层（Physical &amp; Actuation Layer）  </w:t>
      </w:r>
    </w:p>
    <w:p w14:paraId="7D0E3DFC">
      <w:pPr>
        <w:pStyle w:val="11"/>
      </w:pPr>
      <w:r>
        <w:t>部署大规模工业终端、传感器、执行器、机器人、移动终端等，实现对工业现场多维要素的实时感知与精准控制，支撑高频动态数据采集与物理动作响应。</w:t>
      </w:r>
    </w:p>
    <w:p w14:paraId="2A39C055">
      <w:pPr>
        <w:rPr>
          <w:rFonts w:hint="eastAsia"/>
        </w:rPr>
      </w:pPr>
    </w:p>
    <w:p w14:paraId="7E98C448">
      <w:pPr>
        <w:pStyle w:val="11"/>
        <w:numPr>
          <w:ilvl w:val="0"/>
          <w:numId w:val="5"/>
        </w:numPr>
        <w:ind w:left="0" w:leftChars="0" w:firstLine="420" w:firstLineChars="0"/>
        <w:rPr>
          <w:b w:val="0"/>
          <w:bdr w:val="none" w:sz="0" w:space="0"/>
        </w:rPr>
      </w:pPr>
      <w:r>
        <w:t xml:space="preserve">RIS物理空间编程层（RISProgrammable Space Layer）  </w:t>
      </w:r>
    </w:p>
    <w:p w14:paraId="4D36ECB4">
      <w:pPr>
        <w:pStyle w:val="11"/>
      </w:pPr>
      <w:r>
        <w:t>由大规模智能反射表面（RIS）阵列组成，通过可编程微单元实时调控无线信号，主动重构通信环境，动态消除盲区、抑制干扰、提升链路鲁棒性，为弹性计算与智能调度提供高质量、低时延的信道基础。</w:t>
      </w:r>
    </w:p>
    <w:p w14:paraId="1EFEC8DA">
      <w:pPr>
        <w:rPr>
          <w:rFonts w:hint="eastAsia"/>
        </w:rPr>
      </w:pPr>
    </w:p>
    <w:p w14:paraId="2DB1CCCC">
      <w:pPr>
        <w:pStyle w:val="11"/>
        <w:numPr>
          <w:ilvl w:val="0"/>
          <w:numId w:val="5"/>
        </w:numPr>
        <w:ind w:left="0" w:leftChars="0" w:firstLine="420" w:firstLineChars="0"/>
        <w:rPr>
          <w:b w:val="0"/>
          <w:bdr w:val="none" w:sz="0" w:space="0"/>
        </w:rPr>
      </w:pPr>
      <w:r>
        <w:t xml:space="preserve">元计算智能协同层（Meta Computing Intelligence Layer）  </w:t>
      </w:r>
    </w:p>
    <w:p w14:paraId="4B8AD166">
      <w:pPr>
        <w:pStyle w:val="11"/>
      </w:pPr>
      <w:r>
        <w:t>汇聚云、边、端及现场算力与数据资源，采用全域自治、动态注册、弹性调度机制，支持多智能体协同、任务分解与全局自适应优化，实现跨域、跨层级、跨协议的资源融合与智能编织。</w:t>
      </w:r>
    </w:p>
    <w:p w14:paraId="657E5FD0">
      <w:pPr>
        <w:rPr>
          <w:rFonts w:hint="eastAsia"/>
        </w:rPr>
      </w:pPr>
    </w:p>
    <w:p w14:paraId="7A0E1A1A">
      <w:pPr>
        <w:pStyle w:val="11"/>
        <w:numPr>
          <w:ilvl w:val="0"/>
          <w:numId w:val="5"/>
        </w:numPr>
        <w:ind w:left="0" w:leftChars="0" w:firstLine="420" w:firstLineChars="0"/>
        <w:rPr>
          <w:b w:val="0"/>
          <w:bdr w:val="none" w:sz="0" w:space="0"/>
        </w:rPr>
      </w:pPr>
      <w:r>
        <w:t xml:space="preserve">安全可信与协作管理层（Secure &amp; Collaborative Management Layer）  </w:t>
      </w:r>
    </w:p>
    <w:p w14:paraId="463E86F3">
      <w:pPr>
        <w:pStyle w:val="11"/>
      </w:pPr>
      <w:r>
        <w:t>以零信任安全体系为核心，集成分布式认证、最小权限、动态审计、行为溯源等机制，保障系统全生命周期的数据与行为安全。多智能体系统在此层实现异构设备、通信与算力节点的自治协作和群体智能。</w:t>
      </w:r>
    </w:p>
    <w:p w14:paraId="34DDDFA2">
      <w:pPr>
        <w:rPr>
          <w:rFonts w:hint="eastAsia"/>
        </w:rPr>
      </w:pPr>
    </w:p>
    <w:p w14:paraId="68F7632C">
      <w:pPr>
        <w:pStyle w:val="11"/>
        <w:numPr>
          <w:ilvl w:val="0"/>
          <w:numId w:val="5"/>
        </w:numPr>
        <w:ind w:left="0" w:leftChars="0" w:firstLine="420" w:firstLineChars="0"/>
        <w:rPr>
          <w:b w:val="0"/>
          <w:bdr w:val="none" w:sz="0" w:space="0"/>
        </w:rPr>
      </w:pPr>
      <w:r>
        <w:t xml:space="preserve">应用与服务创新层（Application &amp; Service Layer）  </w:t>
      </w:r>
    </w:p>
    <w:p w14:paraId="7F14570A">
      <w:pPr>
        <w:pStyle w:val="11"/>
      </w:pPr>
      <w:r>
        <w:t>面向智能制造、智慧物流、能源互联网等多样化场景，提供弹性生产、柔性调度、智能维护、精准控制等创新应用，支持业务流程的端到端闭环和数据价值的持续释放。</w:t>
      </w:r>
    </w:p>
    <w:p w14:paraId="55239D26">
      <w:pPr>
        <w:rPr>
          <w:rFonts w:hint="eastAsia"/>
        </w:rPr>
      </w:pPr>
    </w:p>
    <w:p w14:paraId="61E52059">
      <w:pPr>
        <w:rPr>
          <w:rFonts w:hint="eastAsia" w:eastAsiaTheme="minorEastAsia"/>
          <w:lang w:eastAsia="zh-CN"/>
        </w:rPr>
      </w:pPr>
    </w:p>
    <w:p w14:paraId="6D8B8345">
      <w:pPr>
        <w:rPr>
          <w:rFonts w:hint="eastAsia"/>
        </w:rPr>
      </w:pPr>
    </w:p>
    <w:p w14:paraId="5E8BBA56">
      <w:pPr>
        <w:pStyle w:val="3"/>
        <w:widowControl/>
        <w:numPr>
          <w:ilvl w:val="0"/>
          <w:numId w:val="4"/>
        </w:numPr>
      </w:pPr>
      <w:r>
        <w:t xml:space="preserve"> 核心功能与模块划分</w:t>
      </w:r>
    </w:p>
    <w:p w14:paraId="6FF2E127">
      <w:pPr>
        <w:rPr>
          <w:rFonts w:hint="eastAsia"/>
        </w:rPr>
      </w:pPr>
    </w:p>
    <w:p w14:paraId="2D70C8C7">
      <w:pPr>
        <w:pStyle w:val="11"/>
      </w:pPr>
      <w:r>
        <w:t>RIS元计算融合系统的高效运行依赖多个协同工作的核心功能模块。结合工业物联网的复杂业务需求，本节将从环境感知、资源编织、协同优化、安全协作和服务创新等维度，详细阐述各核心模块的设计思想与技术实现。</w:t>
      </w:r>
    </w:p>
    <w:p w14:paraId="455157D7">
      <w:pPr>
        <w:rPr>
          <w:rFonts w:hint="eastAsia"/>
        </w:rPr>
      </w:pPr>
    </w:p>
    <w:p w14:paraId="5532B37B">
      <w:pPr>
        <w:pStyle w:val="4"/>
        <w:widowControl/>
      </w:pPr>
      <w:r>
        <w:t>3.2.1 RIS智能环境感知与编程模块</w:t>
      </w:r>
    </w:p>
    <w:p w14:paraId="3424B1AF">
      <w:pPr>
        <w:rPr>
          <w:rFonts w:hint="eastAsia"/>
        </w:rPr>
      </w:pPr>
    </w:p>
    <w:p w14:paraId="6CD21014">
      <w:pPr>
        <w:pStyle w:val="11"/>
      </w:pPr>
      <w:r>
        <w:t>RIS智能环境感知与编程模块是RIS元计算融合系统实现“空间智能”的核心基础。该模块通过以下几个方面保障物理空间的可感知、可调控与可编程：</w:t>
      </w:r>
    </w:p>
    <w:p w14:paraId="20C51CE7">
      <w:pPr>
        <w:rPr>
          <w:rFonts w:hint="eastAsia"/>
        </w:rPr>
      </w:pPr>
    </w:p>
    <w:p w14:paraId="18C9B0C8">
      <w:pPr>
        <w:pStyle w:val="11"/>
      </w:pPr>
      <w:r>
        <w:t>全域动态感知与AI建模：集成多模态传感器（如视觉、射频、温湿度等）与工业终端，利用边缘AI算法，对工业现场空间布局、障碍物动态、设备分布、环境变化等进行实时感知和多维建模。感知数据通过本地预处理及上行汇聚，为RIS编程和信道调优提供前置条件。</w:t>
      </w:r>
    </w:p>
    <w:p w14:paraId="50218C43">
      <w:pPr>
        <w:pStyle w:val="11"/>
      </w:pPr>
      <w:r>
        <w:t>高精度信道建模与反馈：构建基于深度学习的无线信道建模体系，融合终端CSI（信道状态信息）、历史通信记录和物理建模，实现对信道特性的自适应预测。通过终端与RIS之间的低延迟反馈链路，实时感知信道变化，为RIS微单元参数动态优化提供数据基础。</w:t>
      </w:r>
    </w:p>
    <w:p w14:paraId="0BEB6588">
      <w:pPr>
        <w:pStyle w:val="11"/>
      </w:pPr>
      <w:r>
        <w:t>RIS微单元自适应智能编程：依据环境感知与信道反馈，动态调整RIS阵列中每个微单元的反射相位、幅度和极化特性，实现信号聚焦、盲区消除、多径管理以及干扰抑制。支持多目标、多用户、多业务场景下的实时自适应编程和分布式智能控制。</w:t>
      </w:r>
    </w:p>
    <w:p w14:paraId="18B14446">
      <w:pPr>
        <w:pStyle w:val="11"/>
      </w:pPr>
      <w:r>
        <w:t>开放式编程接口与系统集成：模块通过标准API与元计算智能调度层集成，实现RIS能力向上层业务与管理系统开放，并支持第三方算法、策略插件的灵活接入。通过与数字孪生场景联动，实现物理空间与数字空间的同步优化。</w:t>
      </w:r>
    </w:p>
    <w:p w14:paraId="69B35547">
      <w:pPr>
        <w:rPr>
          <w:rFonts w:hint="eastAsia"/>
        </w:rPr>
      </w:pPr>
    </w:p>
    <w:p w14:paraId="4E6A56C8">
      <w:pPr>
        <w:pStyle w:val="4"/>
        <w:widowControl/>
      </w:pPr>
      <w:r>
        <w:t>3.2.2 元计算资源编织与智能调度模块</w:t>
      </w:r>
    </w:p>
    <w:p w14:paraId="62C9249A">
      <w:pPr>
        <w:rPr>
          <w:rFonts w:hint="eastAsia"/>
        </w:rPr>
      </w:pPr>
    </w:p>
    <w:p w14:paraId="04FFAD58">
      <w:pPr>
        <w:pStyle w:val="11"/>
      </w:pPr>
      <w:r>
        <w:t>元计算资源编织与智能调度模块是RIS元计算融合系统的“大脑”，面向大规模异构资源的高效整合与弹性调度：</w:t>
      </w:r>
    </w:p>
    <w:p w14:paraId="11809794">
      <w:pPr>
        <w:rPr>
          <w:rFonts w:hint="eastAsia"/>
        </w:rPr>
      </w:pPr>
    </w:p>
    <w:p w14:paraId="65DAC98F">
      <w:pPr>
        <w:pStyle w:val="11"/>
      </w:pPr>
      <w:r>
        <w:t>多层级资源动态注册与服务发现：通过分布式注册机制，实现云、边、端、物理空间等多层级算力、存储、通信、感知等资源的动态注册、状态监控与服务发现。支持资源的在线上下线、实时健康检测和弹性扩缩容。</w:t>
      </w:r>
    </w:p>
    <w:p w14:paraId="6657FBB5">
      <w:pPr>
        <w:pStyle w:val="11"/>
      </w:pPr>
      <w:r>
        <w:t>弹性资源池化与自治编织：采用自治协同机制，将分布异构的物理与虚拟资源进行按需池化与动态编织，支持跨平台、跨协议、跨域的多维融合，实现资源的即时组合与弹性调度。</w:t>
      </w:r>
    </w:p>
    <w:p w14:paraId="40610E3F">
      <w:pPr>
        <w:pStyle w:val="11"/>
      </w:pPr>
      <w:r>
        <w:t>智能任务分解、映射与迁移：结合强化学习、图优化等AI算法，根据任务类型、资源状态、通信质量、能耗等多重约束，智能分解复杂业务任务并动态映射至最优节点，支持任务的实时迁移、负载均衡与故障自愈。</w:t>
      </w:r>
    </w:p>
    <w:p w14:paraId="639CB491">
      <w:pPr>
        <w:pStyle w:val="11"/>
      </w:pPr>
      <w:r>
        <w:t>开放资源管理与调度接口：通过标准API对外提供资源注册、管理、调度与监控能力，支持业务系统、外部平台和第三方应用的灵活调用，促进平台生态繁荣与持续创新。</w:t>
      </w:r>
    </w:p>
    <w:p w14:paraId="28A005A3">
      <w:pPr>
        <w:rPr>
          <w:rFonts w:hint="eastAsia"/>
        </w:rPr>
      </w:pPr>
    </w:p>
    <w:p w14:paraId="4FA75DE3">
      <w:pPr>
        <w:pStyle w:val="4"/>
        <w:widowControl/>
      </w:pPr>
      <w:r>
        <w:t>3.2.3 通信计算协同优化模块</w:t>
      </w:r>
    </w:p>
    <w:p w14:paraId="66972119">
      <w:pPr>
        <w:rPr>
          <w:rFonts w:hint="eastAsia"/>
        </w:rPr>
      </w:pPr>
    </w:p>
    <w:p w14:paraId="18226B1B">
      <w:pPr>
        <w:pStyle w:val="11"/>
      </w:pPr>
      <w:r>
        <w:t>通信计算协同优化模块实现了RIS空间可编程与元计算智能调度的高效互操作，面向工业业务全流程优化：</w:t>
      </w:r>
    </w:p>
    <w:p w14:paraId="0427F6D5">
      <w:pPr>
        <w:rPr>
          <w:rFonts w:hint="eastAsia"/>
        </w:rPr>
      </w:pPr>
    </w:p>
    <w:p w14:paraId="0084FB49">
      <w:pPr>
        <w:pStyle w:val="11"/>
      </w:pPr>
      <w:r>
        <w:t>端到端多维信息融合：实现RIS感知数据、信道状态、设备负载、业务优先级等多维信息在通信与计算模块间的实时共享，打通物理空间与计算空间信息壁垒。</w:t>
      </w:r>
    </w:p>
    <w:p w14:paraId="7087072C">
      <w:pPr>
        <w:pStyle w:val="11"/>
      </w:pPr>
      <w:r>
        <w:t>多目标自适应优化机制：面向低时延、高可靠、能耗最优、资源利用率等多目标需求，设计多目标优化算法，支持业务驱动的动态权重调整，实现通信与计算资源的协同调度与全局优化。</w:t>
      </w:r>
    </w:p>
    <w:p w14:paraId="7F7F5853">
      <w:pPr>
        <w:pStyle w:val="11"/>
      </w:pPr>
      <w:r>
        <w:t>动态反馈与闭环自优化：构建通信链路状态与计算任务状态的双向反馈机制，实现业务变化、网络质量和资源动态下的自适应闭环优化，提升系统响应速度和弹性。</w:t>
      </w:r>
    </w:p>
    <w:p w14:paraId="2E75461B">
      <w:pPr>
        <w:pStyle w:val="11"/>
      </w:pPr>
      <w:r>
        <w:t>弹性扩展与负载均衡能力：结合RIS空间资源与元计算算力，实现终端、链路及节点的弹性扩展、动态负载均衡和容灾切换，保障服务连续性与系统鲁棒性。</w:t>
      </w:r>
    </w:p>
    <w:p w14:paraId="788A5801">
      <w:pPr>
        <w:rPr>
          <w:rFonts w:hint="eastAsia"/>
        </w:rPr>
      </w:pPr>
    </w:p>
    <w:p w14:paraId="2DBAD1D7">
      <w:pPr>
        <w:pStyle w:val="4"/>
        <w:widowControl/>
      </w:pPr>
      <w:r>
        <w:t>3.2.4 零信任安全与多智能体协作模块</w:t>
      </w:r>
    </w:p>
    <w:p w14:paraId="45EEC673">
      <w:pPr>
        <w:rPr>
          <w:rFonts w:hint="eastAsia"/>
        </w:rPr>
      </w:pPr>
    </w:p>
    <w:p w14:paraId="52436BB0">
      <w:pPr>
        <w:pStyle w:val="11"/>
      </w:pPr>
      <w:r>
        <w:t>该模块为整个融合架构提供全生命周期的安全保障与自适应协同能力：</w:t>
      </w:r>
    </w:p>
    <w:p w14:paraId="31A555AF">
      <w:pPr>
        <w:rPr>
          <w:rFonts w:hint="eastAsia"/>
        </w:rPr>
      </w:pPr>
    </w:p>
    <w:p w14:paraId="74AE4A36">
      <w:pPr>
        <w:pStyle w:val="11"/>
      </w:pPr>
      <w:r>
        <w:t>分布式身份认证与最小权限访问：基于零信任理念，采用多级动态身份认证、分布式密钥与策略管理，实现所有终端、节点、服务的最小权限访问与动态授权。</w:t>
      </w:r>
    </w:p>
    <w:p w14:paraId="30775053">
      <w:pPr>
        <w:pStyle w:val="11"/>
      </w:pPr>
      <w:r>
        <w:t>安全策略自适应编排与威胁检测：集成AI驱动的安全策略动态编排与异常行为检测，支持安全策略的弹性调整和威胁的实时感知、响应与追踪。</w:t>
      </w:r>
    </w:p>
    <w:p w14:paraId="4106247D">
      <w:pPr>
        <w:pStyle w:val="11"/>
      </w:pPr>
      <w:r>
        <w:t>多智能体自治与协作机制：通过多智能体系统（MAS）实现异构节点、设备、服务的自治决策和群体智能，支持资源调度、链路编程、容错自愈等关键场景下的自适应协作与演化。</w:t>
      </w:r>
    </w:p>
    <w:p w14:paraId="1642FBC0">
      <w:pPr>
        <w:pStyle w:val="11"/>
      </w:pPr>
      <w:r>
        <w:t>全过程审计与行为溯源：构建全过程安全审计和行为溯源机制，实现对关键操作和数据流的全方位追踪和责任界定，提升系统安全可信与合规能力。</w:t>
      </w:r>
    </w:p>
    <w:p w14:paraId="2C1518B9">
      <w:pPr>
        <w:rPr>
          <w:rFonts w:hint="eastAsia"/>
        </w:rPr>
      </w:pPr>
    </w:p>
    <w:p w14:paraId="5C35F3E3">
      <w:pPr>
        <w:pStyle w:val="4"/>
        <w:widowControl/>
      </w:pPr>
      <w:r>
        <w:t>3.2.5 应用服务与数据闭环模块</w:t>
      </w:r>
    </w:p>
    <w:p w14:paraId="11E9C403">
      <w:pPr>
        <w:rPr>
          <w:rFonts w:hint="eastAsia"/>
        </w:rPr>
      </w:pPr>
    </w:p>
    <w:p w14:paraId="2A620F64">
      <w:pPr>
        <w:pStyle w:val="11"/>
      </w:pPr>
      <w:r>
        <w:t>该模块面向工业业务创新和数据驱动的全流程智能优化：</w:t>
      </w:r>
    </w:p>
    <w:p w14:paraId="3FAF2DB9">
      <w:pPr>
        <w:rPr>
          <w:rFonts w:hint="eastAsia"/>
        </w:rPr>
      </w:pPr>
    </w:p>
    <w:p w14:paraId="73710B6B">
      <w:pPr>
        <w:pStyle w:val="11"/>
      </w:pPr>
      <w:r>
        <w:t>端到端业务流程自动化与闭环控制：实现从数据采集、分析、智能决策到行动反馈的全流程自动化与闭环控制，打通物理现场与数字孪生、业务系统的数据流与业务流。</w:t>
      </w:r>
    </w:p>
    <w:p w14:paraId="71ECC7EF">
      <w:pPr>
        <w:pStyle w:val="11"/>
      </w:pPr>
      <w:r>
        <w:t>多场景智能服务支撑：面向智能制造、智慧物流、能源管理等核心场景，提供可定制的业务服务接口和智能应用开发框架，支持业务个性化与生态扩展。</w:t>
      </w:r>
    </w:p>
    <w:p w14:paraId="3ADBE6D5">
      <w:pPr>
        <w:pStyle w:val="11"/>
      </w:pPr>
      <w:r>
        <w:t>数据驱动的持续自我进化：依托全域数据采集与智能分析，实现业务流程、资源利用、系统运行和能效的持续自我优化与演化。</w:t>
      </w:r>
    </w:p>
    <w:p w14:paraId="3A83D109">
      <w:pPr>
        <w:pStyle w:val="11"/>
      </w:pPr>
      <w:r>
        <w:t>开放创新生态体系：支持第三方应用、算法和插件的灵活接入，构建开放、可持续演进的工业智能创新生态。</w:t>
      </w:r>
    </w:p>
    <w:p w14:paraId="5ECD16C7">
      <w:pPr>
        <w:rPr>
          <w:rFonts w:hint="eastAsia"/>
        </w:rPr>
      </w:pPr>
    </w:p>
    <w:p w14:paraId="0E8F33D8">
      <w:pPr>
        <w:rPr>
          <w:rFonts w:hint="eastAsia" w:eastAsiaTheme="minorEastAsia"/>
          <w:lang w:eastAsia="zh-CN"/>
        </w:rPr>
      </w:pPr>
    </w:p>
    <w:p w14:paraId="234EDFB7">
      <w:pPr>
        <w:rPr>
          <w:rFonts w:hint="eastAsia"/>
        </w:rPr>
      </w:pPr>
    </w:p>
    <w:p w14:paraId="1754F1A7">
      <w:pPr>
        <w:pStyle w:val="3"/>
        <w:widowControl/>
        <w:numPr>
          <w:ilvl w:val="0"/>
          <w:numId w:val="4"/>
        </w:numPr>
      </w:pPr>
      <w:r>
        <w:t>关键技术创新点</w:t>
      </w:r>
    </w:p>
    <w:p w14:paraId="401FBD19">
      <w:pPr>
        <w:rPr>
          <w:rFonts w:hint="eastAsia"/>
        </w:rPr>
      </w:pPr>
    </w:p>
    <w:p w14:paraId="478CF545">
      <w:pPr>
        <w:pStyle w:val="11"/>
      </w:pPr>
      <w:r>
        <w:t>RIS元计算融合系统的突破性技术创新主要体现在以下几个方面：</w:t>
      </w:r>
    </w:p>
    <w:p w14:paraId="72E5CF8C">
      <w:pPr>
        <w:rPr>
          <w:rFonts w:hint="eastAsia"/>
        </w:rPr>
      </w:pPr>
    </w:p>
    <w:p w14:paraId="7E55C283">
      <w:pPr>
        <w:pStyle w:val="4"/>
        <w:widowControl/>
      </w:pPr>
      <w:r>
        <w:t>3.3.1 RIS元计算深度融合机制</w:t>
      </w:r>
    </w:p>
    <w:p w14:paraId="68E84A60">
      <w:pPr>
        <w:rPr>
          <w:rFonts w:hint="eastAsia"/>
        </w:rPr>
      </w:pPr>
    </w:p>
    <w:p w14:paraId="2031FA40">
      <w:pPr>
        <w:pStyle w:val="11"/>
      </w:pPr>
      <w:r>
        <w:t>空间算力跨层级互动模型：首次提出RIS空间可编程与元计算全域资源动态编织的深度融合框架，实现物理空间与数字空间的实时互动与动态优化，打破传统通信与计算孤岛。</w:t>
      </w:r>
    </w:p>
    <w:p w14:paraId="025AE1F9">
      <w:pPr>
        <w:pStyle w:val="11"/>
      </w:pPr>
      <w:r>
        <w:t>智能反馈链路与自适应重构：构建双向智能反馈机制，RIS参数可根据业务需求、物理环境和系统状态实时自适应调整，通信链路与算力资源动态协同，实现服务级的自愈和弹性伸缩。</w:t>
      </w:r>
    </w:p>
    <w:p w14:paraId="2F0C608F">
      <w:pPr>
        <w:pStyle w:val="11"/>
      </w:pPr>
      <w:r>
        <w:t>场景驱动的协同演化机制：以工业现场状态、业务优先级和资源约束为驱动，动态优化RIS元计算协同架构的分层演化与弹性调度，提升复杂场景下的系统适应性和效率。</w:t>
      </w:r>
    </w:p>
    <w:p w14:paraId="0B7C83BC">
      <w:pPr>
        <w:pStyle w:val="11"/>
      </w:pPr>
      <w:r>
        <w:t>异构终端与多业务协同适配：创新性支持多类型终端、多样化业务场景下的RIS智能编程和资源调度个性化适配，提升系统的服务能力和业务灵活性。</w:t>
      </w:r>
    </w:p>
    <w:p w14:paraId="6A3A74BC">
      <w:pPr>
        <w:rPr>
          <w:rFonts w:hint="eastAsia"/>
        </w:rPr>
      </w:pPr>
    </w:p>
    <w:p w14:paraId="43F3D769">
      <w:pPr>
        <w:pStyle w:val="4"/>
        <w:widowControl/>
      </w:pPr>
      <w:r>
        <w:t>3.3.2 多智能体驱动的自适应协同算法</w:t>
      </w:r>
    </w:p>
    <w:p w14:paraId="18FBECC7">
      <w:pPr>
        <w:rPr>
          <w:rFonts w:hint="eastAsia"/>
        </w:rPr>
      </w:pPr>
    </w:p>
    <w:p w14:paraId="15BCA82C">
      <w:pPr>
        <w:pStyle w:val="11"/>
      </w:pPr>
      <w:r>
        <w:t>多目标强化学习与群体智能机制：构建基于多智能体强化学习的自适应协同算法框架，在多目标、多约束和多场景下实现通信、计算与资源调度的自主最优。</w:t>
      </w:r>
    </w:p>
    <w:p w14:paraId="6CD882EA">
      <w:pPr>
        <w:pStyle w:val="11"/>
      </w:pPr>
      <w:r>
        <w:t>分布式协同与鲁棒决策能力：各智能体具备自治决策能力，通过局部通信与全局协调实现分布式协同优化，显著提升系统弹性、鲁棒性和自愈恢复能力。</w:t>
      </w:r>
    </w:p>
    <w:p w14:paraId="60601D88">
      <w:pPr>
        <w:pStyle w:val="11"/>
      </w:pPr>
      <w:r>
        <w:t>异构任务与多级资源协同适配：支持多类型终端、多样化任务和多级资源的异构适配，满足复杂工业物联网的多样化、高动态场景需求。</w:t>
      </w:r>
    </w:p>
    <w:p w14:paraId="23B40C4D">
      <w:pPr>
        <w:pStyle w:val="11"/>
      </w:pPr>
      <w:r>
        <w:t>自愈与演化机制：智能体具备对节点失效、环境扰动等异常的自适应检测与自愈恢复能力，支持系统运行状态的持续演化和优化。</w:t>
      </w:r>
    </w:p>
    <w:p w14:paraId="16243A5A">
      <w:pPr>
        <w:rPr>
          <w:rFonts w:hint="eastAsia"/>
        </w:rPr>
      </w:pPr>
    </w:p>
    <w:p w14:paraId="01E4B985">
      <w:pPr>
        <w:pStyle w:val="4"/>
        <w:widowControl/>
      </w:pPr>
      <w:r>
        <w:t>3.3.3 通信计算智能三位一体全局优化方法</w:t>
      </w:r>
    </w:p>
    <w:p w14:paraId="268252EC">
      <w:pPr>
        <w:rPr>
          <w:rFonts w:hint="eastAsia"/>
        </w:rPr>
      </w:pPr>
    </w:p>
    <w:p w14:paraId="78D9AF5D">
      <w:pPr>
        <w:pStyle w:val="11"/>
      </w:pPr>
      <w:r>
        <w:t>端到端多目标协同优化框架：将通信链路质量、算力分布、智能体协作等纳入统一优化调度体系，实现端到端的全局最优与资源高效利用。</w:t>
      </w:r>
    </w:p>
    <w:p w14:paraId="61B4F42F">
      <w:pPr>
        <w:pStyle w:val="11"/>
      </w:pPr>
      <w:r>
        <w:t>动态权重与自适应调控机制：根据业务类型、场景变化和系统状态，动态调整优化目标权重，实现灵活、场景感知的资源分配和任务映射。</w:t>
      </w:r>
    </w:p>
    <w:p w14:paraId="6B174836">
      <w:pPr>
        <w:pStyle w:val="11"/>
      </w:pPr>
      <w:r>
        <w:t>闭环调度与实时反馈机制：优化过程形成通信与计算双向反馈闭环，支持在线自我调整与实时性能评估，提升系统响应速度和资源利用率。</w:t>
      </w:r>
    </w:p>
    <w:p w14:paraId="2B92DA2F">
      <w:pPr>
        <w:pStyle w:val="11"/>
      </w:pPr>
      <w:r>
        <w:t>场景自定义优化策略：企业可根据实际业务需求自定义调度与优化策略，实现高度个性化和智能化的系统演进。</w:t>
      </w:r>
    </w:p>
    <w:p w14:paraId="187732B9">
      <w:pPr>
        <w:rPr>
          <w:rFonts w:hint="eastAsia"/>
        </w:rPr>
      </w:pPr>
    </w:p>
    <w:p w14:paraId="1EDE398A">
      <w:pPr>
        <w:rPr>
          <w:rFonts w:hint="eastAsia" w:eastAsiaTheme="minorEastAsia"/>
          <w:lang w:eastAsia="zh-CN"/>
        </w:rPr>
      </w:pPr>
    </w:p>
    <w:p w14:paraId="7B44DBD0">
      <w:pPr>
        <w:rPr>
          <w:rFonts w:hint="eastAsia"/>
        </w:rPr>
      </w:pPr>
    </w:p>
    <w:p w14:paraId="3C6687D3">
      <w:pPr>
        <w:pStyle w:val="3"/>
        <w:widowControl/>
        <w:numPr>
          <w:ilvl w:val="0"/>
          <w:numId w:val="4"/>
        </w:numPr>
      </w:pPr>
      <w:r>
        <w:t>融合架构的优势分析</w:t>
      </w:r>
    </w:p>
    <w:p w14:paraId="46100048">
      <w:pPr>
        <w:rPr>
          <w:rFonts w:hint="eastAsia"/>
        </w:rPr>
      </w:pPr>
    </w:p>
    <w:p w14:paraId="322E61C7">
      <w:pPr>
        <w:pStyle w:val="11"/>
      </w:pPr>
      <w:r>
        <w:t>RIS元计算融合架构突破了传统工业互联网的资源孤岛与分层瓶颈，具备以下突出优势：</w:t>
      </w:r>
    </w:p>
    <w:p w14:paraId="613CF6C8">
      <w:pPr>
        <w:rPr>
          <w:rFonts w:hint="eastAsia"/>
        </w:rPr>
      </w:pPr>
    </w:p>
    <w:p w14:paraId="0B7C77D9">
      <w:pPr>
        <w:pStyle w:val="11"/>
      </w:pPr>
      <w:r>
        <w:t>极致弹性与泛在协同：系统具备大规模设备和任务的弹性接入与动态编织能力，实现“随需自组织、弹性自愈”的泛在智能协同。</w:t>
      </w:r>
    </w:p>
    <w:p w14:paraId="3B854E6E">
      <w:pPr>
        <w:pStyle w:val="11"/>
      </w:pPr>
      <w:r>
        <w:t>空间可编程与智能调优：RIS赋能通信物理空间的智能调优，元计算保障算力与智能全域流动，二者协同带来系统性能极限提升。</w:t>
      </w:r>
    </w:p>
    <w:p w14:paraId="7CB9DAC9">
      <w:pPr>
        <w:pStyle w:val="11"/>
      </w:pPr>
      <w:r>
        <w:t>通信计算智能一体化闭环：实现端到端的数据流、控制流和价值流的有机闭环，推动工业业务流程的自动化、智能化和高效化。</w:t>
      </w:r>
    </w:p>
    <w:p w14:paraId="141DF7A3">
      <w:pPr>
        <w:pStyle w:val="11"/>
      </w:pPr>
      <w:r>
        <w:t>数据驱动的应用创新：平台支持业务数据的全流程采集、挖掘、反馈和自我优化，促进工业领域的端到端智能创新和价值释放。</w:t>
      </w:r>
    </w:p>
    <w:p w14:paraId="61D9468B">
      <w:pPr>
        <w:pStyle w:val="11"/>
      </w:pPr>
      <w:r>
        <w:t>安全可信的系统生态：零信任安全理念和多智能体协同机制，全面护航工业互联网生态的开放、弹性与可持续发展。</w:t>
      </w:r>
    </w:p>
    <w:p w14:paraId="69D72A13">
      <w:pPr>
        <w:pStyle w:val="11"/>
      </w:pPr>
      <w:r>
        <w:t>灵活开放的扩展能力：通过标准接口和开放平台，支持第三方服务、场景创新和生态共建，增强系统的可持续演进能力。</w:t>
      </w:r>
    </w:p>
    <w:p w14:paraId="65C992B8">
      <w:pPr>
        <w:rPr>
          <w:rFonts w:hint="eastAsia"/>
        </w:rPr>
      </w:pPr>
    </w:p>
    <w:p w14:paraId="56769FBF">
      <w:pPr>
        <w:rPr>
          <w:rFonts w:hint="eastAsia" w:eastAsiaTheme="minorEastAsia"/>
          <w:lang w:eastAsia="zh-CN"/>
        </w:rPr>
      </w:pPr>
    </w:p>
    <w:p w14:paraId="6389ECF8">
      <w:pPr>
        <w:rPr>
          <w:rFonts w:hint="eastAsia"/>
        </w:rPr>
      </w:pPr>
    </w:p>
    <w:p w14:paraId="26E56EE4">
      <w:pPr>
        <w:pStyle w:val="3"/>
        <w:widowControl/>
        <w:numPr>
          <w:ilvl w:val="0"/>
          <w:numId w:val="4"/>
        </w:numPr>
      </w:pPr>
      <w:r>
        <w:t>适应性分析</w:t>
      </w:r>
    </w:p>
    <w:p w14:paraId="14EFBDDC">
      <w:pPr>
        <w:rPr>
          <w:rFonts w:hint="eastAsia"/>
        </w:rPr>
      </w:pPr>
    </w:p>
    <w:p w14:paraId="53AEDA30">
      <w:pPr>
        <w:pStyle w:val="11"/>
      </w:pPr>
      <w:r>
        <w:t>RIS元计算融合架构的先进性，不仅体现在理论创新和技术突破，更在于其对复杂多变工业物联网场景的极强适应性和广泛适用性。以下从多个维度进行系统适应性分析：</w:t>
      </w:r>
    </w:p>
    <w:p w14:paraId="3F115103">
      <w:pPr>
        <w:rPr>
          <w:rFonts w:hint="eastAsia"/>
        </w:rPr>
      </w:pPr>
    </w:p>
    <w:p w14:paraId="4291889C">
      <w:pPr>
        <w:pStyle w:val="4"/>
        <w:widowControl/>
      </w:pPr>
      <w:r>
        <w:t>3.5.1 场景多样性适应</w:t>
      </w:r>
    </w:p>
    <w:p w14:paraId="557B388D">
      <w:pPr>
        <w:rPr>
          <w:rFonts w:hint="eastAsia"/>
        </w:rPr>
      </w:pPr>
    </w:p>
    <w:p w14:paraId="01B4D54F">
      <w:pPr>
        <w:pStyle w:val="11"/>
      </w:pPr>
      <w:r>
        <w:t>RIS元计算融合架构可灵活适配于智能制造、智慧物流、能源互联网、数字孪生工厂等多样化工业场景。无论是在高密度终端分布、复杂空间障碍、动态任务负载还是跨域协作需求下，系统均可通过弹性资源编织、空间智能调优和多智能体自适应调度，实现业务流程的高效协同和全域最优。</w:t>
      </w:r>
    </w:p>
    <w:p w14:paraId="61C595AE">
      <w:pPr>
        <w:rPr>
          <w:rFonts w:hint="eastAsia"/>
        </w:rPr>
      </w:pPr>
    </w:p>
    <w:p w14:paraId="4CCA521D">
      <w:pPr>
        <w:pStyle w:val="4"/>
        <w:widowControl/>
      </w:pPr>
      <w:r>
        <w:t>3.5.2 网络与算力动态性适应</w:t>
      </w:r>
    </w:p>
    <w:p w14:paraId="6D34C505">
      <w:pPr>
        <w:rPr>
          <w:rFonts w:hint="eastAsia"/>
        </w:rPr>
      </w:pPr>
    </w:p>
    <w:p w14:paraId="1BB5F11C">
      <w:pPr>
        <w:pStyle w:val="11"/>
      </w:pPr>
      <w:r>
        <w:t>系统支持云、边、端和现场资源的动态注册与弹性调度，能够应对设备频繁上下线、网络环境剧烈变化、算力需求动态波动等工业互联网常见挑战。RIS物理空间的可编程与元计算的全局智能协同，使网络拓扑和资源分布能够随业务需求和环境变化实时自组织、自愈和自适应。</w:t>
      </w:r>
    </w:p>
    <w:p w14:paraId="35C03DF1">
      <w:pPr>
        <w:rPr>
          <w:rFonts w:hint="eastAsia"/>
        </w:rPr>
      </w:pPr>
    </w:p>
    <w:p w14:paraId="58D3C181">
      <w:pPr>
        <w:pStyle w:val="4"/>
        <w:widowControl/>
      </w:pPr>
      <w:r>
        <w:t>3.5.3 异构资源与协议适应</w:t>
      </w:r>
    </w:p>
    <w:p w14:paraId="4D59DAC1">
      <w:pPr>
        <w:rPr>
          <w:rFonts w:hint="eastAsia"/>
        </w:rPr>
      </w:pPr>
    </w:p>
    <w:p w14:paraId="3EFBFD40">
      <w:pPr>
        <w:pStyle w:val="11"/>
      </w:pPr>
      <w:r>
        <w:t>系统通过标准化开放接口与分布式资源管理机制，能够无缝对接多厂商、多类型、多协议的工业终端、传感器、控制器及IT/OT融合平台。异构资源的弹性编织与自治融合，显著提升了资源利用率和业务灵活性，降低了系统维护与扩展的复杂度。</w:t>
      </w:r>
    </w:p>
    <w:p w14:paraId="75B23375">
      <w:pPr>
        <w:rPr>
          <w:rFonts w:hint="eastAsia"/>
        </w:rPr>
      </w:pPr>
    </w:p>
    <w:p w14:paraId="4E7385C5">
      <w:pPr>
        <w:pStyle w:val="4"/>
        <w:widowControl/>
      </w:pPr>
      <w:r>
        <w:t>3.5.4 业务与安全双重适应</w:t>
      </w:r>
    </w:p>
    <w:p w14:paraId="0ED5B20A">
      <w:pPr>
        <w:pStyle w:val="11"/>
      </w:pPr>
      <w:r>
        <w:t>融合架构能够根据工业业务的实时需求，动态调整通信、计算、存储等核心资源的分配优先级，实现端到端业务驱动的资源调度与协同优化。同时，面向不断升级的工业安全威胁，系统可通过零信任安全框架和多智能体自治防护，实现跨域、跨层级、跨协议环境下的动态安全保障和自适应风险管控。</w:t>
      </w:r>
    </w:p>
    <w:p w14:paraId="3F5D2858">
      <w:pPr>
        <w:rPr>
          <w:rFonts w:hint="eastAsia"/>
        </w:rPr>
      </w:pPr>
    </w:p>
    <w:p w14:paraId="1F0E52B9">
      <w:pPr>
        <w:pStyle w:val="4"/>
        <w:widowControl/>
      </w:pPr>
      <w:r>
        <w:t>3.5.5 可扩展性与生态适应</w:t>
      </w:r>
    </w:p>
    <w:p w14:paraId="14DB34DF">
      <w:pPr>
        <w:rPr>
          <w:rFonts w:hint="eastAsia"/>
        </w:rPr>
      </w:pPr>
    </w:p>
    <w:p w14:paraId="1FD0159E">
      <w:pPr>
        <w:pStyle w:val="11"/>
      </w:pPr>
      <w:r>
        <w:t>开放的API、插件机制和多层次资源管理接口，使RIS元计算融合架构具备极高的可扩展性，能够灵活接入第三方算法、服务和应用，构建可持续演进的工业智能生态。系统支持按需扩展与灵活升级，满足未来新业务、新场景和新技术的快速适配需求。</w:t>
      </w:r>
    </w:p>
    <w:p w14:paraId="196E9630">
      <w:pPr>
        <w:rPr>
          <w:rFonts w:hint="eastAsia"/>
        </w:rPr>
      </w:pPr>
    </w:p>
    <w:p w14:paraId="1A5EC17F">
      <w:pPr>
        <w:pStyle w:val="3"/>
        <w:widowControl/>
        <w:numPr>
          <w:ilvl w:val="0"/>
          <w:numId w:val="4"/>
        </w:numPr>
      </w:pPr>
      <w:r>
        <w:t>本章小结</w:t>
      </w:r>
    </w:p>
    <w:p w14:paraId="7EC06554">
      <w:pPr>
        <w:rPr>
          <w:rFonts w:hint="eastAsia"/>
        </w:rPr>
      </w:pPr>
    </w:p>
    <w:p w14:paraId="611B9071">
      <w:pPr>
        <w:pStyle w:val="11"/>
      </w:pPr>
      <w:r>
        <w:t>本章系统阐述了RIS元计算融合架构的总体设计、核心功能、关键技术创新、优势分析及适应性分析。该架构不仅突破了传统工业互联网的分层孤岛和资源瓶颈，更以极致弹性、泛在智能、空间可编程和高度适应性，为多样化工业场景提供了坚实的理论基础和高效的技术路径。下一章将结合实际应用，深入探讨RIS元计算融合架构在智能制造、智慧物流、能源互联网等领域的应用实践和未来发展方向。</w:t>
      </w:r>
    </w:p>
    <w:p w14:paraId="1841DFE0">
      <w:pPr>
        <w:pStyle w:val="2"/>
        <w:widowControl/>
      </w:pPr>
      <w:r>
        <w:br w:type="textWrapping"/>
      </w:r>
      <w:r>
        <w:t xml:space="preserve"> 4. RIS元计算融合架构的应用实践与未来展望</w:t>
      </w:r>
    </w:p>
    <w:p w14:paraId="5E9C8AF9">
      <w:pPr>
        <w:rPr>
          <w:rFonts w:hint="eastAsia"/>
        </w:rPr>
      </w:pPr>
    </w:p>
    <w:p w14:paraId="25D9AB18">
      <w:pPr>
        <w:pStyle w:val="3"/>
        <w:widowControl/>
        <w:numPr>
          <w:ilvl w:val="0"/>
          <w:numId w:val="6"/>
        </w:numPr>
      </w:pPr>
      <w:r>
        <w:t>典型应用场景实践</w:t>
      </w:r>
    </w:p>
    <w:p w14:paraId="5D0A3C1F">
      <w:pPr>
        <w:rPr>
          <w:rFonts w:hint="eastAsia"/>
        </w:rPr>
      </w:pPr>
    </w:p>
    <w:p w14:paraId="49B7A3C0">
      <w:pPr>
        <w:pStyle w:val="4"/>
        <w:widowControl/>
      </w:pPr>
      <w:r>
        <w:t>4.1.1 智能制造：高柔性产线与自愈协同</w:t>
      </w:r>
    </w:p>
    <w:p w14:paraId="5A5F4357">
      <w:pPr>
        <w:rPr>
          <w:rFonts w:hint="eastAsia"/>
        </w:rPr>
      </w:pPr>
    </w:p>
    <w:p w14:paraId="4308175F">
      <w:pPr>
        <w:pStyle w:val="11"/>
      </w:pPr>
      <w:r>
        <w:t>在智能制造领域，传统产线面临设备异构、环境复杂、任务动态变化等多重挑战，无法满足高可靠、低时延和弹性扩展的需求。RIS元计算融合架构为智能制造提供了如下创新能力：</w:t>
      </w:r>
    </w:p>
    <w:p w14:paraId="735D1416">
      <w:pPr>
        <w:rPr>
          <w:rFonts w:hint="eastAsia"/>
        </w:rPr>
      </w:pPr>
    </w:p>
    <w:p w14:paraId="0AE6F6B7">
      <w:pPr>
        <w:pStyle w:val="11"/>
      </w:pPr>
      <w:r>
        <w:t>无线环境空间可编程：通过RIS实时调控生产车间的无线信号传播路径，有效克服金属反射、遮挡等造成的信号盲区和多径干扰，保障车间内AGV、协作机器人、智能工位等终端的高质量通信连接。</w:t>
      </w:r>
    </w:p>
    <w:p w14:paraId="5239511D">
      <w:pPr>
        <w:pStyle w:val="11"/>
      </w:pPr>
      <w:r>
        <w:t>算力资源弹性编织：元计算平台对产线设备、控制终端、边缘节点等分布式资源进行动态整合，结合任务负载与能耗感知，智能分配算力和存储资源，支持生产工艺的柔性调整和业务流程弹性扩缩。</w:t>
      </w:r>
    </w:p>
    <w:p w14:paraId="74661CD8">
      <w:pPr>
        <w:pStyle w:val="11"/>
      </w:pPr>
      <w:r>
        <w:t>多智能体自协同调度：通过多智能体算法，系统能够实时感知设备健康、生产进度、能耗状态，实现任务的智能分解、动态迁移及设备间的自治协同。即使在设备故障或突发事件下，也能快速重构生产链路，保障产线稳定运行。</w:t>
      </w:r>
    </w:p>
    <w:p w14:paraId="0C1CB2B7">
      <w:pPr>
        <w:pStyle w:val="11"/>
      </w:pPr>
      <w:r>
        <w:t>端到端数据闭环优化：全流程数据从采集、分析、推理到反馈，形成业务价值闭环，支持预测性维护、设备健康管理和工艺自优化。</w:t>
      </w:r>
    </w:p>
    <w:p w14:paraId="0EABE3F7">
      <w:pPr>
        <w:rPr>
          <w:rFonts w:hint="eastAsia"/>
        </w:rPr>
      </w:pPr>
    </w:p>
    <w:p w14:paraId="2658C883">
      <w:pPr>
        <w:pStyle w:val="11"/>
      </w:pPr>
      <w:r>
        <w:t>案例举例：某大型汽车制造厂通过部署RIS元计算系统，实现了AGV队列的高效调度与实时避障，生产故障平均响应时间缩短40%，产线整体能耗降低15%，产能弹性提升显著。</w:t>
      </w:r>
    </w:p>
    <w:p w14:paraId="208BEF85">
      <w:pPr>
        <w:rPr>
          <w:rFonts w:hint="eastAsia"/>
        </w:rPr>
      </w:pPr>
    </w:p>
    <w:p w14:paraId="40A1907A">
      <w:pPr>
        <w:rPr>
          <w:rFonts w:hint="eastAsia" w:eastAsiaTheme="minorEastAsia"/>
          <w:lang w:eastAsia="zh-CN"/>
        </w:rPr>
      </w:pPr>
    </w:p>
    <w:p w14:paraId="04D5EA6C">
      <w:pPr>
        <w:pStyle w:val="4"/>
        <w:widowControl/>
      </w:pPr>
      <w:r>
        <w:t>4.1.2 智慧物流：大规模异构终端的泛在协同</w:t>
      </w:r>
    </w:p>
    <w:p w14:paraId="42DC7AC2">
      <w:pPr>
        <w:rPr>
          <w:rFonts w:hint="eastAsia"/>
        </w:rPr>
      </w:pPr>
    </w:p>
    <w:p w14:paraId="11C100F3">
      <w:pPr>
        <w:pStyle w:val="11"/>
      </w:pPr>
      <w:r>
        <w:t>智慧物流园区、仓储配送中心等场所终端数量庞大、动态移动频繁、业务时延敏感，RIS元计算融合架构在此场景下具备如下优势：</w:t>
      </w:r>
    </w:p>
    <w:p w14:paraId="59BDE490">
      <w:pPr>
        <w:rPr>
          <w:rFonts w:hint="eastAsia"/>
        </w:rPr>
      </w:pPr>
    </w:p>
    <w:p w14:paraId="1C285ADD">
      <w:pPr>
        <w:pStyle w:val="11"/>
      </w:pPr>
      <w:r>
        <w:t>高密度终端无缝接入：RIS动态调整空间信道，支持物流园区内成百上千台无人搬运车、无人机、传感器等终端的高并发、低干扰连接，即使在复杂堆场和金属货架间也能保持通信质量。</w:t>
      </w:r>
    </w:p>
    <w:p w14:paraId="2BF60054">
      <w:pPr>
        <w:pStyle w:val="11"/>
      </w:pPr>
      <w:r>
        <w:t>时空任务弹性协同：元计算平台根据终端分布、任务调度与环境变化，智能划分算力资源池，实现物流任务的动态分解、路径优化和实时调度。多智能体系统支撑多终端间的自治协作与动态避障，确保作业安全和效率。</w:t>
      </w:r>
    </w:p>
    <w:p w14:paraId="08B31610">
      <w:pPr>
        <w:pStyle w:val="11"/>
      </w:pPr>
      <w:r>
        <w:t>物流业务全流程可视与优化：通过端到端数据闭环，实现车辆调度、货物追踪、仓储管理等业务的全流程透明化、智能化，支持异常预警和灵活调整。</w:t>
      </w:r>
    </w:p>
    <w:p w14:paraId="26CD04A3">
      <w:pPr>
        <w:rPr>
          <w:rFonts w:hint="eastAsia"/>
        </w:rPr>
      </w:pPr>
    </w:p>
    <w:p w14:paraId="6086215A">
      <w:pPr>
        <w:pStyle w:val="11"/>
      </w:pPr>
      <w:r>
        <w:t>案例举例：某智慧物流园区部署RIS元计算后，终端接入能力提升30%，货物配送延迟降低25%，整个物流系统运力利用率和安全性大幅提升。</w:t>
      </w:r>
    </w:p>
    <w:p w14:paraId="2E4B6EE4">
      <w:pPr>
        <w:rPr>
          <w:rFonts w:hint="eastAsia"/>
        </w:rPr>
      </w:pPr>
    </w:p>
    <w:p w14:paraId="5491D6EE">
      <w:pPr>
        <w:rPr>
          <w:rFonts w:hint="eastAsia" w:eastAsiaTheme="minorEastAsia"/>
          <w:lang w:eastAsia="zh-CN"/>
        </w:rPr>
      </w:pPr>
    </w:p>
    <w:p w14:paraId="0AC4376D">
      <w:pPr>
        <w:rPr>
          <w:rFonts w:hint="eastAsia"/>
        </w:rPr>
      </w:pPr>
    </w:p>
    <w:p w14:paraId="72E2B0C6">
      <w:pPr>
        <w:pStyle w:val="4"/>
        <w:widowControl/>
      </w:pPr>
      <w:r>
        <w:t>4.1.3 能源互联网：分布式监控与自适应优化</w:t>
      </w:r>
    </w:p>
    <w:p w14:paraId="129D63B2">
      <w:pPr>
        <w:rPr>
          <w:rFonts w:hint="eastAsia"/>
        </w:rPr>
      </w:pPr>
    </w:p>
    <w:p w14:paraId="6E3DDFE7">
      <w:pPr>
        <w:pStyle w:val="11"/>
      </w:pPr>
      <w:r>
        <w:t>能源互联网场景下，设备分布广、环境复杂、数据量巨大，对通信与计算的实时性、安全性和鲁棒性要求极高。RIS元计算融合架构在此领域表现为：</w:t>
      </w:r>
    </w:p>
    <w:p w14:paraId="1A85EEC6">
      <w:pPr>
        <w:rPr>
          <w:rFonts w:hint="eastAsia"/>
        </w:rPr>
      </w:pPr>
    </w:p>
    <w:p w14:paraId="0E49FA19">
      <w:pPr>
        <w:pStyle w:val="11"/>
      </w:pPr>
      <w:r>
        <w:t>复杂地形下信号保障：RIS提升偏远区域、地下设施等复杂地形的信号覆盖和稳定性，消除传统无线的盲区和弱覆盖，支撑大范围分布式能源设备的可靠接入。</w:t>
      </w:r>
    </w:p>
    <w:p w14:paraId="146C25BB">
      <w:pPr>
        <w:pStyle w:val="11"/>
      </w:pPr>
      <w:r>
        <w:t>分层智能数据处理：元计算平台对海量监测终端的数据进行边缘预处理、分层聚合和智能分析，降低数据回传压力，实现异常检测、负载优化和能耗管理的本地化响应。</w:t>
      </w:r>
    </w:p>
    <w:p w14:paraId="4C142CC4">
      <w:pPr>
        <w:pStyle w:val="11"/>
      </w:pPr>
      <w:r>
        <w:t>弹性资源调度与异常自愈：多智能体系统可对设备状态、环境变化进行自治感知和容错恢复，支持能源系统的高效运行与应急响应。</w:t>
      </w:r>
    </w:p>
    <w:p w14:paraId="6832B890">
      <w:pPr>
        <w:rPr>
          <w:rFonts w:hint="eastAsia"/>
        </w:rPr>
      </w:pPr>
    </w:p>
    <w:p w14:paraId="717B222D">
      <w:pPr>
        <w:pStyle w:val="11"/>
      </w:pPr>
      <w:r>
        <w:t>案例举例：某省级智能电网采用RIS元计算系统后，边远地区信号盲区减少60%，能源调度响应速度提升35%，极端天气下系统自愈能力显著增强。</w:t>
      </w:r>
    </w:p>
    <w:p w14:paraId="688DC435">
      <w:pPr>
        <w:rPr>
          <w:rFonts w:hint="eastAsia"/>
        </w:rPr>
      </w:pPr>
    </w:p>
    <w:p w14:paraId="607D0C67">
      <w:pPr>
        <w:rPr>
          <w:rFonts w:hint="eastAsia" w:eastAsiaTheme="minorEastAsia"/>
          <w:lang w:eastAsia="zh-CN"/>
        </w:rPr>
      </w:pPr>
    </w:p>
    <w:p w14:paraId="7E6A57B9">
      <w:pPr>
        <w:rPr>
          <w:rFonts w:hint="eastAsia"/>
        </w:rPr>
      </w:pPr>
    </w:p>
    <w:p w14:paraId="75367302">
      <w:pPr>
        <w:pStyle w:val="3"/>
        <w:widowControl/>
        <w:numPr>
          <w:ilvl w:val="0"/>
          <w:numId w:val="6"/>
        </w:numPr>
      </w:pPr>
      <w:r>
        <w:t>应用推广中的挑战与对策</w:t>
      </w:r>
    </w:p>
    <w:p w14:paraId="508F378A">
      <w:pPr>
        <w:rPr>
          <w:rFonts w:hint="eastAsia"/>
        </w:rPr>
      </w:pPr>
    </w:p>
    <w:p w14:paraId="16DDC4B6">
      <w:pPr>
        <w:pStyle w:val="4"/>
        <w:widowControl/>
      </w:pPr>
      <w:r>
        <w:t>4.2.1 工业异构性与标准化难题</w:t>
      </w:r>
    </w:p>
    <w:p w14:paraId="7942E248">
      <w:pPr>
        <w:rPr>
          <w:rFonts w:hint="eastAsia"/>
        </w:rPr>
      </w:pPr>
    </w:p>
    <w:p w14:paraId="6B4F4BDD">
      <w:pPr>
        <w:pStyle w:val="11"/>
      </w:pPr>
      <w:r>
        <w:t>问题：工业设备、协议、平台高度异构，接口与协议缺乏统一，阻碍RIS元计算系统的广泛落地。</w:t>
      </w:r>
    </w:p>
    <w:p w14:paraId="13D7FC7F">
      <w:pPr>
        <w:pStyle w:val="11"/>
      </w:pPr>
      <w:r>
        <w:t>对策：推动RIS元计算相关的开放标准制定，鼓励多厂商设备互操作性测试，建立标准化中台，促进产业联盟、标准组织和科研机构的深度协作。</w:t>
      </w:r>
    </w:p>
    <w:p w14:paraId="1F1F2961">
      <w:pPr>
        <w:rPr>
          <w:rFonts w:hint="eastAsia"/>
        </w:rPr>
      </w:pPr>
    </w:p>
    <w:p w14:paraId="7950C85B">
      <w:pPr>
        <w:pStyle w:val="4"/>
        <w:widowControl/>
      </w:pPr>
      <w:r>
        <w:t>4.2.2 大规模协同下的安全与隐私风险</w:t>
      </w:r>
    </w:p>
    <w:p w14:paraId="2FD3A3A5">
      <w:pPr>
        <w:rPr>
          <w:rFonts w:hint="eastAsia"/>
        </w:rPr>
      </w:pPr>
    </w:p>
    <w:p w14:paraId="132EA5F7">
      <w:pPr>
        <w:pStyle w:val="11"/>
      </w:pPr>
      <w:r>
        <w:t>问题：系统开放性增强带来攻击面扩大、数据泄露等风险，分布式协同场景下安全防护难度增加。</w:t>
      </w:r>
    </w:p>
    <w:p w14:paraId="7706CD34">
      <w:pPr>
        <w:pStyle w:val="11"/>
      </w:pPr>
      <w:r>
        <w:t>对策：持续强化零信任安全体系，集成多因子认证、动态访问控制、边缘威胁检测与全链路安全溯源，提升多层级、多域、多智能体下的安全可信能力。</w:t>
      </w:r>
    </w:p>
    <w:p w14:paraId="4D7151D9">
      <w:pPr>
        <w:rPr>
          <w:rFonts w:hint="eastAsia"/>
        </w:rPr>
      </w:pPr>
    </w:p>
    <w:p w14:paraId="12AF4864">
      <w:pPr>
        <w:pStyle w:val="4"/>
        <w:widowControl/>
      </w:pPr>
      <w:r>
        <w:t>4.2.3 算法与资源调度的高适应性</w:t>
      </w:r>
    </w:p>
    <w:p w14:paraId="7AA6D104">
      <w:pPr>
        <w:rPr>
          <w:rFonts w:hint="eastAsia"/>
        </w:rPr>
      </w:pPr>
    </w:p>
    <w:p w14:paraId="4861B427">
      <w:pPr>
        <w:pStyle w:val="11"/>
      </w:pPr>
      <w:r>
        <w:t>问题：实际工业场景中任务负载、网络与环境动态剧烈波动，传统静态调度难以胜任。</w:t>
      </w:r>
    </w:p>
    <w:p w14:paraId="7AC552A4">
      <w:pPr>
        <w:pStyle w:val="11"/>
      </w:pPr>
      <w:r>
        <w:t>对策：加大自适应多智能体算法、弹性资源编织与AI驱动调度的研发投入，推动RIS与元计算调度的深度融合，实现系统自进化与持续优化。</w:t>
      </w:r>
    </w:p>
    <w:p w14:paraId="4AA220EA">
      <w:pPr>
        <w:rPr>
          <w:rFonts w:hint="eastAsia"/>
        </w:rPr>
      </w:pPr>
    </w:p>
    <w:p w14:paraId="24E9B4D3">
      <w:pPr>
        <w:pStyle w:val="4"/>
        <w:widowControl/>
      </w:pPr>
      <w:r>
        <w:t>4.2.4 软硬件一体化与生态建设</w:t>
      </w:r>
    </w:p>
    <w:p w14:paraId="003A99B6">
      <w:pPr>
        <w:rPr>
          <w:rFonts w:hint="eastAsia"/>
        </w:rPr>
      </w:pPr>
    </w:p>
    <w:p w14:paraId="72CC4F16">
      <w:pPr>
        <w:pStyle w:val="11"/>
      </w:pPr>
      <w:r>
        <w:t>问题：RIS硬件、终端设备、边缘节点与元计算平台需协同优化，生态链条长、开发门槛高。</w:t>
      </w:r>
    </w:p>
    <w:p w14:paraId="0565CB04">
      <w:pPr>
        <w:pStyle w:val="11"/>
      </w:pPr>
      <w:r>
        <w:t>对策：强化软硬件协同设计，完善开放API与SDK，吸引第三方开发者和应用伙伴，打造开放共赢的工业智能生态体系。</w:t>
      </w:r>
    </w:p>
    <w:p w14:paraId="2A94D1B2">
      <w:pPr>
        <w:rPr>
          <w:rFonts w:hint="eastAsia"/>
        </w:rPr>
      </w:pPr>
    </w:p>
    <w:p w14:paraId="51D32116">
      <w:pPr>
        <w:rPr>
          <w:rFonts w:hint="eastAsia" w:eastAsiaTheme="minorEastAsia"/>
          <w:lang w:eastAsia="zh-CN"/>
        </w:rPr>
      </w:pPr>
    </w:p>
    <w:p w14:paraId="04AF5B23">
      <w:pPr>
        <w:rPr>
          <w:rFonts w:hint="eastAsia"/>
        </w:rPr>
      </w:pPr>
    </w:p>
    <w:p w14:paraId="0FD864F3">
      <w:pPr>
        <w:pStyle w:val="3"/>
        <w:widowControl/>
        <w:numPr>
          <w:ilvl w:val="0"/>
          <w:numId w:val="6"/>
        </w:numPr>
      </w:pPr>
      <w:r>
        <w:t>未来发展趋势展望</w:t>
      </w:r>
    </w:p>
    <w:p w14:paraId="571AE7C0">
      <w:pPr>
        <w:rPr>
          <w:rFonts w:hint="eastAsia"/>
        </w:rPr>
      </w:pPr>
    </w:p>
    <w:p w14:paraId="59177517">
      <w:pPr>
        <w:pStyle w:val="4"/>
        <w:widowControl/>
      </w:pPr>
      <w:r>
        <w:t>4.3.1 泛在智能空间的深入拓展</w:t>
      </w:r>
    </w:p>
    <w:p w14:paraId="23BFAD5B">
      <w:pPr>
        <w:rPr>
          <w:rFonts w:hint="eastAsia"/>
        </w:rPr>
      </w:pPr>
    </w:p>
    <w:p w14:paraId="3890A672">
      <w:pPr>
        <w:pStyle w:val="11"/>
      </w:pPr>
      <w:r>
        <w:t>随着RIS元计算技术成熟，工业现场将从“被动适应”转向“主动可编程”，物理空间成为智能体动态协同和资源弹性流动的基础单元。未来，RIS硬件性能提升、智能算法进化和数字孪生深度融合，将推动空间智能化水平持续跃升，赋能更多复杂场景。</w:t>
      </w:r>
    </w:p>
    <w:p w14:paraId="35DA2297">
      <w:pPr>
        <w:rPr>
          <w:rFonts w:hint="eastAsia"/>
        </w:rPr>
      </w:pPr>
    </w:p>
    <w:p w14:paraId="5F3838DD">
      <w:pPr>
        <w:pStyle w:val="4"/>
        <w:widowControl/>
      </w:pPr>
      <w:r>
        <w:t>4.3.2 通信计算智能深度融合</w:t>
      </w:r>
    </w:p>
    <w:p w14:paraId="42B6E740">
      <w:pPr>
        <w:rPr>
          <w:rFonts w:hint="eastAsia"/>
        </w:rPr>
      </w:pPr>
    </w:p>
    <w:p w14:paraId="45ECBE00">
      <w:pPr>
        <w:pStyle w:val="11"/>
      </w:pPr>
      <w:r>
        <w:t>未来工业互联网将进一步打破通信与计算的边界，通信链路、算力资源与智能体调度高度一体化，支撑端到端的全局优化与业务创新。多目标、多场景、多约束的协同调度将成为工业智能系统的常态，推动工业互联网向“通信计算智能”三位一体纵深演进。</w:t>
      </w:r>
    </w:p>
    <w:p w14:paraId="1FDECCB0">
      <w:pPr>
        <w:rPr>
          <w:rFonts w:hint="eastAsia"/>
        </w:rPr>
      </w:pPr>
    </w:p>
    <w:p w14:paraId="636C9406">
      <w:pPr>
        <w:pStyle w:val="4"/>
        <w:widowControl/>
      </w:pPr>
      <w:r>
        <w:t>4.3.3 新兴领域与跨行业创新</w:t>
      </w:r>
    </w:p>
    <w:p w14:paraId="4D957F02">
      <w:pPr>
        <w:rPr>
          <w:rFonts w:hint="eastAsia"/>
        </w:rPr>
      </w:pPr>
    </w:p>
    <w:p w14:paraId="7F8B391E">
      <w:pPr>
        <w:pStyle w:val="11"/>
      </w:pPr>
      <w:r>
        <w:t>RIS元计算融合架构有望在智慧城市、智能交通、医疗健康、数字孪生等新兴领域广泛应用，成为跨行业泛在智能空间的基础设施。通过工业互联网与数字经济深度融合，推动传统产业向高端、智能、绿色方向转型升级。</w:t>
      </w:r>
    </w:p>
    <w:p w14:paraId="4B677733">
      <w:pPr>
        <w:rPr>
          <w:rFonts w:hint="eastAsia"/>
        </w:rPr>
      </w:pPr>
    </w:p>
    <w:p w14:paraId="35D5396B">
      <w:pPr>
        <w:pStyle w:val="4"/>
        <w:widowControl/>
      </w:pPr>
      <w:r>
        <w:t>4.3.4 可持续生态与自主创新</w:t>
      </w:r>
    </w:p>
    <w:p w14:paraId="3B475A22">
      <w:pPr>
        <w:rPr>
          <w:rFonts w:hint="eastAsia"/>
        </w:rPr>
      </w:pPr>
    </w:p>
    <w:p w14:paraId="7055F6F6">
      <w:pPr>
        <w:pStyle w:val="11"/>
      </w:pPr>
      <w:r>
        <w:t>开放API、标准体系和创新生态将带动更多第三方企业、开发者和研究机构参与到RIS元计算融合创新中，推动产业链自主可控、技术持续迭代和应用场景的不断拓展，为中国制造业和数字经济高质量发展提供坚实支撑。</w:t>
      </w:r>
    </w:p>
    <w:p w14:paraId="4819CF6F">
      <w:pPr>
        <w:rPr>
          <w:rFonts w:hint="eastAsia"/>
        </w:rPr>
      </w:pPr>
    </w:p>
    <w:p w14:paraId="4255708F">
      <w:pPr>
        <w:rPr>
          <w:rFonts w:hint="eastAsia" w:eastAsiaTheme="minorEastAsia"/>
          <w:lang w:eastAsia="zh-CN"/>
        </w:rPr>
      </w:pPr>
    </w:p>
    <w:p w14:paraId="423C6C9C">
      <w:pPr>
        <w:rPr>
          <w:rFonts w:hint="eastAsia"/>
        </w:rPr>
      </w:pPr>
    </w:p>
    <w:p w14:paraId="1BD50A96">
      <w:pPr>
        <w:pStyle w:val="3"/>
        <w:widowControl/>
        <w:numPr>
          <w:ilvl w:val="0"/>
          <w:numId w:val="6"/>
        </w:numPr>
      </w:pPr>
      <w:r>
        <w:t>本章小结</w:t>
      </w:r>
    </w:p>
    <w:p w14:paraId="40329943">
      <w:pPr>
        <w:rPr>
          <w:rFonts w:hint="eastAsia"/>
        </w:rPr>
      </w:pPr>
    </w:p>
    <w:p w14:paraId="48FE9D72">
      <w:pPr>
        <w:pStyle w:val="11"/>
      </w:pPr>
      <w:r>
        <w:t>本章结合实际工业场景，详细分析了RIS元计算融合架构在智能制造、智慧物流、能源互联网等领域的应用实践、成效与典型案例，并针对应用推广中的关键难题提出了系统性对策。展望未来，RIS元计算深度融合将引领工业互联网迈向空间智能、弹性协同与泛在创新的新纪元，为建设智能、高效、安全、可持续的工业基础设施提供坚实底座。</w:t>
      </w:r>
    </w:p>
    <w:p w14:paraId="679FD47F">
      <w:pPr>
        <w:pStyle w:val="2"/>
        <w:widowControl/>
      </w:pPr>
      <w:r>
        <w:br w:type="textWrapping"/>
      </w:r>
      <w:r>
        <w:t xml:space="preserve"> 5. 总结与未来展望</w:t>
      </w:r>
    </w:p>
    <w:p w14:paraId="6BCA8080">
      <w:pPr>
        <w:rPr>
          <w:rFonts w:hint="eastAsia"/>
        </w:rPr>
      </w:pPr>
    </w:p>
    <w:p w14:paraId="397455F6">
      <w:pPr>
        <w:pStyle w:val="3"/>
        <w:widowControl/>
        <w:numPr>
          <w:ilvl w:val="0"/>
          <w:numId w:val="7"/>
        </w:numPr>
      </w:pPr>
      <w:r>
        <w:t>主要研究工作回顾</w:t>
      </w:r>
    </w:p>
    <w:p w14:paraId="7B16D4DB">
      <w:pPr>
        <w:rPr>
          <w:rFonts w:hint="eastAsia"/>
        </w:rPr>
      </w:pPr>
    </w:p>
    <w:p w14:paraId="58CBA47A">
      <w:pPr>
        <w:pStyle w:val="11"/>
      </w:pPr>
      <w:r>
        <w:t>本文围绕RIS与元计算深度融合，面向新一代工业互联网的弹性智能和空间可编程需求，系统开展了以下研究工作：</w:t>
      </w:r>
    </w:p>
    <w:p w14:paraId="722CEB39">
      <w:pPr>
        <w:rPr>
          <w:rFonts w:hint="eastAsia"/>
        </w:rPr>
      </w:pPr>
    </w:p>
    <w:p w14:paraId="2C389080">
      <w:pPr>
        <w:pStyle w:val="11"/>
      </w:pPr>
      <w:r>
        <w:t>系统梳理了RIS（智能反射表面）、元计算等相关理论基础与关键技术，为融合架构的提出奠定理论基础；</w:t>
      </w:r>
    </w:p>
    <w:p w14:paraId="580EA9A4">
      <w:pPr>
        <w:pStyle w:val="11"/>
      </w:pPr>
      <w:r>
        <w:t>提出了RIS元计算融合的系统架构，创新性地设计了空间可编程通信、全域智能调度、多智能体协同等多层级核心模块，并分析了架构的技术优势与适应性；</w:t>
      </w:r>
    </w:p>
    <w:p w14:paraId="013BEA7B">
      <w:pPr>
        <w:pStyle w:val="11"/>
      </w:pPr>
      <w:r>
        <w:t>围绕智能制造、智慧物流、能源互联网等典型工业场景，深入分析了RIS元计算融合体系在实际应用中的创新价值和适应性表现；</w:t>
      </w:r>
    </w:p>
    <w:p w14:paraId="6E27FCB6">
      <w:pPr>
        <w:pStyle w:val="11"/>
      </w:pPr>
      <w:r>
        <w:t>针对融合系统的推广与落地，系统讨论了标准化、生态建设、安全隐私、软硬件一体化等关键挑战，并提出了针对性对策与发展建议。</w:t>
      </w:r>
    </w:p>
    <w:p w14:paraId="4EC7B0B6">
      <w:pPr>
        <w:rPr>
          <w:rFonts w:hint="eastAsia"/>
        </w:rPr>
      </w:pPr>
    </w:p>
    <w:p w14:paraId="0E8657F3">
      <w:pPr>
        <w:pStyle w:val="3"/>
        <w:widowControl/>
        <w:numPr>
          <w:ilvl w:val="0"/>
          <w:numId w:val="7"/>
        </w:numPr>
      </w:pPr>
      <w:r>
        <w:t>研究不足与挑战</w:t>
      </w:r>
    </w:p>
    <w:p w14:paraId="28806348">
      <w:pPr>
        <w:rPr>
          <w:rFonts w:hint="eastAsia"/>
        </w:rPr>
      </w:pPr>
    </w:p>
    <w:p w14:paraId="53C161B5">
      <w:pPr>
        <w:pStyle w:val="11"/>
      </w:pPr>
      <w:r>
        <w:t>尽管RIS元计算融合体系在理论和工程上展现出广阔前景，但当前的研究和实践仍面临诸多挑战：</w:t>
      </w:r>
    </w:p>
    <w:p w14:paraId="63503A36">
      <w:pPr>
        <w:rPr>
          <w:rFonts w:hint="eastAsia"/>
        </w:rPr>
      </w:pPr>
    </w:p>
    <w:p w14:paraId="1ABED207">
      <w:pPr>
        <w:pStyle w:val="11"/>
      </w:pPr>
      <w:r>
        <w:t>异构性与标准化不足：工业现场设备、协议和平台高度异构，缺乏统一的标准和接口，制约了大规模部署和生态协同；</w:t>
      </w:r>
    </w:p>
    <w:p w14:paraId="5D67A6FD">
      <w:pPr>
        <w:pStyle w:val="11"/>
      </w:pPr>
      <w:r>
        <w:t>多场景高动态适应难题：实际应用中场景高度动态，任务负载、网络环境和资源分布变化剧烈，智能调度和自适应协同仍需进一步突破；</w:t>
      </w:r>
    </w:p>
    <w:p w14:paraId="283AC253">
      <w:pPr>
        <w:pStyle w:val="11"/>
      </w:pPr>
      <w:r>
        <w:t>安全与隐私风险加剧：开放协同和分布式智能带来更大攻击面，数据安全、身份认证和业务隐私保护亟需系统性强化；</w:t>
      </w:r>
    </w:p>
    <w:p w14:paraId="606BA2E7">
      <w:pPr>
        <w:pStyle w:val="11"/>
      </w:pPr>
      <w:r>
        <w:t>软硬件一体化与工程复杂性：RIS硬件、边缘节点、元计算平台的协同开发与集成难度大，工程化落地与高效运维需持续优化。</w:t>
      </w:r>
    </w:p>
    <w:p w14:paraId="412FB615">
      <w:pPr>
        <w:rPr>
          <w:rFonts w:hint="eastAsia"/>
        </w:rPr>
      </w:pPr>
    </w:p>
    <w:p w14:paraId="2442D8AF">
      <w:pPr>
        <w:pStyle w:val="3"/>
        <w:widowControl/>
        <w:numPr>
          <w:ilvl w:val="0"/>
          <w:numId w:val="7"/>
        </w:numPr>
      </w:pPr>
      <w:r>
        <w:t>未来研究方向展望</w:t>
      </w:r>
    </w:p>
    <w:p w14:paraId="7D1173C4">
      <w:pPr>
        <w:pStyle w:val="11"/>
      </w:pPr>
      <w:r>
        <w:t>面向未来，RIS元计算融合体系在理论创新、技术演进和应用拓展方面具有广阔的发展空间：</w:t>
      </w:r>
    </w:p>
    <w:p w14:paraId="18B40711">
      <w:pPr>
        <w:rPr>
          <w:rFonts w:hint="eastAsia"/>
        </w:rPr>
      </w:pPr>
    </w:p>
    <w:p w14:paraId="7B7FD6D1">
      <w:pPr>
        <w:pStyle w:val="11"/>
      </w:pPr>
      <w:r>
        <w:t>理论方法与建模体系创新：深入研究RIS元计算的统一建模方法、空间算力智能多维协同理论，以及多智能体的自进化与博弈机制；</w:t>
      </w:r>
    </w:p>
    <w:p w14:paraId="540FA1A5">
      <w:pPr>
        <w:pStyle w:val="11"/>
      </w:pPr>
      <w:r>
        <w:t>AI驱动的自适应协同与优化：探索深度强化学习、群体智能等AI技术在多场景、多目标、多约束下的自适应调度与弹性协同优化；</w:t>
      </w:r>
    </w:p>
    <w:p w14:paraId="6D1A78AB">
      <w:pPr>
        <w:pStyle w:val="11"/>
      </w:pPr>
      <w:r>
        <w:t>安全可信与隐私保护机制：构建全面的零信任安全体系，提升端到端安全防护、分布式身份管理和数据隐私保障能力；</w:t>
      </w:r>
    </w:p>
    <w:p w14:paraId="0F4AE89C">
      <w:pPr>
        <w:pStyle w:val="11"/>
      </w:pPr>
      <w:r>
        <w:t>数字孪生与虚实融合协同：推动RIS元计算与数字孪生系统的深度融合，形成虚实联动、智能闭环的工业智能基础设施；</w:t>
      </w:r>
    </w:p>
    <w:p w14:paraId="4C9B9CF4">
      <w:pPr>
        <w:pStyle w:val="11"/>
      </w:pPr>
      <w:r>
        <w:t>跨行业泛在智能平台建设：拓展融合体系在智慧城市、智能交通、医疗健康等新兴领域的应用，共建开放、可持续的泛在智能空间生态。</w:t>
      </w:r>
    </w:p>
    <w:p w14:paraId="5E7E466E">
      <w:pPr>
        <w:rPr>
          <w:rFonts w:hint="eastAsia"/>
        </w:rPr>
      </w:pPr>
    </w:p>
    <w:p w14:paraId="0104FE75">
      <w:pPr>
        <w:pStyle w:val="3"/>
        <w:widowControl/>
        <w:numPr>
          <w:ilvl w:val="0"/>
          <w:numId w:val="7"/>
        </w:numPr>
      </w:pPr>
      <w:r>
        <w:t>本章小结</w:t>
      </w:r>
    </w:p>
    <w:p w14:paraId="4B5BA72A">
      <w:pPr>
        <w:rPr>
          <w:rFonts w:hint="eastAsia"/>
        </w:rPr>
      </w:pPr>
    </w:p>
    <w:p w14:paraId="58E2B505">
      <w:pPr>
        <w:pStyle w:val="11"/>
      </w:pPr>
      <w:r>
        <w:t>本章对本文的主要工作和创新点进行了系统总结，并针对当前面临的挑战与不足进行了深入分析，展望了未来RIS元计算融合体系的理论发展、技术突破与应用演进方向。随着相关技术和产业生态的不断成熟，RIS元计算融合架构必将在新一代工业互联网和数字经济浪潮中发挥关键作用，为我国制造业高质量发展和产业智能化转型提供坚实支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E3BA2"/>
    <w:multiLevelType w:val="singleLevel"/>
    <w:tmpl w:val="113E3BA2"/>
    <w:lvl w:ilvl="0" w:tentative="0">
      <w:start w:val="1"/>
      <w:numFmt w:val="decimal"/>
      <w:suff w:val="space"/>
      <w:lvlText w:val="5.%1"/>
      <w:lvlJc w:val="left"/>
      <w:pPr>
        <w:ind w:left="0" w:firstLine="420"/>
      </w:pPr>
      <w:rPr>
        <w:rFonts w:hint="default"/>
      </w:rPr>
    </w:lvl>
  </w:abstractNum>
  <w:abstractNum w:abstractNumId="1">
    <w:nsid w:val="19F5DD0A"/>
    <w:multiLevelType w:val="singleLevel"/>
    <w:tmpl w:val="19F5DD0A"/>
    <w:lvl w:ilvl="0" w:tentative="0">
      <w:start w:val="1"/>
      <w:numFmt w:val="decimal"/>
      <w:suff w:val="space"/>
      <w:lvlText w:val="%1."/>
      <w:lvlJc w:val="left"/>
      <w:pPr>
        <w:ind w:left="0" w:firstLine="420"/>
      </w:pPr>
      <w:rPr>
        <w:rFonts w:hint="default"/>
      </w:rPr>
    </w:lvl>
  </w:abstractNum>
  <w:abstractNum w:abstractNumId="2">
    <w:nsid w:val="3680A5A7"/>
    <w:multiLevelType w:val="singleLevel"/>
    <w:tmpl w:val="3680A5A7"/>
    <w:lvl w:ilvl="0" w:tentative="0">
      <w:start w:val="1"/>
      <w:numFmt w:val="decimal"/>
      <w:suff w:val="space"/>
      <w:lvlText w:val="%1."/>
      <w:lvlJc w:val="left"/>
      <w:pPr>
        <w:ind w:left="0" w:firstLine="420"/>
      </w:pPr>
      <w:rPr>
        <w:rFonts w:hint="default"/>
      </w:rPr>
    </w:lvl>
  </w:abstractNum>
  <w:abstractNum w:abstractNumId="3">
    <w:nsid w:val="3C4E05DC"/>
    <w:multiLevelType w:val="singleLevel"/>
    <w:tmpl w:val="3C4E05DC"/>
    <w:lvl w:ilvl="0" w:tentative="0">
      <w:start w:val="1"/>
      <w:numFmt w:val="decimal"/>
      <w:suff w:val="space"/>
      <w:lvlText w:val="2.%1"/>
      <w:lvlJc w:val="left"/>
      <w:pPr>
        <w:ind w:left="0" w:firstLine="420"/>
      </w:pPr>
      <w:rPr>
        <w:rFonts w:hint="default"/>
      </w:rPr>
    </w:lvl>
  </w:abstractNum>
  <w:abstractNum w:abstractNumId="4">
    <w:nsid w:val="517D69B0"/>
    <w:multiLevelType w:val="singleLevel"/>
    <w:tmpl w:val="517D69B0"/>
    <w:lvl w:ilvl="0" w:tentative="0">
      <w:start w:val="1"/>
      <w:numFmt w:val="decimal"/>
      <w:suff w:val="space"/>
      <w:lvlText w:val="3.%1"/>
      <w:lvlJc w:val="left"/>
      <w:pPr>
        <w:ind w:left="0" w:firstLine="420"/>
      </w:pPr>
      <w:rPr>
        <w:rFonts w:hint="default"/>
      </w:rPr>
    </w:lvl>
  </w:abstractNum>
  <w:abstractNum w:abstractNumId="5">
    <w:nsid w:val="65AE5995"/>
    <w:multiLevelType w:val="singleLevel"/>
    <w:tmpl w:val="65AE5995"/>
    <w:lvl w:ilvl="0" w:tentative="0">
      <w:start w:val="1"/>
      <w:numFmt w:val="decimal"/>
      <w:suff w:val="space"/>
      <w:lvlText w:val="4.%1"/>
      <w:lvlJc w:val="left"/>
      <w:pPr>
        <w:ind w:left="0" w:firstLine="420"/>
      </w:pPr>
      <w:rPr>
        <w:rFonts w:hint="default"/>
      </w:rPr>
    </w:lvl>
  </w:abstractNum>
  <w:abstractNum w:abstractNumId="6">
    <w:nsid w:val="71F0519A"/>
    <w:multiLevelType w:val="singleLevel"/>
    <w:tmpl w:val="71F0519A"/>
    <w:lvl w:ilvl="0" w:tentative="0">
      <w:start w:val="1"/>
      <w:numFmt w:val="decimal"/>
      <w:suff w:val="space"/>
      <w:lvlText w:val="%1."/>
      <w:lvlJc w:val="left"/>
      <w:pPr>
        <w:ind w:left="0" w:firstLine="0"/>
      </w:pPr>
      <w:rPr>
        <w:rFont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51E49"/>
    <w:rsid w:val="7D151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spacing w:before="240" w:beforeLines="100" w:after="120" w:afterLines="50"/>
      <w:jc w:val="left"/>
      <w:outlineLvl w:val="0"/>
    </w:pPr>
    <w:rPr>
      <w:rFonts w:ascii="Times New Roman" w:hAnsi="宋体" w:eastAsia="黑体" w:cs="宋体"/>
      <w:kern w:val="0"/>
      <w:sz w:val="28"/>
      <w:szCs w:val="28"/>
      <w:vertAlign w:val="baseline"/>
      <w:lang w:bidi="ar-SA"/>
    </w:rPr>
  </w:style>
  <w:style w:type="paragraph" w:styleId="3">
    <w:name w:val="heading 2"/>
    <w:next w:val="1"/>
    <w:unhideWhenUsed/>
    <w:qFormat/>
    <w:uiPriority w:val="0"/>
    <w:pPr>
      <w:widowControl/>
      <w:jc w:val="left"/>
      <w:outlineLvl w:val="1"/>
    </w:pPr>
    <w:rPr>
      <w:rFonts w:ascii="Times New Roman" w:hAnsi="Times New Roman" w:eastAsia="黑体" w:cs="Times New Roman"/>
      <w:kern w:val="0"/>
      <w:sz w:val="24"/>
      <w:szCs w:val="21"/>
      <w:vertAlign w:val="baseline"/>
      <w:lang w:bidi="ar-SA"/>
    </w:rPr>
  </w:style>
  <w:style w:type="paragraph" w:styleId="4">
    <w:name w:val="heading 3"/>
    <w:next w:val="1"/>
    <w:unhideWhenUsed/>
    <w:qFormat/>
    <w:uiPriority w:val="0"/>
    <w:pPr>
      <w:widowControl/>
      <w:jc w:val="left"/>
      <w:outlineLvl w:val="2"/>
    </w:pPr>
    <w:rPr>
      <w:rFonts w:ascii="Times New Roman" w:hAnsi="Times New Roman" w:eastAsia="楷体_GB2312" w:cs="Times New Roman"/>
      <w:kern w:val="0"/>
      <w:sz w:val="24"/>
      <w:szCs w:val="21"/>
      <w:vertAlign w:val="baseline"/>
      <w:lang w:bidi="ar-SA"/>
    </w:rPr>
  </w:style>
  <w:style w:type="paragraph" w:styleId="5">
    <w:name w:val="heading 4"/>
    <w:next w:val="1"/>
    <w:semiHidden/>
    <w:unhideWhenUsed/>
    <w:qFormat/>
    <w:uiPriority w:val="0"/>
    <w:pPr>
      <w:keepNext/>
      <w:keepLines/>
      <w:widowControl w:val="0"/>
      <w:adjustRightInd w:val="0"/>
      <w:spacing w:before="100" w:after="100" w:line="360" w:lineRule="auto"/>
      <w:jc w:val="both"/>
      <w:outlineLvl w:val="3"/>
    </w:pPr>
    <w:rPr>
      <w:rFonts w:ascii="Times New Roman" w:hAnsi="Times New Roman" w:eastAsia="宋体" w:cs="Times New Roman"/>
      <w:b/>
      <w:bCs/>
      <w:kern w:val="2"/>
      <w:sz w:val="28"/>
      <w:szCs w:val="28"/>
      <w:lang w:bidi="ar-SA"/>
    </w:rPr>
  </w:style>
  <w:style w:type="paragraph" w:styleId="6">
    <w:name w:val="heading 5"/>
    <w:next w:val="1"/>
    <w:semiHidden/>
    <w:unhideWhenUsed/>
    <w:qFormat/>
    <w:uiPriority w:val="0"/>
    <w:pPr>
      <w:keepNext/>
      <w:keepLines/>
      <w:widowControl w:val="0"/>
      <w:adjustRightInd w:val="0"/>
      <w:spacing w:before="100" w:after="100" w:line="360" w:lineRule="auto"/>
      <w:jc w:val="both"/>
      <w:outlineLvl w:val="4"/>
    </w:pPr>
    <w:rPr>
      <w:rFonts w:ascii="Times New Roman" w:hAnsi="Times New Roman" w:eastAsia="宋体" w:cs="Times New Roman"/>
      <w:b/>
      <w:bCs/>
      <w:kern w:val="2"/>
      <w:sz w:val="28"/>
      <w:szCs w:val="28"/>
      <w:lang w:bidi="ar-SA"/>
    </w:rPr>
  </w:style>
  <w:style w:type="paragraph" w:styleId="7">
    <w:name w:val="heading 6"/>
    <w:next w:val="1"/>
    <w:semiHidden/>
    <w:unhideWhenUsed/>
    <w:qFormat/>
    <w:uiPriority w:val="0"/>
    <w:pPr>
      <w:keepNext/>
      <w:keepLines/>
      <w:widowControl w:val="0"/>
      <w:adjustRightInd w:val="0"/>
      <w:spacing w:before="100" w:after="100" w:line="360" w:lineRule="auto"/>
      <w:jc w:val="both"/>
      <w:outlineLvl w:val="5"/>
    </w:pPr>
    <w:rPr>
      <w:rFonts w:ascii="Times New Roman" w:hAnsi="Times New Roman" w:eastAsia="宋体" w:cs="Times New Roman"/>
      <w:b/>
      <w:bCs/>
      <w:kern w:val="2"/>
      <w:sz w:val="28"/>
      <w:szCs w:val="24"/>
      <w:lang w:bidi="ar-SA"/>
    </w:rPr>
  </w:style>
  <w:style w:type="paragraph" w:styleId="8">
    <w:name w:val="heading 7"/>
    <w:next w:val="1"/>
    <w:semiHidden/>
    <w:unhideWhenUsed/>
    <w:qFormat/>
    <w:uiPriority w:val="0"/>
    <w:pPr>
      <w:keepNext/>
      <w:keepLines/>
      <w:widowControl w:val="0"/>
      <w:adjustRightInd w:val="0"/>
      <w:spacing w:before="100" w:after="100" w:line="360" w:lineRule="auto"/>
      <w:jc w:val="both"/>
      <w:outlineLvl w:val="6"/>
    </w:pPr>
    <w:rPr>
      <w:rFonts w:ascii="Times New Roman" w:hAnsi="Times New Roman" w:eastAsia="宋体" w:cs="Times New Roman"/>
      <w:b/>
      <w:bCs/>
      <w:kern w:val="2"/>
      <w:sz w:val="24"/>
      <w:szCs w:val="24"/>
      <w:lang w:bidi="ar-SA"/>
    </w:rPr>
  </w:style>
  <w:style w:type="paragraph" w:styleId="9">
    <w:name w:val="heading 8"/>
    <w:next w:val="1"/>
    <w:semiHidden/>
    <w:unhideWhenUsed/>
    <w:qFormat/>
    <w:uiPriority w:val="0"/>
    <w:pPr>
      <w:keepNext/>
      <w:keepLines/>
      <w:widowControl w:val="0"/>
      <w:adjustRightInd w:val="0"/>
      <w:spacing w:before="100" w:after="100" w:line="360" w:lineRule="auto"/>
      <w:jc w:val="both"/>
      <w:outlineLvl w:val="7"/>
    </w:pPr>
    <w:rPr>
      <w:rFonts w:ascii="Times New Roman" w:hAnsi="Times New Roman" w:eastAsia="宋体" w:cs="Times New Roman"/>
      <w:b/>
      <w:kern w:val="2"/>
      <w:sz w:val="24"/>
      <w:szCs w:val="24"/>
      <w:lang w:bidi="ar-SA"/>
    </w:rPr>
  </w:style>
  <w:style w:type="paragraph" w:styleId="10">
    <w:name w:val="heading 9"/>
    <w:next w:val="1"/>
    <w:semiHidden/>
    <w:unhideWhenUsed/>
    <w:qFormat/>
    <w:uiPriority w:val="0"/>
    <w:pPr>
      <w:keepNext/>
      <w:keepLines/>
      <w:widowControl w:val="0"/>
      <w:adjustRightInd w:val="0"/>
      <w:spacing w:before="100" w:after="100" w:line="360" w:lineRule="auto"/>
      <w:jc w:val="both"/>
      <w:outlineLvl w:val="8"/>
    </w:pPr>
    <w:rPr>
      <w:rFonts w:ascii="Times New Roman" w:hAnsi="Times New Roman" w:eastAsia="宋体" w:cs="Times New Roman"/>
      <w:b/>
      <w:kern w:val="2"/>
      <w:sz w:val="21"/>
      <w:szCs w:val="21"/>
      <w:lang w:bidi="ar-SA"/>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Body Text"/>
    <w:uiPriority w:val="0"/>
    <w:pPr>
      <w:widowControl/>
      <w:spacing w:line="240" w:lineRule="atLeast"/>
      <w:ind w:left="480" w:leftChars="200" w:right="473" w:rightChars="197"/>
      <w:jc w:val="left"/>
      <w:outlineLvl w:val="9"/>
    </w:pPr>
    <w:rPr>
      <w:rFonts w:ascii="Times New Roman" w:hAnsi="Calibri" w:eastAsia="宋体" w:cs="Times New Roman"/>
      <w:sz w:val="18"/>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b/>
      <w:kern w:val="28"/>
      <w:sz w:val="32"/>
      <w:szCs w:val="24"/>
      <w:lang w:bidi="ar-SA"/>
    </w:rPr>
  </w:style>
  <w:style w:type="paragraph" w:styleId="13">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b/>
      <w:kern w:val="2"/>
      <w:sz w:val="44"/>
      <w:szCs w:val="24"/>
      <w:lang w:bidi="ar-SA"/>
    </w:rPr>
  </w:style>
  <w:style w:type="paragraph" w:customStyle="1" w:styleId="16">
    <w:name w:val="摘要正文"/>
    <w:next w:val="1"/>
    <w:uiPriority w:val="0"/>
    <w:pPr>
      <w:widowControl/>
      <w:spacing w:line="240" w:lineRule="atLeast"/>
      <w:ind w:left="480" w:leftChars="200" w:right="480" w:rightChars="200"/>
      <w:jc w:val="left"/>
      <w:outlineLvl w:val="9"/>
    </w:pPr>
    <w:rPr>
      <w:rFonts w:ascii="Times New Roman" w:hAnsi="Calibri" w:eastAsia="黑体" w:cs="Times New Roman"/>
      <w:sz w:val="24"/>
    </w:rPr>
  </w:style>
  <w:style w:type="paragraph" w:customStyle="1" w:styleId="17">
    <w:name w:val="英文摘要正文"/>
    <w:next w:val="1"/>
    <w:uiPriority w:val="0"/>
    <w:pPr>
      <w:widowControl/>
      <w:spacing w:line="240" w:lineRule="atLeast"/>
      <w:ind w:left="412" w:leftChars="147" w:right="523" w:rightChars="218" w:hanging="59" w:hangingChars="28"/>
      <w:jc w:val="left"/>
      <w:outlineLvl w:val="9"/>
    </w:pPr>
    <w:rPr>
      <w:rFonts w:ascii="Times New Roman" w:hAnsi="Calibri" w:eastAsia="宋体" w:cs="Times New Roman"/>
      <w:sz w:val="21"/>
    </w:rPr>
  </w:style>
  <w:style w:type="paragraph" w:customStyle="1" w:styleId="18">
    <w:name w:val="关键词正文"/>
    <w:next w:val="1"/>
    <w:uiPriority w:val="0"/>
    <w:pPr>
      <w:widowControl/>
      <w:spacing w:line="240" w:lineRule="atLeast"/>
      <w:ind w:left="480" w:leftChars="200" w:right="473" w:rightChars="197"/>
      <w:jc w:val="left"/>
      <w:outlineLvl w:val="9"/>
    </w:pPr>
    <w:rPr>
      <w:rFonts w:ascii="Times New Roman" w:hAnsi="Times New Roman" w:eastAsia="宋体" w:cs="宋体"/>
      <w:kern w:val="0"/>
      <w:sz w:val="24"/>
      <w:szCs w:val="24"/>
      <w:vertAlign w:val="baseline"/>
      <w:lang w:bidi="ar-SA"/>
    </w:rPr>
  </w:style>
  <w:style w:type="character" w:customStyle="1" w:styleId="19">
    <w:name w:val="关键词"/>
    <w:uiPriority w:val="0"/>
    <w:rPr>
      <w:rFonts w:ascii="Times New Roman" w:hAnsi="宋体" w:eastAsia="黑体" w:cs="宋体"/>
      <w:kern w:val="0"/>
      <w:sz w:val="24"/>
      <w:szCs w:val="24"/>
      <w:vertAlign w:val="baseline"/>
      <w:lang w:bidi="ar-SA"/>
    </w:rPr>
  </w:style>
  <w:style w:type="paragraph" w:customStyle="1" w:styleId="20">
    <w:name w:val="英文关键词正文"/>
    <w:next w:val="1"/>
    <w:uiPriority w:val="0"/>
    <w:pPr>
      <w:widowControl/>
      <w:spacing w:before="120" w:beforeLines="50" w:line="240" w:lineRule="atLeast"/>
      <w:ind w:right="523" w:rightChars="218" w:firstLine="360" w:firstLineChars="171"/>
      <w:jc w:val="left"/>
      <w:outlineLvl w:val="9"/>
    </w:pPr>
    <w:rPr>
      <w:rFonts w:ascii="Times New Roman" w:hAnsi="Times New Roman" w:eastAsia="宋体" w:cs="Times New Roman"/>
      <w:kern w:val="0"/>
      <w:sz w:val="21"/>
      <w:szCs w:val="21"/>
      <w:vertAlign w:val="baseline"/>
      <w:lang w:bidi="ar-SA"/>
    </w:rPr>
  </w:style>
  <w:style w:type="character" w:customStyle="1" w:styleId="21">
    <w:name w:val="英文关键词"/>
    <w:uiPriority w:val="0"/>
    <w:rPr>
      <w:rFonts w:ascii="Times New Roman" w:hAnsi="Times New Roman" w:eastAsia="黑体"/>
      <w:b/>
      <w:kern w:val="0"/>
      <w:sz w:val="21"/>
      <w:szCs w:val="21"/>
      <w:vertAlign w:val="baseline"/>
      <w:lang w:bidi="ar-SA"/>
    </w:rPr>
  </w:style>
  <w:style w:type="paragraph" w:customStyle="1" w:styleId="22">
    <w:name w:val="摘要标题"/>
    <w:next w:val="1"/>
    <w:uiPriority w:val="0"/>
    <w:pPr>
      <w:widowControl w:val="0"/>
      <w:adjustRightInd w:val="0"/>
      <w:spacing w:before="100" w:after="100" w:line="360" w:lineRule="auto"/>
      <w:jc w:val="center"/>
      <w:outlineLvl w:val="0"/>
    </w:pPr>
    <w:rPr>
      <w:rFonts w:ascii="Times New Roman" w:hAnsi="Times New Roman" w:eastAsia="黑体" w:cs="Times New Roman"/>
      <w:b/>
      <w:kern w:val="44"/>
      <w:sz w:val="36"/>
      <w:szCs w:val="44"/>
      <w:lang w:bidi="ar-SA"/>
    </w:rPr>
  </w:style>
  <w:style w:type="paragraph" w:customStyle="1" w:styleId="23">
    <w:name w:val="英文摘要标题"/>
    <w:next w:val="1"/>
    <w:uiPriority w:val="0"/>
    <w:pPr>
      <w:widowControl w:val="0"/>
      <w:adjustRightInd w:val="0"/>
      <w:spacing w:before="100" w:after="100" w:line="360" w:lineRule="auto"/>
      <w:jc w:val="center"/>
      <w:outlineLvl w:val="0"/>
    </w:pPr>
    <w:rPr>
      <w:rFonts w:ascii="Times New Roman" w:hAnsi="Times New Roman" w:eastAsia="黑体" w:cs="Times New Roman"/>
      <w:b/>
      <w:kern w:val="44"/>
      <w:sz w:val="36"/>
      <w:szCs w:val="44"/>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2025-06-05T13:02:00Z</dcterms:created>
  <dc:creator>庞坤</dc:creator>
  <cp:lastModifiedBy>庞坤</cp:lastModifiedBy>
  <dcterms:modified xsi:type="dcterms:W3CDTF">2025-06-05T13:39:36Z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ECD2BA2924CA4ACCBAE193325C0C7D29_11</vt:lpwstr>
  </property>
  <property fmtid="{D5CDD505-2E9C-101B-9397-08002B2CF9AE}" pid="4" name="KSOTemplateDocerSaveRecord">
    <vt:lpwstr>eyJoZGlkIjoiMjljMWUwNDhhYTVlMDhjMzI1OTUwZGExMjcxOGU5YzEiLCJ1c2VySWQiOiIxNjY3NDA5ODM0In0=</vt:lpwstr>
  </property>
</Properties>
</file>