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aeterna-game-engine"/>
    <w:p>
      <w:pPr>
        <w:pStyle w:val="Heading1"/>
      </w:pPr>
      <w:r>
        <w:t xml:space="preserve">AETERNA game engine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b/>
          <w:bCs/>
        </w:rPr>
        <w:t xml:space="preserve">AETERNA game engine</w:t>
      </w:r>
      <w:r>
        <w:t xml:space="preserve"> </w:t>
      </w:r>
      <w:r>
        <w:t xml:space="preserve">az AETERNA kártyajáték új, contract-first digitális programegysége.</w:t>
      </w:r>
    </w:p>
    <w:p>
      <w:pPr>
        <w:pStyle w:val="BodyText"/>
      </w:pPr>
      <w:r>
        <w:t xml:space="preserve">A projekt célja nem a régi Python szimulátor közvetlen folytatása és nem is azonnali teljes játékprogram. A jelenlegi cél egy tiszta, fokozatosan bővíthető Python/Godot alap kialakítása, amelyben:</w:t>
      </w:r>
    </w:p>
    <w:p>
      <w:pPr>
        <w:pStyle w:val="Compact"/>
        <w:numPr>
          <w:ilvl w:val="0"/>
          <w:numId w:val="1001"/>
        </w:numPr>
      </w:pPr>
      <w:r>
        <w:t xml:space="preserve">a Python oldal runtime package-et tud generálni;</w:t>
      </w:r>
    </w:p>
    <w:p>
      <w:pPr>
        <w:pStyle w:val="Compact"/>
        <w:numPr>
          <w:ilvl w:val="0"/>
          <w:numId w:val="1001"/>
        </w:numPr>
      </w:pPr>
      <w:r>
        <w:t xml:space="preserve">a Godot/GDScript oldal contract-loaderként be tudja tölteni a package-et;</w:t>
      </w:r>
    </w:p>
    <w:p>
      <w:pPr>
        <w:pStyle w:val="Compact"/>
        <w:numPr>
          <w:ilvl w:val="0"/>
          <w:numId w:val="1001"/>
        </w:numPr>
      </w:pPr>
      <w:r>
        <w:t xml:space="preserve">a két oldal JSON / JSONL alapú contractokon keresztül kommunikál;</w:t>
      </w:r>
    </w:p>
    <w:p>
      <w:pPr>
        <w:pStyle w:val="Compact"/>
        <w:numPr>
          <w:ilvl w:val="0"/>
          <w:numId w:val="1001"/>
        </w:numPr>
      </w:pPr>
      <w:r>
        <w:t xml:space="preserve">a későbbi snapshot, legal action, action request, event log és diagnostics rétegek fokozatosan építhetők rá;</w:t>
      </w:r>
    </w:p>
    <w:p>
      <w:pPr>
        <w:pStyle w:val="Compact"/>
        <w:numPr>
          <w:ilvl w:val="0"/>
          <w:numId w:val="1001"/>
        </w:numPr>
      </w:pPr>
      <w:r>
        <w:t xml:space="preserve">a fizikai TCG szabályi logikája továbbra is elsődleges marad.</w:t>
      </w:r>
    </w:p>
    <w:p>
      <w:r>
        <w:pict>
          <v:rect style="width:0;height:1.5pt" o:hralign="center" o:hrstd="t" o:hr="t"/>
        </w:pict>
      </w:r>
    </w:p>
    <w:bookmarkStart w:id="20" w:name="projektstátusz"/>
    <w:p>
      <w:pPr>
        <w:pStyle w:val="Heading2"/>
      </w:pPr>
      <w:r>
        <w:t xml:space="preserve">1. Projektstátusz</w:t>
      </w:r>
    </w:p>
    <w:p>
      <w:pPr>
        <w:pStyle w:val="FirstParagraph"/>
      </w:pPr>
      <w:r>
        <w:t xml:space="preserve">Jelenlegi checkpoint:</w:t>
      </w:r>
    </w:p>
    <w:p>
      <w:pPr>
        <w:pStyle w:val="SourceCode"/>
      </w:pPr>
      <w:r>
        <w:rPr>
          <w:rStyle w:val="VerbatimChar"/>
        </w:rPr>
        <w:t xml:space="preserve">v0.1 — Python builder → sample runtime package → Godot loader</w:t>
      </w:r>
    </w:p>
    <w:p>
      <w:pPr>
        <w:pStyle w:val="FirstParagraph"/>
      </w:pPr>
      <w:r>
        <w:t xml:space="preserve">Ez a checkpoint sikeresen működik.</w:t>
      </w:r>
    </w:p>
    <w:p>
      <w:pPr>
        <w:pStyle w:val="BodyText"/>
      </w:pPr>
      <w:r>
        <w:t xml:space="preserve">A jelenlegi v0.1 állapot bizonyítja, hogy:</w:t>
      </w:r>
    </w:p>
    <w:p>
      <w:pPr>
        <w:pStyle w:val="SourceCode"/>
      </w:pPr>
      <w:r>
        <w:rPr>
          <w:rStyle w:val="VerbatimChar"/>
        </w:rPr>
        <w:t xml:space="preserve">1. Python képes kontrollált sample runtime package-et generálni.</w:t>
      </w:r>
      <w:r>
        <w:br/>
      </w:r>
      <w:r>
        <w:rPr>
          <w:rStyle w:val="VerbatimChar"/>
        </w:rPr>
        <w:t xml:space="preserve">2. A package többfájlos contract-szerkezete működőképes.</w:t>
      </w:r>
      <w:r>
        <w:br/>
      </w:r>
      <w:r>
        <w:rPr>
          <w:rStyle w:val="VerbatimChar"/>
        </w:rPr>
        <w:t xml:space="preserve">3. Godot képes a package betöltésére.</w:t>
      </w:r>
      <w:r>
        <w:br/>
      </w:r>
      <w:r>
        <w:rPr>
          <w:rStyle w:val="VerbatimChar"/>
        </w:rPr>
        <w:t xml:space="preserve">4. Godot képes a kártya-, pakli-, lookup- és ability-adatok registry-kbe rendezésére.</w:t>
      </w:r>
      <w:r>
        <w:br/>
      </w:r>
      <w:r>
        <w:rPr>
          <w:rStyle w:val="VerbatimChar"/>
        </w:rPr>
        <w:t xml:space="preserve">5. A warning diagnostics nem blokkolja a betöltést.</w:t>
      </w:r>
      <w:r>
        <w:br/>
      </w:r>
      <w:r>
        <w:rPr>
          <w:rStyle w:val="VerbatimChar"/>
        </w:rPr>
        <w:t xml:space="preserve">6. A blocking error logika első szinten kezelhető.</w:t>
      </w:r>
      <w:r>
        <w:br/>
      </w:r>
      <w:r>
        <w:rPr>
          <w:rStyle w:val="VerbatimChar"/>
        </w:rPr>
        <w:t xml:space="preserve">7. A Python builder és a Godot loader külön rétegként együtt tud működni.</w:t>
      </w:r>
    </w:p>
    <w:p>
      <w:pPr>
        <w:pStyle w:val="FirstParagraph"/>
      </w:pPr>
      <w:r>
        <w:t xml:space="preserve">A jelenlegi v0.1 állapot még nem teljes szabálymotor, nem teljes játékprogram, nem képességfuttatás és nem teljes AETERNA adatbázis.</w:t>
      </w:r>
    </w:p>
    <w:p>
      <w:r>
        <w:pict>
          <v:rect style="width:0;height:1.5pt" o:hralign="center" o:hrstd="t" o:hr="t"/>
        </w:pict>
      </w:r>
    </w:p>
    <w:bookmarkEnd w:id="20"/>
    <w:bookmarkStart w:id="21" w:name="javasolt-mappaszerkezet"/>
    <w:p>
      <w:pPr>
        <w:pStyle w:val="Heading2"/>
      </w:pPr>
      <w:r>
        <w:t xml:space="preserve">2. Javasolt mappaszerkezet</w:t>
      </w:r>
    </w:p>
    <w:p>
      <w:pPr>
        <w:pStyle w:val="FirstParagraph"/>
      </w:pPr>
      <w:r>
        <w:t xml:space="preserve">Az új programegység gyökere:</w:t>
      </w:r>
    </w:p>
    <w:p>
      <w:pPr>
        <w:pStyle w:val="SourceCode"/>
      </w:pPr>
      <w:r>
        <w:rPr>
          <w:rStyle w:val="VerbatimChar"/>
        </w:rPr>
        <w:t xml:space="preserve">Aeterna game engine\</w:t>
      </w:r>
    </w:p>
    <w:p>
      <w:pPr>
        <w:pStyle w:val="FirstParagraph"/>
      </w:pPr>
      <w:r>
        <w:t xml:space="preserve">Javasolt belső szerkezet:</w:t>
      </w:r>
    </w:p>
    <w:p>
      <w:pPr>
        <w:pStyle w:val="SourceCode"/>
      </w:pPr>
      <w:r>
        <w:rPr>
          <w:rStyle w:val="VerbatimChar"/>
        </w:rPr>
        <w:t xml:space="preserve">Aeterna game engine\</w:t>
      </w:r>
      <w:r>
        <w:br/>
      </w:r>
      <w:r>
        <w:rPr>
          <w:rStyle w:val="VerbatimChar"/>
        </w:rPr>
        <w:t xml:space="preserve">  README.md</w:t>
      </w:r>
      <w:r>
        <w:br/>
      </w:r>
      <w:r>
        <w:rPr>
          <w:rStyle w:val="VerbatimChar"/>
        </w:rPr>
        <w:t xml:space="preserve">  CHECKPOINT_v0.1.md</w:t>
      </w:r>
      <w:r>
        <w:br/>
      </w:r>
      <w:r>
        <w:br/>
      </w:r>
      <w:r>
        <w:rPr>
          <w:rStyle w:val="VerbatimChar"/>
        </w:rPr>
        <w:t xml:space="preserve">  python\</w:t>
      </w:r>
      <w:r>
        <w:br/>
      </w:r>
      <w:r>
        <w:rPr>
          <w:rStyle w:val="VerbatimChar"/>
        </w:rPr>
        <w:t xml:space="preserve">    tools\</w:t>
      </w:r>
      <w:r>
        <w:br/>
      </w:r>
      <w:r>
        <w:rPr>
          <w:rStyle w:val="VerbatimChar"/>
        </w:rPr>
        <w:t xml:space="preserve">      runtime_package\</w:t>
      </w:r>
      <w:r>
        <w:br/>
      </w:r>
      <w:r>
        <w:rPr>
          <w:rStyle w:val="VerbatimChar"/>
        </w:rPr>
        <w:t xml:space="preserve">        build_sample_runtime_package.py</w:t>
      </w:r>
      <w:r>
        <w:br/>
      </w:r>
      <w:r>
        <w:br/>
      </w:r>
      <w:r>
        <w:rPr>
          <w:rStyle w:val="VerbatimChar"/>
        </w:rPr>
        <w:t xml:space="preserve">    tests\</w:t>
      </w:r>
      <w:r>
        <w:br/>
      </w:r>
      <w:r>
        <w:rPr>
          <w:rStyle w:val="VerbatimChar"/>
        </w:rPr>
        <w:t xml:space="preserve">      test_build_sample_runtime_package.py</w:t>
      </w:r>
      <w:r>
        <w:br/>
      </w:r>
      <w:r>
        <w:br/>
      </w:r>
      <w:r>
        <w:rPr>
          <w:rStyle w:val="VerbatimChar"/>
        </w:rPr>
        <w:t xml:space="preserve">  Godot\</w:t>
      </w:r>
      <w:r>
        <w:br/>
      </w:r>
      <w:r>
        <w:rPr>
          <w:rStyle w:val="VerbatimChar"/>
        </w:rPr>
        <w:t xml:space="preserve">    project.godot</w:t>
      </w:r>
      <w:r>
        <w:br/>
      </w:r>
      <w:r>
        <w:br/>
      </w:r>
      <w:r>
        <w:rPr>
          <w:rStyle w:val="VerbatimChar"/>
        </w:rPr>
        <w:t xml:space="preserve">    sample_runtime_package\</w:t>
      </w:r>
      <w:r>
        <w:br/>
      </w:r>
      <w:r>
        <w:rPr>
          <w:rStyle w:val="VerbatimChar"/>
        </w:rPr>
        <w:t xml:space="preserve">      manifest.json</w:t>
      </w:r>
      <w:r>
        <w:br/>
      </w:r>
      <w:r>
        <w:rPr>
          <w:rStyle w:val="VerbatimChar"/>
        </w:rPr>
        <w:t xml:space="preserve">      cards.jsonl</w:t>
      </w:r>
      <w:r>
        <w:br/>
      </w:r>
      <w:r>
        <w:rPr>
          <w:rStyle w:val="VerbatimChar"/>
        </w:rPr>
        <w:t xml:space="preserve">      decks.jsonl</w:t>
      </w:r>
      <w:r>
        <w:br/>
      </w:r>
      <w:r>
        <w:rPr>
          <w:rStyle w:val="VerbatimChar"/>
        </w:rPr>
        <w:t xml:space="preserve">      lookups.json</w:t>
      </w:r>
      <w:r>
        <w:br/>
      </w:r>
      <w:r>
        <w:rPr>
          <w:rStyle w:val="VerbatimChar"/>
        </w:rPr>
        <w:t xml:space="preserve">      aliases.json</w:t>
      </w:r>
      <w:r>
        <w:br/>
      </w:r>
      <w:r>
        <w:rPr>
          <w:rStyle w:val="VerbatimChar"/>
        </w:rPr>
        <w:t xml:space="preserve">      ability_registry.json</w:t>
      </w:r>
      <w:r>
        <w:br/>
      </w:r>
      <w:r>
        <w:rPr>
          <w:rStyle w:val="VerbatimChar"/>
        </w:rPr>
        <w:t xml:space="preserve">      engine_support.json</w:t>
      </w:r>
      <w:r>
        <w:br/>
      </w:r>
      <w:r>
        <w:rPr>
          <w:rStyle w:val="VerbatimChar"/>
        </w:rPr>
        <w:t xml:space="preserve">      diagnostics.json</w:t>
      </w:r>
      <w:r>
        <w:br/>
      </w:r>
      <w:r>
        <w:rPr>
          <w:rStyle w:val="VerbatimChar"/>
        </w:rPr>
        <w:t xml:space="preserve">      build_report.md</w:t>
      </w:r>
      <w:r>
        <w:br/>
      </w:r>
      <w:r>
        <w:br/>
      </w:r>
      <w:r>
        <w:rPr>
          <w:rStyle w:val="VerbatimChar"/>
        </w:rPr>
        <w:t xml:space="preserve">    scripts\</w:t>
      </w:r>
      <w:r>
        <w:br/>
      </w:r>
      <w:r>
        <w:rPr>
          <w:rStyle w:val="VerbatimChar"/>
        </w:rPr>
        <w:t xml:space="preserve">      contract_loader\</w:t>
      </w:r>
      <w:r>
        <w:br/>
      </w:r>
      <w:r>
        <w:rPr>
          <w:rStyle w:val="VerbatimChar"/>
        </w:rPr>
        <w:t xml:space="preserve">        runtime_package_loader.gd</w:t>
      </w:r>
      <w:r>
        <w:br/>
      </w:r>
      <w:r>
        <w:rPr>
          <w:rStyle w:val="VerbatimChar"/>
        </w:rPr>
        <w:t xml:space="preserve">        json_file_loader.gd</w:t>
      </w:r>
      <w:r>
        <w:br/>
      </w:r>
      <w:r>
        <w:rPr>
          <w:rStyle w:val="VerbatimChar"/>
        </w:rPr>
        <w:t xml:space="preserve">        jsonl_file_loader.gd</w:t>
      </w:r>
      <w:r>
        <w:br/>
      </w:r>
      <w:r>
        <w:rPr>
          <w:rStyle w:val="VerbatimChar"/>
        </w:rPr>
        <w:t xml:space="preserve">        schema_checker.gd</w:t>
      </w:r>
      <w:r>
        <w:br/>
      </w:r>
      <w:r>
        <w:rPr>
          <w:rStyle w:val="VerbatimChar"/>
        </w:rPr>
        <w:t xml:space="preserve">        diagnostics_reader.gd</w:t>
      </w:r>
      <w:r>
        <w:br/>
      </w:r>
      <w:r>
        <w:br/>
      </w:r>
      <w:r>
        <w:rPr>
          <w:rStyle w:val="VerbatimChar"/>
        </w:rPr>
        <w:t xml:space="preserve">      registries\</w:t>
      </w:r>
      <w:r>
        <w:br/>
      </w:r>
      <w:r>
        <w:rPr>
          <w:rStyle w:val="VerbatimChar"/>
        </w:rPr>
        <w:t xml:space="preserve">        card_registry.gd</w:t>
      </w:r>
      <w:r>
        <w:br/>
      </w:r>
      <w:r>
        <w:rPr>
          <w:rStyle w:val="VerbatimChar"/>
        </w:rPr>
        <w:t xml:space="preserve">        deck_registry.gd</w:t>
      </w:r>
      <w:r>
        <w:br/>
      </w:r>
      <w:r>
        <w:rPr>
          <w:rStyle w:val="VerbatimChar"/>
        </w:rPr>
        <w:t xml:space="preserve">        lookup_registry.gd</w:t>
      </w:r>
      <w:r>
        <w:br/>
      </w:r>
      <w:r>
        <w:rPr>
          <w:rStyle w:val="VerbatimChar"/>
        </w:rPr>
        <w:t xml:space="preserve">        ability_registry.gd</w:t>
      </w:r>
      <w:r>
        <w:br/>
      </w:r>
      <w:r>
        <w:br/>
      </w:r>
      <w:r>
        <w:rPr>
          <w:rStyle w:val="VerbatimChar"/>
        </w:rPr>
        <w:t xml:space="preserve">      debug\</w:t>
      </w:r>
      <w:r>
        <w:br/>
      </w:r>
      <w:r>
        <w:rPr>
          <w:rStyle w:val="VerbatimChar"/>
        </w:rPr>
        <w:t xml:space="preserve">        package_debug_view.gd</w:t>
      </w:r>
      <w:r>
        <w:br/>
      </w:r>
      <w:r>
        <w:rPr>
          <w:rStyle w:val="VerbatimChar"/>
        </w:rPr>
        <w:t xml:space="preserve">        package_loader_smoke_test.gd</w:t>
      </w:r>
      <w:r>
        <w:br/>
      </w:r>
      <w:r>
        <w:br/>
      </w:r>
      <w:r>
        <w:rPr>
          <w:rStyle w:val="VerbatimChar"/>
        </w:rPr>
        <w:t xml:space="preserve">    scenes\</w:t>
      </w:r>
      <w:r>
        <w:br/>
      </w:r>
      <w:r>
        <w:rPr>
          <w:rStyle w:val="VerbatimChar"/>
        </w:rPr>
        <w:t xml:space="preserve">      package_loader_test.tscn</w:t>
      </w:r>
    </w:p>
    <w:p>
      <w:pPr>
        <w:pStyle w:val="FirstParagraph"/>
      </w:pPr>
      <w:r>
        <w:t xml:space="preserve">A Godot által fogyasztott sample runtime package hivatalos helye:</w:t>
      </w:r>
    </w:p>
    <w:p>
      <w:pPr>
        <w:pStyle w:val="SourceCode"/>
      </w:pPr>
      <w:r>
        <w:rPr>
          <w:rStyle w:val="VerbatimChar"/>
        </w:rPr>
        <w:t xml:space="preserve">Aeterna game engine\Godot\sample_runtime_package\</w:t>
      </w:r>
    </w:p>
    <w:p>
      <w:pPr>
        <w:pStyle w:val="FirstParagraph"/>
      </w:pPr>
      <w:r>
        <w:t xml:space="preserve">A Godot loader ennek megfelelően ezt az útvonalat használja:</w:t>
      </w:r>
    </w:p>
    <w:p>
      <w:pPr>
        <w:pStyle w:val="SourceCode"/>
      </w:pPr>
      <w:r>
        <w:rPr>
          <w:rStyle w:val="VerbatimChar"/>
        </w:rPr>
        <w:t xml:space="preserve">res://sample_runtime_package</w:t>
      </w:r>
    </w:p>
    <w:p>
      <w:r>
        <w:pict>
          <v:rect style="width:0;height:1.5pt" o:hralign="center" o:hrstd="t" o:hr="t"/>
        </w:pict>
      </w:r>
    </w:p>
    <w:bookmarkEnd w:id="21"/>
    <w:bookmarkStart w:id="22" w:name="python-oldal"/>
    <w:p>
      <w:pPr>
        <w:pStyle w:val="Heading2"/>
      </w:pPr>
      <w:r>
        <w:t xml:space="preserve">3. Python oldal</w:t>
      </w:r>
    </w:p>
    <w:p>
      <w:pPr>
        <w:pStyle w:val="FirstParagraph"/>
      </w:pPr>
      <w:r>
        <w:t xml:space="preserve">A Python oldal jelenlegi feladata:</w:t>
      </w:r>
    </w:p>
    <w:p>
      <w:pPr>
        <w:pStyle w:val="SourceCode"/>
      </w:pPr>
      <w:r>
        <w:rPr>
          <w:rStyle w:val="VerbatimChar"/>
        </w:rPr>
        <w:t xml:space="preserve">sample runtime package generálása</w:t>
      </w:r>
      <w:r>
        <w:br/>
      </w:r>
      <w:r>
        <w:rPr>
          <w:rStyle w:val="VerbatimChar"/>
        </w:rPr>
        <w:t xml:space="preserve">alap validáció</w:t>
      </w:r>
      <w:r>
        <w:br/>
      </w:r>
      <w:r>
        <w:rPr>
          <w:rStyle w:val="VerbatimChar"/>
        </w:rPr>
        <w:t xml:space="preserve">unit test futtatása</w:t>
      </w:r>
    </w:p>
    <w:p>
      <w:pPr>
        <w:pStyle w:val="FirstParagraph"/>
      </w:pPr>
      <w:r>
        <w:t xml:space="preserve">Jelenlegi futtatási mód: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"E:\Letöltések\Aeterna\Aeterna_Projekt\Aeterna game engine\python"</w:t>
      </w:r>
      <w:r>
        <w:br/>
      </w:r>
      <w:r>
        <w:br/>
      </w:r>
      <w:r>
        <w:rPr>
          <w:rStyle w:val="NormalTok"/>
        </w:rPr>
        <w:t xml:space="preserve">python tools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runtime_package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build_sample_runtime_package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unittest 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test_build_sample_runtime_package</w:t>
      </w:r>
    </w:p>
    <w:p>
      <w:pPr>
        <w:pStyle w:val="FirstParagraph"/>
      </w:pPr>
      <w:r>
        <w:t xml:space="preserve">A Python generator jelenleg nem éles exportáló.</w:t>
      </w:r>
    </w:p>
    <w:p>
      <w:pPr>
        <w:pStyle w:val="BodyText"/>
      </w:pPr>
      <w:r>
        <w:t xml:space="preserve">Nem csinálja még:</w:t>
      </w:r>
    </w:p>
    <w:p>
      <w:pPr>
        <w:pStyle w:val="SourceCode"/>
      </w:pPr>
      <w:r>
        <w:rPr>
          <w:rStyle w:val="VerbatimChar"/>
        </w:rPr>
        <w:t xml:space="preserve">XLSX olvasás</w:t>
      </w:r>
      <w:r>
        <w:br/>
      </w:r>
      <w:r>
        <w:rPr>
          <w:rStyle w:val="VerbatimChar"/>
        </w:rPr>
        <w:t xml:space="preserve">teljes AETERNA adatbázis feldolgozása</w:t>
      </w:r>
      <w:r>
        <w:br/>
      </w:r>
      <w:r>
        <w:rPr>
          <w:rStyle w:val="VerbatimChar"/>
        </w:rPr>
        <w:t xml:space="preserve">szabálymotor futtatása</w:t>
      </w:r>
      <w:r>
        <w:br/>
      </w:r>
      <w:r>
        <w:rPr>
          <w:rStyle w:val="VerbatimChar"/>
        </w:rPr>
        <w:t xml:space="preserve">képességfuttatás</w:t>
      </w:r>
      <w:r>
        <w:br/>
      </w:r>
      <w:r>
        <w:rPr>
          <w:rStyle w:val="VerbatimChar"/>
        </w:rPr>
        <w:t xml:space="preserve">AI tesztfuttatás</w:t>
      </w:r>
      <w:r>
        <w:br/>
      </w:r>
      <w:r>
        <w:rPr>
          <w:rStyle w:val="VerbatimChar"/>
        </w:rPr>
        <w:t xml:space="preserve">production package build</w:t>
      </w:r>
    </w:p>
    <w:p>
      <w:pPr>
        <w:pStyle w:val="FirstParagraph"/>
      </w:pPr>
      <w:r>
        <w:t xml:space="preserve">Későbbi kényelmi cél:</w:t>
      </w:r>
    </w:p>
    <w:p>
      <w:pPr>
        <w:pStyle w:val="SourceCode"/>
      </w:pPr>
      <w:r>
        <w:rPr>
          <w:rStyle w:val="VerbatimChar"/>
        </w:rPr>
        <w:t xml:space="preserve">A Python generator ne csak parancssorból legyen futtatható.</w:t>
      </w:r>
    </w:p>
    <w:p>
      <w:pPr>
        <w:pStyle w:val="FirstParagraph"/>
      </w:pPr>
      <w:r>
        <w:t xml:space="preserve">Első egyszerű megoldási lehetőség:</w:t>
      </w:r>
    </w:p>
    <w:p>
      <w:pPr>
        <w:pStyle w:val="SourceCode"/>
      </w:pPr>
      <w:r>
        <w:rPr>
          <w:rStyle w:val="VerbatimChar"/>
        </w:rPr>
        <w:t xml:space="preserve">run_build_sample_package.bat</w:t>
      </w:r>
      <w:r>
        <w:br/>
      </w:r>
      <w:r>
        <w:rPr>
          <w:rStyle w:val="VerbatimChar"/>
        </w:rPr>
        <w:t xml:space="preserve">run_tests.bat</w:t>
      </w:r>
    </w:p>
    <w:p>
      <w:pPr>
        <w:pStyle w:val="FirstParagraph"/>
      </w:pPr>
      <w:r>
        <w:t xml:space="preserve">Későbbi lehetőség:</w:t>
      </w:r>
    </w:p>
    <w:p>
      <w:pPr>
        <w:pStyle w:val="SourceCode"/>
      </w:pPr>
      <w:r>
        <w:rPr>
          <w:rStyle w:val="VerbatimChar"/>
        </w:rPr>
        <w:t xml:space="preserve">egyszerű Python launcher ablak</w:t>
      </w:r>
    </w:p>
    <w:p>
      <w:pPr>
        <w:pStyle w:val="FirstParagraph"/>
      </w:pPr>
      <w:r>
        <w:t xml:space="preserve">például két gombbal:</w:t>
      </w:r>
    </w:p>
    <w:p>
      <w:pPr>
        <w:pStyle w:val="SourceCode"/>
      </w:pPr>
      <w:r>
        <w:rPr>
          <w:rStyle w:val="VerbatimChar"/>
        </w:rPr>
        <w:t xml:space="preserve">1. Sample package generálása</w:t>
      </w:r>
      <w:r>
        <w:br/>
      </w:r>
      <w:r>
        <w:rPr>
          <w:rStyle w:val="VerbatimChar"/>
        </w:rPr>
        <w:t xml:space="preserve">2. Teszt futtatása</w:t>
      </w:r>
    </w:p>
    <w:p>
      <w:r>
        <w:pict>
          <v:rect style="width:0;height:1.5pt" o:hralign="center" o:hrstd="t" o:hr="t"/>
        </w:pict>
      </w:r>
    </w:p>
    <w:bookmarkEnd w:id="22"/>
    <w:bookmarkStart w:id="23" w:name="godot-oldal"/>
    <w:p>
      <w:pPr>
        <w:pStyle w:val="Heading2"/>
      </w:pPr>
      <w:r>
        <w:t xml:space="preserve">4. Godot oldal</w:t>
      </w:r>
    </w:p>
    <w:p>
      <w:pPr>
        <w:pStyle w:val="FirstParagraph"/>
      </w:pPr>
      <w:r>
        <w:t xml:space="preserve">A Godot projekt helye:</w:t>
      </w:r>
    </w:p>
    <w:p>
      <w:pPr>
        <w:pStyle w:val="SourceCode"/>
      </w:pPr>
      <w:r>
        <w:rPr>
          <w:rStyle w:val="VerbatimChar"/>
        </w:rPr>
        <w:t xml:space="preserve">Aeterna game engine\Godot\project.godot</w:t>
      </w:r>
    </w:p>
    <w:p>
      <w:pPr>
        <w:pStyle w:val="FirstParagraph"/>
      </w:pPr>
      <w:r>
        <w:t xml:space="preserve">A Godot program elsődleges használati módja:</w:t>
      </w:r>
    </w:p>
    <w:p>
      <w:pPr>
        <w:pStyle w:val="SourceCode"/>
      </w:pPr>
      <w:r>
        <w:rPr>
          <w:rStyle w:val="VerbatimChar"/>
        </w:rPr>
        <w:t xml:space="preserve">Godot editorből történő futtatás</w:t>
      </w:r>
    </w:p>
    <w:p>
      <w:pPr>
        <w:pStyle w:val="FirstParagraph"/>
      </w:pPr>
      <w:r>
        <w:t xml:space="preserve">Jelenlegi fő scene:</w:t>
      </w:r>
    </w:p>
    <w:p>
      <w:pPr>
        <w:pStyle w:val="SourceCode"/>
      </w:pPr>
      <w:r>
        <w:rPr>
          <w:rStyle w:val="VerbatimChar"/>
        </w:rPr>
        <w:t xml:space="preserve">res://scenes/package_loader_test.tscn</w:t>
      </w:r>
    </w:p>
    <w:p>
      <w:pPr>
        <w:pStyle w:val="FirstParagraph"/>
      </w:pPr>
      <w:r>
        <w:t xml:space="preserve">A scene-alapú loader futtatás sikeres.</w:t>
      </w:r>
    </w:p>
    <w:p>
      <w:pPr>
        <w:pStyle w:val="BodyText"/>
      </w:pPr>
      <w:r>
        <w:t xml:space="preserve">Elvárt debug output:</w:t>
      </w:r>
    </w:p>
    <w:p>
      <w:pPr>
        <w:pStyle w:val="SourceCode"/>
      </w:pPr>
      <w:r>
        <w:rPr>
          <w:rStyle w:val="VerbatimChar"/>
        </w:rPr>
        <w:t xml:space="preserve">AETERNA package loader debug</w:t>
      </w:r>
      <w:r>
        <w:br/>
      </w:r>
      <w:r>
        <w:rPr>
          <w:rStyle w:val="VerbatimChar"/>
        </w:rPr>
        <w:t xml:space="preserve">package_id: aeterna.sample_runtime_package</w:t>
      </w:r>
      <w:r>
        <w:br/>
      </w:r>
      <w:r>
        <w:rPr>
          <w:rStyle w:val="VerbatimChar"/>
        </w:rPr>
        <w:t xml:space="preserve">package_version: 0.1.0</w:t>
      </w:r>
      <w:r>
        <w:br/>
      </w:r>
      <w:r>
        <w:rPr>
          <w:rStyle w:val="VerbatimChar"/>
        </w:rPr>
        <w:t xml:space="preserve">schema_version: sample-runtime-package-v1</w:t>
      </w:r>
      <w:r>
        <w:br/>
      </w:r>
      <w:r>
        <w:rPr>
          <w:rStyle w:val="VerbatimChar"/>
        </w:rPr>
        <w:t xml:space="preserve">cards: 5</w:t>
      </w:r>
      <w:r>
        <w:br/>
      </w:r>
      <w:r>
        <w:rPr>
          <w:rStyle w:val="VerbatimChar"/>
        </w:rPr>
        <w:t xml:space="preserve">decks: 1</w:t>
      </w:r>
      <w:r>
        <w:br/>
      </w:r>
      <w:r>
        <w:rPr>
          <w:rStyle w:val="VerbatimChar"/>
        </w:rPr>
        <w:t xml:space="preserve">lookup_groups: 2</w:t>
      </w:r>
      <w:r>
        <w:br/>
      </w:r>
      <w:r>
        <w:rPr>
          <w:rStyle w:val="VerbatimChar"/>
        </w:rPr>
        <w:t xml:space="preserve">ability_modules: 2</w:t>
      </w:r>
      <w:r>
        <w:br/>
      </w:r>
      <w:r>
        <w:rPr>
          <w:rStyle w:val="VerbatimChar"/>
        </w:rPr>
        <w:t xml:space="preserve">warnings: 1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ok: true</w:t>
      </w:r>
    </w:p>
    <w:p>
      <w:pPr>
        <w:pStyle w:val="FirstParagraph"/>
      </w:pPr>
      <w:r>
        <w:t xml:space="preserve">A headless smoke test fejlesztői / automatizált ellenőrzésre használható, de nem ez az elsődleges felhasználói futtatási mód.</w:t>
      </w:r>
    </w:p>
    <w:p>
      <w:pPr>
        <w:pStyle w:val="BodyText"/>
      </w:pPr>
      <w:r>
        <w:t xml:space="preserve">Headless futtatás:</w:t>
      </w:r>
    </w:p>
    <w:p>
      <w:pPr>
        <w:pStyle w:val="SourceCode"/>
      </w:pPr>
      <w:r>
        <w:rPr>
          <w:rStyle w:val="NormalTok"/>
        </w:rPr>
        <w:t xml:space="preserve">godot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headless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path </w:t>
      </w:r>
      <w:r>
        <w:rPr>
          <w:rStyle w:val="StringTok"/>
        </w:rPr>
        <w:t xml:space="preserve">"E:/Letöltések/Aeterna/Aeterna_Projekt/Aeterna game engine/Godot"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script </w:t>
      </w:r>
      <w:r>
        <w:rPr>
          <w:rStyle w:val="StringTok"/>
        </w:rPr>
        <w:t xml:space="preserve">"res://scripts/debug/package_loader_smoke_test.gd"</w:t>
      </w:r>
    </w:p>
    <w:p>
      <w:pPr>
        <w:pStyle w:val="FirstParagraph"/>
      </w:pPr>
      <w:r>
        <w:t xml:space="preserve">Ha a</w:t>
      </w:r>
      <w:r>
        <w:t xml:space="preserve"> </w:t>
      </w:r>
      <w:r>
        <w:rPr>
          <w:rStyle w:val="VerbatimChar"/>
        </w:rPr>
        <w:t xml:space="preserve">godot</w:t>
      </w:r>
      <w:r>
        <w:t xml:space="preserve"> </w:t>
      </w:r>
      <w:r>
        <w:t xml:space="preserve">nincs PATH-ban, akkor a Godot exe teljes útvonalát kell használni.</w:t>
      </w:r>
    </w:p>
    <w:p>
      <w:r>
        <w:pict>
          <v:rect style="width:0;height:1.5pt" o:hralign="center" o:hrstd="t" o:hr="t"/>
        </w:pict>
      </w:r>
    </w:p>
    <w:bookmarkEnd w:id="23"/>
    <w:bookmarkStart w:id="24" w:name="sikeres-v0.1-smoke-test"/>
    <w:p>
      <w:pPr>
        <w:pStyle w:val="Heading2"/>
      </w:pPr>
      <w:r>
        <w:t xml:space="preserve">5. Sikeres v0.1 smoke test</w:t>
      </w:r>
    </w:p>
    <w:p>
      <w:pPr>
        <w:pStyle w:val="FirstParagraph"/>
      </w:pPr>
      <w:r>
        <w:t xml:space="preserve">Sikeres headless smoke test kimenet:</w:t>
      </w:r>
    </w:p>
    <w:p>
      <w:pPr>
        <w:pStyle w:val="SourceCode"/>
      </w:pPr>
      <w:r>
        <w:rPr>
          <w:rStyle w:val="VerbatimChar"/>
        </w:rPr>
        <w:t xml:space="preserve">Running AETERNA package loader smoke test...</w:t>
      </w:r>
      <w:r>
        <w:br/>
      </w:r>
      <w:r>
        <w:rPr>
          <w:rStyle w:val="VerbatimChar"/>
        </w:rPr>
        <w:t xml:space="preserve">package_id: aeterna.sample_runtime_package</w:t>
      </w:r>
      <w:r>
        <w:br/>
      </w:r>
      <w:r>
        <w:rPr>
          <w:rStyle w:val="VerbatimChar"/>
        </w:rPr>
        <w:t xml:space="preserve">package_version: 0.1.0</w:t>
      </w:r>
      <w:r>
        <w:br/>
      </w:r>
      <w:r>
        <w:rPr>
          <w:rStyle w:val="VerbatimChar"/>
        </w:rPr>
        <w:t xml:space="preserve">schema_version: sample-runtime-package-v1</w:t>
      </w:r>
      <w:r>
        <w:br/>
      </w:r>
      <w:r>
        <w:rPr>
          <w:rStyle w:val="VerbatimChar"/>
        </w:rPr>
        <w:t xml:space="preserve">cards: 5</w:t>
      </w:r>
      <w:r>
        <w:br/>
      </w:r>
      <w:r>
        <w:rPr>
          <w:rStyle w:val="VerbatimChar"/>
        </w:rPr>
        <w:t xml:space="preserve">decks: 1</w:t>
      </w:r>
      <w:r>
        <w:br/>
      </w:r>
      <w:r>
        <w:rPr>
          <w:rStyle w:val="VerbatimChar"/>
        </w:rPr>
        <w:t xml:space="preserve">lookup_groups: 2</w:t>
      </w:r>
      <w:r>
        <w:br/>
      </w:r>
      <w:r>
        <w:rPr>
          <w:rStyle w:val="VerbatimChar"/>
        </w:rPr>
        <w:t xml:space="preserve">ability_modules: 2</w:t>
      </w:r>
      <w:r>
        <w:br/>
      </w:r>
      <w:r>
        <w:rPr>
          <w:rStyle w:val="VerbatimChar"/>
        </w:rPr>
        <w:t xml:space="preserve">warnings: 1</w:t>
      </w:r>
      <w:r>
        <w:br/>
      </w:r>
      <w:r>
        <w:rPr>
          <w:rStyle w:val="VerbatimChar"/>
        </w:rPr>
        <w:t xml:space="preserve">blocking_errors: 0</w:t>
      </w:r>
      <w:r>
        <w:br/>
      </w:r>
      <w:r>
        <w:rPr>
          <w:rStyle w:val="VerbatimChar"/>
        </w:rPr>
        <w:t xml:space="preserve">AETERNA package loader smoke test: OK</w:t>
      </w:r>
    </w:p>
    <w:p>
      <w:pPr>
        <w:pStyle w:val="FirstParagraph"/>
      </w:pPr>
      <w:r>
        <w:t xml:space="preserve">A korábbi parse hiba oka GDScript típus-inferencia volt olyan visszatérési értéknél, amelynek típusa nem volt egyértelmű.</w:t>
      </w:r>
    </w:p>
    <w:p>
      <w:pPr>
        <w:pStyle w:val="BodyText"/>
      </w:pPr>
      <w:r>
        <w:t xml:space="preserve">Hibás minta: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deck_errors :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loader.deck_registry.</w:t>
      </w:r>
      <w:r>
        <w:rPr>
          <w:rStyle w:val="FunctionTok"/>
        </w:rPr>
        <w:t xml:space="preserve">validate_deck_card_refs</w:t>
      </w:r>
      <w:r>
        <w:rPr>
          <w:rStyle w:val="NormalTok"/>
        </w:rPr>
        <w:t xml:space="preserve">(loader.card_registry)</w:t>
      </w:r>
    </w:p>
    <w:p>
      <w:pPr>
        <w:pStyle w:val="FirstParagraph"/>
      </w:pPr>
      <w:r>
        <w:t xml:space="preserve">Biztonságosabb forma: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deck_errors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loader.deck_registry.</w:t>
      </w:r>
      <w:r>
        <w:rPr>
          <w:rStyle w:val="FunctionTok"/>
        </w:rPr>
        <w:t xml:space="preserve">validate_deck_card_refs</w:t>
      </w:r>
      <w:r>
        <w:rPr>
          <w:rStyle w:val="NormalTok"/>
        </w:rPr>
        <w:t xml:space="preserve">(loader.card_registry)</w:t>
      </w:r>
    </w:p>
    <w:p>
      <w:pPr>
        <w:pStyle w:val="FirstParagraph"/>
      </w:pPr>
      <w:r>
        <w:t xml:space="preserve">vagy később, ha a visszatérési típus rögzített:</w:t>
      </w:r>
    </w:p>
    <w:p>
      <w:pPr>
        <w:pStyle w:val="SourceCode"/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deck_errors: 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loader.deck_registry.</w:t>
      </w:r>
      <w:r>
        <w:rPr>
          <w:rStyle w:val="FunctionTok"/>
        </w:rPr>
        <w:t xml:space="preserve">validate_deck_card_refs</w:t>
      </w:r>
      <w:r>
        <w:rPr>
          <w:rStyle w:val="NormalTok"/>
        </w:rPr>
        <w:t xml:space="preserve">(loader.card_registry)</w:t>
      </w:r>
    </w:p>
    <w:p>
      <w:r>
        <w:pict>
          <v:rect style="width:0;height:1.5pt" o:hralign="center" o:hrstd="t" o:hr="t"/>
        </w:pict>
      </w:r>
    </w:p>
    <w:bookmarkEnd w:id="24"/>
    <w:bookmarkStart w:id="25" w:name="mi-nem-része-még-a-v0.1-állapotnak"/>
    <w:p>
      <w:pPr>
        <w:pStyle w:val="Heading2"/>
      </w:pPr>
      <w:r>
        <w:t xml:space="preserve">6. Mi nem része még a v0.1 állapotnak?</w:t>
      </w:r>
    </w:p>
    <w:p>
      <w:pPr>
        <w:pStyle w:val="FirstParagraph"/>
      </w:pPr>
      <w:r>
        <w:t xml:space="preserve">A jelenlegi checkpoint még nem tartalmazza:</w:t>
      </w:r>
    </w:p>
    <w:p>
      <w:pPr>
        <w:pStyle w:val="SourceCode"/>
      </w:pPr>
      <w:r>
        <w:rPr>
          <w:rStyle w:val="VerbatimChar"/>
        </w:rPr>
        <w:t xml:space="preserve">teljes szabálymotor</w:t>
      </w:r>
      <w:r>
        <w:br/>
      </w:r>
      <w:r>
        <w:rPr>
          <w:rStyle w:val="VerbatimChar"/>
        </w:rPr>
        <w:t xml:space="preserve">kártyaképességek végrehajtása</w:t>
      </w:r>
      <w:r>
        <w:br/>
      </w:r>
      <w:r>
        <w:rPr>
          <w:rStyle w:val="VerbatimChar"/>
        </w:rPr>
        <w:t xml:space="preserve">teljes AETERNA kártyaadatbázis</w:t>
      </w:r>
      <w:r>
        <w:br/>
      </w:r>
      <w:r>
        <w:rPr>
          <w:rStyle w:val="VerbatimChar"/>
        </w:rPr>
        <w:t xml:space="preserve">AI-vs-AI tesztmotor</w:t>
      </w:r>
      <w:r>
        <w:br/>
      </w:r>
      <w:r>
        <w:rPr>
          <w:rStyle w:val="VerbatimChar"/>
        </w:rPr>
        <w:t xml:space="preserve">AI-vs-játékos mód</w:t>
      </w:r>
      <w:r>
        <w:br/>
      </w:r>
      <w:r>
        <w:rPr>
          <w:rStyle w:val="VerbatimChar"/>
        </w:rPr>
        <w:t xml:space="preserve">játékos-vs-játékos mód</w:t>
      </w:r>
      <w:r>
        <w:br/>
      </w:r>
      <w:r>
        <w:rPr>
          <w:rStyle w:val="VerbatimChar"/>
        </w:rPr>
        <w:t xml:space="preserve">snapshot viewer</w:t>
      </w:r>
      <w:r>
        <w:br/>
      </w:r>
      <w:r>
        <w:rPr>
          <w:rStyle w:val="VerbatimChar"/>
        </w:rPr>
        <w:t xml:space="preserve">legal action UI</w:t>
      </w:r>
      <w:r>
        <w:br/>
      </w:r>
      <w:r>
        <w:rPr>
          <w:rStyle w:val="VerbatimChar"/>
        </w:rPr>
        <w:t xml:space="preserve">action request végrehajtás</w:t>
      </w:r>
      <w:r>
        <w:br/>
      </w:r>
      <w:r>
        <w:rPr>
          <w:rStyle w:val="VerbatimChar"/>
        </w:rPr>
        <w:t xml:space="preserve">event log playback</w:t>
      </w:r>
      <w:r>
        <w:br/>
      </w:r>
      <w:r>
        <w:rPr>
          <w:rStyle w:val="VerbatimChar"/>
        </w:rPr>
        <w:t xml:space="preserve">deckbuilder</w:t>
      </w:r>
      <w:r>
        <w:br/>
      </w:r>
      <w:r>
        <w:rPr>
          <w:rStyle w:val="VerbatimChar"/>
        </w:rPr>
        <w:t xml:space="preserve">booster opening</w:t>
      </w:r>
      <w:r>
        <w:br/>
      </w:r>
      <w:r>
        <w:rPr>
          <w:rStyle w:val="VerbatimChar"/>
        </w:rPr>
        <w:t xml:space="preserve">digitális gyűjtemény</w:t>
      </w:r>
    </w:p>
    <w:p>
      <w:pPr>
        <w:pStyle w:val="FirstParagraph"/>
      </w:pPr>
      <w:r>
        <w:t xml:space="preserve">Ezek későbbi fejlesztési fázisok.</w:t>
      </w:r>
    </w:p>
    <w:p>
      <w:r>
        <w:pict>
          <v:rect style="width:0;height:1.5pt" o:hralign="center" o:hrstd="t" o:hr="t"/>
        </w:pict>
      </w:r>
    </w:p>
    <w:bookmarkEnd w:id="25"/>
    <w:bookmarkStart w:id="26" w:name="régi-python-program-státusza"/>
    <w:p>
      <w:pPr>
        <w:pStyle w:val="Heading2"/>
      </w:pPr>
      <w:r>
        <w:t xml:space="preserve">7. Régi Python program státusza</w:t>
      </w:r>
    </w:p>
    <w:p>
      <w:pPr>
        <w:pStyle w:val="FirstParagraph"/>
      </w:pPr>
      <w:r>
        <w:t xml:space="preserve">A régi Python program jelenleg:</w:t>
      </w:r>
    </w:p>
    <w:p>
      <w:pPr>
        <w:pStyle w:val="SourceCode"/>
      </w:pPr>
      <w:r>
        <w:rPr>
          <w:rStyle w:val="VerbatimChar"/>
        </w:rPr>
        <w:t xml:space="preserve">működő referencia</w:t>
      </w:r>
      <w:r>
        <w:br/>
      </w:r>
      <w:r>
        <w:rPr>
          <w:rStyle w:val="VerbatimChar"/>
        </w:rPr>
        <w:t xml:space="preserve">átmeneti előzmény</w:t>
      </w:r>
      <w:r>
        <w:br/>
      </w:r>
      <w:r>
        <w:rPr>
          <w:rStyle w:val="VerbatimChar"/>
        </w:rPr>
        <w:t xml:space="preserve">később archiválandó állapot</w:t>
      </w:r>
    </w:p>
    <w:p>
      <w:pPr>
        <w:pStyle w:val="FirstParagraph"/>
      </w:pPr>
      <w:r>
        <w:t xml:space="preserve">Nem kell azonnal törölni.</w:t>
      </w:r>
    </w:p>
    <w:p>
      <w:pPr>
        <w:pStyle w:val="BodyText"/>
      </w:pPr>
      <w:r>
        <w:t xml:space="preserve">Nem kell automatikusan átemelni az új</w:t>
      </w:r>
      <w:r>
        <w:t xml:space="preserve"> </w:t>
      </w:r>
      <w:r>
        <w:rPr>
          <w:rStyle w:val="VerbatimChar"/>
        </w:rPr>
        <w:t xml:space="preserve">Aeterna game engine</w:t>
      </w:r>
      <w:r>
        <w:t xml:space="preserve"> </w:t>
      </w:r>
      <w:r>
        <w:t xml:space="preserve">alá.</w:t>
      </w:r>
    </w:p>
    <w:p>
      <w:pPr>
        <w:pStyle w:val="BodyText"/>
      </w:pPr>
      <w:r>
        <w:t xml:space="preserve">Később archív vagy referencia szerepben megőrizhető:</w:t>
      </w:r>
    </w:p>
    <w:p>
      <w:pPr>
        <w:pStyle w:val="SourceCode"/>
      </w:pPr>
      <w:r>
        <w:rPr>
          <w:rStyle w:val="VerbatimChar"/>
        </w:rPr>
        <w:t xml:space="preserve">szabálylogikai előzményként</w:t>
      </w:r>
      <w:r>
        <w:br/>
      </w:r>
      <w:r>
        <w:rPr>
          <w:rStyle w:val="VerbatimChar"/>
        </w:rPr>
        <w:t xml:space="preserve">AI-vs-AI tapasztalatként</w:t>
      </w:r>
      <w:r>
        <w:br/>
      </w:r>
      <w:r>
        <w:rPr>
          <w:rStyle w:val="VerbatimChar"/>
        </w:rPr>
        <w:t xml:space="preserve">adatbetöltési és exportálási tanulságként</w:t>
      </w:r>
      <w:r>
        <w:br/>
      </w:r>
      <w:r>
        <w:rPr>
          <w:rStyle w:val="VerbatimChar"/>
        </w:rPr>
        <w:t xml:space="preserve">tesztelési és diagnosztikai előzményként</w:t>
      </w:r>
    </w:p>
    <w:p>
      <w:r>
        <w:pict>
          <v:rect style="width:0;height:1.5pt" o:hralign="center" o:hrstd="t" o:hr="t"/>
        </w:pict>
      </w:r>
    </w:p>
    <w:bookmarkEnd w:id="26"/>
    <w:bookmarkStart w:id="27" w:name="következő-fejlesztési-irány"/>
    <w:p>
      <w:pPr>
        <w:pStyle w:val="Heading2"/>
      </w:pPr>
      <w:r>
        <w:t xml:space="preserve">8. Következő fejlesztési irány</w:t>
      </w:r>
    </w:p>
    <w:p>
      <w:pPr>
        <w:pStyle w:val="FirstParagraph"/>
      </w:pPr>
      <w:r>
        <w:t xml:space="preserve">A v0.1 checkpoint után a következő fejlesztési lépcső:</w:t>
      </w:r>
    </w:p>
    <w:p>
      <w:pPr>
        <w:pStyle w:val="SourceCode"/>
      </w:pPr>
      <w:r>
        <w:rPr>
          <w:rStyle w:val="VerbatimChar"/>
        </w:rPr>
        <w:t xml:space="preserve">sample snapshot / legal action / event log contract package v0.1</w:t>
      </w:r>
    </w:p>
    <w:p>
      <w:pPr>
        <w:pStyle w:val="FirstParagraph"/>
      </w:pPr>
      <w:r>
        <w:t xml:space="preserve">Ez várhatóan három statikus sample fájlt jelent:</w:t>
      </w:r>
    </w:p>
    <w:p>
      <w:pPr>
        <w:pStyle w:val="SourceCode"/>
      </w:pPr>
      <w:r>
        <w:rPr>
          <w:rStyle w:val="VerbatimChar"/>
        </w:rPr>
        <w:t xml:space="preserve">sample_snapshot.json</w:t>
      </w:r>
      <w:r>
        <w:br/>
      </w:r>
      <w:r>
        <w:rPr>
          <w:rStyle w:val="VerbatimChar"/>
        </w:rPr>
        <w:t xml:space="preserve">sample_legal_actions.json</w:t>
      </w:r>
      <w:r>
        <w:br/>
      </w:r>
      <w:r>
        <w:rPr>
          <w:rStyle w:val="VerbatimChar"/>
        </w:rPr>
        <w:t xml:space="preserve">sample_events.json</w:t>
      </w:r>
    </w:p>
    <w:p>
      <w:pPr>
        <w:pStyle w:val="FirstParagraph"/>
      </w:pPr>
      <w:r>
        <w:t xml:space="preserve">A cél nem teljes meccsfuttatás, hanem az, hogy Godot oldalon statikus contract adatokat lehessen betölteni és megjeleníteni.</w:t>
      </w:r>
    </w:p>
    <w:p>
      <w:pPr>
        <w:pStyle w:val="BodyText"/>
      </w:pPr>
      <w:r>
        <w:t xml:space="preserve">Ez készíti elő a későbbi:</w:t>
      </w:r>
    </w:p>
    <w:p>
      <w:pPr>
        <w:pStyle w:val="SourceCode"/>
      </w:pPr>
      <w:r>
        <w:rPr>
          <w:rStyle w:val="VerbatimChar"/>
        </w:rPr>
        <w:t xml:space="preserve">snapshot viewer</w:t>
      </w:r>
      <w:r>
        <w:br/>
      </w:r>
      <w:r>
        <w:rPr>
          <w:rStyle w:val="VerbatimChar"/>
        </w:rPr>
        <w:t xml:space="preserve">legal action debug panel</w:t>
      </w:r>
      <w:r>
        <w:br/>
      </w:r>
      <w:r>
        <w:rPr>
          <w:rStyle w:val="VerbatimChar"/>
        </w:rPr>
        <w:t xml:space="preserve">event log playback</w:t>
      </w:r>
    </w:p>
    <w:p>
      <w:pPr>
        <w:pStyle w:val="FirstParagraph"/>
      </w:pPr>
      <w:r>
        <w:t xml:space="preserve">irányt.</w:t>
      </w:r>
    </w:p>
    <w:p>
      <w:r>
        <w:pict>
          <v:rect style="width:0;height:1.5pt" o:hralign="center" o:hrstd="t" o:hr="t"/>
        </w:pict>
      </w:r>
    </w:p>
    <w:bookmarkEnd w:id="27"/>
    <w:bookmarkStart w:id="28" w:name="záró-alapelv"/>
    <w:p>
      <w:pPr>
        <w:pStyle w:val="Heading2"/>
      </w:pPr>
      <w:r>
        <w:t xml:space="preserve">9. Záró alapelv</w:t>
      </w:r>
    </w:p>
    <w:p>
      <w:pPr>
        <w:pStyle w:val="FirstParagraph"/>
      </w:pPr>
      <w:r>
        <w:t xml:space="preserve">Az AETERNA game engine jelenlegi v0.1 célja:</w:t>
      </w:r>
    </w:p>
    <w:p>
      <w:pPr>
        <w:pStyle w:val="SourceCode"/>
      </w:pPr>
      <w:r>
        <w:rPr>
          <w:rStyle w:val="VerbatimChar"/>
        </w:rPr>
        <w:t xml:space="preserve">a contract-first Python/Godot adatút működőképességének bizonyítása és stabilizálása</w:t>
      </w:r>
    </w:p>
    <w:p>
      <w:pPr>
        <w:pStyle w:val="FirstParagraph"/>
      </w:pPr>
      <w:r>
        <w:t xml:space="preserve">Nem cél még:</w:t>
      </w:r>
    </w:p>
    <w:p>
      <w:pPr>
        <w:pStyle w:val="SourceCode"/>
      </w:pPr>
      <w:r>
        <w:rPr>
          <w:rStyle w:val="VerbatimChar"/>
        </w:rPr>
        <w:t xml:space="preserve">a teljes játékprogram elkészítése</w:t>
      </w:r>
      <w:r>
        <w:br/>
      </w:r>
      <w:r>
        <w:rPr>
          <w:rStyle w:val="VerbatimChar"/>
        </w:rPr>
        <w:t xml:space="preserve">a régi Python engine teljes átemelése</w:t>
      </w:r>
      <w:r>
        <w:br/>
      </w:r>
      <w:r>
        <w:rPr>
          <w:rStyle w:val="VerbatimChar"/>
        </w:rPr>
        <w:t xml:space="preserve">a szabálymotor Godotba portolása</w:t>
      </w:r>
    </w:p>
    <w:p>
      <w:pPr>
        <w:pStyle w:val="FirstParagraph"/>
      </w:pPr>
      <w:r>
        <w:t xml:space="preserve">A következő munkák során a működő v0.1 állapotot meg kell őrizni, a mappaszerkezetet tisztítani kell, és csak ezután érdemes továbblépni a snapshot / legal action / event log prototípusra.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2026-06-22T09:32:13Z</dcterms:created>
  <dcterms:modified xsi:type="dcterms:W3CDTF">2026-06-22T09:32:13Z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