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38A4" w14:textId="77777777" w:rsidR="00630C54" w:rsidRDefault="00630C54" w:rsidP="00630C54">
      <w:pPr>
        <w:spacing w:line="360" w:lineRule="auto"/>
        <w:ind w:firstLineChars="200" w:firstLine="480"/>
      </w:pPr>
      <w:r>
        <w:rPr>
          <w:rFonts w:hint="eastAsia"/>
        </w:rPr>
        <w:t>简单的流程说明，或者说是程序操作说明书如下：</w:t>
      </w:r>
    </w:p>
    <w:p w14:paraId="783FCA0F" w14:textId="77777777" w:rsidR="00630C54" w:rsidRDefault="00630C54" w:rsidP="00630C54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完成</w:t>
      </w:r>
      <w:r>
        <w:rPr>
          <w:rFonts w:hint="eastAsia"/>
        </w:rPr>
        <w:t>sat</w:t>
      </w:r>
      <w:r>
        <w:rPr>
          <w:rFonts w:hint="eastAsia"/>
        </w:rPr>
        <w:t>问题的求解</w:t>
      </w:r>
    </w:p>
    <w:p w14:paraId="4237A386" w14:textId="77777777" w:rsidR="00630C54" w:rsidRDefault="00630C54" w:rsidP="00630C54">
      <w:pPr>
        <w:pStyle w:val="a8"/>
        <w:spacing w:line="360" w:lineRule="auto"/>
        <w:ind w:firstLine="480"/>
      </w:pPr>
      <w:r>
        <w:rPr>
          <w:rFonts w:hint="eastAsia"/>
        </w:rPr>
        <w:t>首先选择功能</w:t>
      </w:r>
      <w:r>
        <w:rPr>
          <w:rFonts w:hint="eastAsia"/>
        </w:rPr>
        <w:t>1</w:t>
      </w:r>
      <w:r>
        <w:t xml:space="preserve"> SAT</w:t>
      </w:r>
      <w:r>
        <w:rPr>
          <w:rFonts w:hint="eastAsia"/>
        </w:rPr>
        <w:t>，如图</w:t>
      </w:r>
    </w:p>
    <w:p w14:paraId="6B89321B" w14:textId="77777777" w:rsidR="00630C54" w:rsidRDefault="00630C54" w:rsidP="00630C54">
      <w:pPr>
        <w:pStyle w:val="a8"/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2E0C145D" wp14:editId="207607C8">
            <wp:extent cx="3991610" cy="2480945"/>
            <wp:effectExtent l="0" t="0" r="889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1B44" w14:textId="03A5A2C4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图1：选择sat问题求解</w:t>
      </w:r>
    </w:p>
    <w:p w14:paraId="7AA6B114" w14:textId="77777777" w:rsidR="00630C54" w:rsidRDefault="00630C54" w:rsidP="00630C54">
      <w:pPr>
        <w:pStyle w:val="a8"/>
        <w:spacing w:line="360" w:lineRule="auto"/>
        <w:ind w:firstLine="480"/>
      </w:pPr>
      <w:r>
        <w:rPr>
          <w:rFonts w:hint="eastAsia"/>
        </w:rPr>
        <w:t>然后选择问题所在的</w:t>
      </w:r>
      <w:r>
        <w:rPr>
          <w:rFonts w:hint="eastAsia"/>
        </w:rPr>
        <w:t>.</w:t>
      </w:r>
      <w:r>
        <w:t>cnf</w:t>
      </w:r>
      <w:r>
        <w:rPr>
          <w:rFonts w:hint="eastAsia"/>
        </w:rPr>
        <w:t>文件读入，如图：</w:t>
      </w:r>
    </w:p>
    <w:p w14:paraId="67E44100" w14:textId="77777777" w:rsidR="00630C54" w:rsidRDefault="00630C54" w:rsidP="00630C54">
      <w:pPr>
        <w:pStyle w:val="a8"/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6B154EE2" wp14:editId="2B801C07">
            <wp:extent cx="4508500" cy="174117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9D34" w14:textId="24E884E4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图2：选择读入文件</w:t>
      </w:r>
    </w:p>
    <w:p w14:paraId="7201A58F" w14:textId="77777777" w:rsidR="00630C54" w:rsidRDefault="00630C54" w:rsidP="00630C54">
      <w:pPr>
        <w:pStyle w:val="a8"/>
        <w:spacing w:line="360" w:lineRule="auto"/>
        <w:ind w:firstLine="480"/>
      </w:pPr>
      <w:r>
        <w:rPr>
          <w:rFonts w:hint="eastAsia"/>
        </w:rPr>
        <w:t>然后选择希望使用的选择策略进行求解，</w:t>
      </w:r>
      <w:r>
        <w:t xml:space="preserve"> </w:t>
      </w:r>
    </w:p>
    <w:p w14:paraId="44395EB4" w14:textId="77777777" w:rsidR="00630C54" w:rsidRDefault="00630C54" w:rsidP="00630C54">
      <w:pPr>
        <w:pStyle w:val="a8"/>
        <w:spacing w:line="36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6CC00FFB" wp14:editId="1F320F6A">
            <wp:extent cx="4023360" cy="242506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EDB0" w14:textId="120815A3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3</w:t>
      </w:r>
      <w:r w:rsidRPr="000F2470">
        <w:rPr>
          <w:rFonts w:ascii="黑体" w:eastAsia="黑体" w:hAnsi="黑体" w:cs="黑体" w:hint="eastAsia"/>
          <w:kern w:val="44"/>
        </w:rPr>
        <w:t>：选择选择策略</w:t>
      </w:r>
    </w:p>
    <w:p w14:paraId="6D957205" w14:textId="77777777" w:rsidR="00630C54" w:rsidRDefault="00630C54" w:rsidP="00630C54">
      <w:pPr>
        <w:pStyle w:val="a8"/>
        <w:spacing w:line="360" w:lineRule="auto"/>
        <w:ind w:firstLine="480"/>
      </w:pPr>
      <w:r>
        <w:rPr>
          <w:rFonts w:hint="eastAsia"/>
        </w:rPr>
        <w:t>最终得出答案。</w:t>
      </w:r>
    </w:p>
    <w:p w14:paraId="1944180A" w14:textId="77777777" w:rsidR="00630C54" w:rsidRPr="008A36F1" w:rsidRDefault="00630C54" w:rsidP="00630C54">
      <w:pPr>
        <w:pStyle w:val="a8"/>
        <w:spacing w:line="360" w:lineRule="auto"/>
        <w:ind w:firstLine="480"/>
      </w:pPr>
    </w:p>
    <w:p w14:paraId="645AF299" w14:textId="77777777" w:rsidR="00630C54" w:rsidRDefault="00630C54" w:rsidP="00630C54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求出数独并且求解</w:t>
      </w:r>
    </w:p>
    <w:p w14:paraId="4A302EED" w14:textId="09B847BA" w:rsidR="00630C54" w:rsidRDefault="00630C54" w:rsidP="00630C54">
      <w:pPr>
        <w:spacing w:line="360" w:lineRule="auto"/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4.1</w:t>
      </w:r>
      <w:r>
        <w:rPr>
          <w:rFonts w:hint="eastAsia"/>
        </w:rPr>
        <w:t>所示，选择功能</w:t>
      </w:r>
      <w:r>
        <w:rPr>
          <w:rFonts w:hint="eastAsia"/>
        </w:rPr>
        <w:t>2</w:t>
      </w:r>
      <w:r>
        <w:t xml:space="preserve"> SUDOKU</w:t>
      </w:r>
      <w:r>
        <w:rPr>
          <w:rFonts w:hint="eastAsia"/>
        </w:rPr>
        <w:t>，如图：</w:t>
      </w:r>
    </w:p>
    <w:p w14:paraId="3585076D" w14:textId="77777777" w:rsidR="00630C54" w:rsidRDefault="00630C54" w:rsidP="00630C54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5E861977" wp14:editId="598BE0C4">
            <wp:extent cx="3991610" cy="2480945"/>
            <wp:effectExtent l="0" t="0" r="889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A575" w14:textId="47907A34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4</w:t>
      </w:r>
      <w:r w:rsidRPr="000F2470">
        <w:rPr>
          <w:rFonts w:ascii="黑体" w:eastAsia="黑体" w:hAnsi="黑体" w:cs="黑体" w:hint="eastAsia"/>
          <w:kern w:val="44"/>
        </w:rPr>
        <w:t>：选择生成数独</w:t>
      </w:r>
    </w:p>
    <w:p w14:paraId="3B2A5092" w14:textId="77777777" w:rsidR="00630C54" w:rsidRDefault="00630C54" w:rsidP="00630C54">
      <w:pPr>
        <w:spacing w:line="360" w:lineRule="auto"/>
        <w:ind w:firstLineChars="200" w:firstLine="480"/>
        <w:jc w:val="center"/>
      </w:pPr>
    </w:p>
    <w:p w14:paraId="6161CD6D" w14:textId="77777777" w:rsidR="00630C54" w:rsidRDefault="00630C54" w:rsidP="00630C54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663AA6AD" wp14:editId="1F832414">
            <wp:extent cx="3671888" cy="1418073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78" cy="14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A704" w14:textId="61152607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5</w:t>
      </w:r>
      <w:r w:rsidRPr="000F2470">
        <w:rPr>
          <w:rFonts w:ascii="黑体" w:eastAsia="黑体" w:hAnsi="黑体" w:cs="黑体" w:hint="eastAsia"/>
          <w:kern w:val="44"/>
        </w:rPr>
        <w:t>：选择从现有格局中读入或使用挖洞法构建初盘</w:t>
      </w:r>
    </w:p>
    <w:p w14:paraId="669E04D1" w14:textId="77777777" w:rsidR="00630C54" w:rsidRDefault="00630C54" w:rsidP="00630C54">
      <w:pPr>
        <w:spacing w:line="360" w:lineRule="auto"/>
        <w:ind w:firstLineChars="200" w:firstLine="480"/>
      </w:pPr>
      <w:r>
        <w:rPr>
          <w:rFonts w:hint="eastAsia"/>
        </w:rPr>
        <w:lastRenderedPageBreak/>
        <w:t>然后你将看见本次数独游戏的初盘</w:t>
      </w:r>
    </w:p>
    <w:p w14:paraId="572BA0E4" w14:textId="77777777" w:rsidR="00630C54" w:rsidRDefault="00630C54" w:rsidP="00630C54">
      <w:pPr>
        <w:spacing w:line="360" w:lineRule="auto"/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29181D9D" wp14:editId="1D34D5CC">
            <wp:extent cx="3084830" cy="3291840"/>
            <wp:effectExtent l="0" t="0" r="127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1F93" w14:textId="33955B81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6</w:t>
      </w:r>
      <w:r w:rsidRPr="000F2470">
        <w:rPr>
          <w:rFonts w:ascii="黑体" w:eastAsia="黑体" w:hAnsi="黑体" w:cs="黑体" w:hint="eastAsia"/>
          <w:kern w:val="44"/>
        </w:rPr>
        <w:t>：显示数独初盘</w:t>
      </w:r>
    </w:p>
    <w:p w14:paraId="7B700E95" w14:textId="77777777" w:rsidR="00630C54" w:rsidRDefault="00630C54" w:rsidP="00630C54">
      <w:pPr>
        <w:pStyle w:val="a8"/>
        <w:spacing w:line="360" w:lineRule="auto"/>
        <w:ind w:firstLine="480"/>
      </w:pPr>
      <w:r>
        <w:rPr>
          <w:rFonts w:hint="eastAsia"/>
        </w:rPr>
        <w:t>接着数独初盘将会转化为</w:t>
      </w:r>
      <w:r>
        <w:rPr>
          <w:rFonts w:hint="eastAsia"/>
        </w:rPr>
        <w:t>.cnf</w:t>
      </w:r>
      <w:r>
        <w:rPr>
          <w:rFonts w:hint="eastAsia"/>
        </w:rPr>
        <w:t>格式文件存储，而你选择希望使用的选择策略对其进行求解</w:t>
      </w:r>
    </w:p>
    <w:p w14:paraId="14EC7593" w14:textId="77777777" w:rsidR="00630C54" w:rsidRDefault="00630C54" w:rsidP="00630C54">
      <w:pPr>
        <w:pStyle w:val="a8"/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EFAAAB6" wp14:editId="4173B30D">
            <wp:extent cx="4070985" cy="2496820"/>
            <wp:effectExtent l="0" t="0" r="571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3D3A" w14:textId="620C8302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7</w:t>
      </w:r>
      <w:r w:rsidRPr="000F2470">
        <w:rPr>
          <w:rFonts w:ascii="黑体" w:eastAsia="黑体" w:hAnsi="黑体" w:cs="黑体" w:hint="eastAsia"/>
          <w:kern w:val="44"/>
        </w:rPr>
        <w:t>：选择选择策略</w:t>
      </w:r>
    </w:p>
    <w:p w14:paraId="69A4B614" w14:textId="77777777" w:rsidR="00630C54" w:rsidRDefault="00630C54" w:rsidP="00630C54">
      <w:pPr>
        <w:spacing w:line="360" w:lineRule="auto"/>
        <w:ind w:firstLineChars="175" w:firstLine="420"/>
      </w:pPr>
      <w:r>
        <w:rPr>
          <w:rFonts w:hint="eastAsia"/>
        </w:rPr>
        <w:t>接下来是数独游玩部分，你要按照系统提示的顺序来填入你的答案，如果答案正确，系统会提示</w:t>
      </w:r>
      <w:r>
        <w:rPr>
          <w:rFonts w:hint="eastAsia"/>
        </w:rPr>
        <w:t>Right</w:t>
      </w:r>
      <w:r>
        <w:t xml:space="preserve"> A</w:t>
      </w:r>
      <w:r>
        <w:rPr>
          <w:rFonts w:hint="eastAsia"/>
        </w:rPr>
        <w:t>nswer</w:t>
      </w:r>
      <w:r>
        <w:rPr>
          <w:rFonts w:hint="eastAsia"/>
        </w:rPr>
        <w:t>！如果某步填入错误，系统会提示</w:t>
      </w:r>
      <w:r>
        <w:t>W</w:t>
      </w:r>
      <w:r>
        <w:rPr>
          <w:rFonts w:hint="eastAsia"/>
        </w:rPr>
        <w:t>rong</w:t>
      </w:r>
      <w:r>
        <w:t xml:space="preserve"> A</w:t>
      </w:r>
      <w:r>
        <w:rPr>
          <w:rFonts w:hint="eastAsia"/>
        </w:rPr>
        <w:t>nswer</w:t>
      </w:r>
      <w:r>
        <w:rPr>
          <w:rFonts w:hint="eastAsia"/>
        </w:rPr>
        <w:t>！你将从这步开始重新填入答案。如果无法解出答案，可以在任一步输入</w:t>
      </w:r>
      <w:r>
        <w:rPr>
          <w:rFonts w:hint="eastAsia"/>
        </w:rPr>
        <w:t>0</w:t>
      </w:r>
      <w:r>
        <w:rPr>
          <w:rFonts w:hint="eastAsia"/>
        </w:rPr>
        <w:t>来查看答案。</w:t>
      </w:r>
    </w:p>
    <w:p w14:paraId="6EEA1F90" w14:textId="77777777" w:rsidR="00630C54" w:rsidRDefault="00630C54" w:rsidP="00630C54">
      <w:pPr>
        <w:pStyle w:val="a8"/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EA8D6A3" wp14:editId="7E3EE7AE">
            <wp:extent cx="5271770" cy="261620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D2A5" w14:textId="57FD5683" w:rsidR="00630C54" w:rsidRPr="000F2470" w:rsidRDefault="00630C54" w:rsidP="00630C54">
      <w:pPr>
        <w:widowControl/>
        <w:snapToGrid/>
        <w:spacing w:line="360" w:lineRule="auto"/>
        <w:ind w:left="420" w:firstLine="420"/>
        <w:jc w:val="center"/>
        <w:rPr>
          <w:rFonts w:ascii="黑体" w:eastAsia="黑体" w:hAnsi="黑体" w:cs="黑体"/>
          <w:kern w:val="44"/>
        </w:rPr>
      </w:pPr>
      <w:r w:rsidRPr="000F2470">
        <w:rPr>
          <w:rFonts w:ascii="黑体" w:eastAsia="黑体" w:hAnsi="黑体" w:cs="黑体" w:hint="eastAsia"/>
          <w:kern w:val="44"/>
        </w:rPr>
        <w:t>图</w:t>
      </w:r>
      <w:r>
        <w:rPr>
          <w:rFonts w:ascii="黑体" w:eastAsia="黑体" w:hAnsi="黑体" w:cs="黑体"/>
          <w:kern w:val="44"/>
        </w:rPr>
        <w:t>8</w:t>
      </w:r>
      <w:r w:rsidRPr="000F2470">
        <w:rPr>
          <w:rFonts w:ascii="黑体" w:eastAsia="黑体" w:hAnsi="黑体" w:cs="黑体" w:hint="eastAsia"/>
          <w:kern w:val="44"/>
        </w:rPr>
        <w:t>：</w:t>
      </w:r>
      <w:r>
        <w:rPr>
          <w:rFonts w:ascii="黑体" w:eastAsia="黑体" w:hAnsi="黑体" w:cs="黑体" w:hint="eastAsia"/>
          <w:kern w:val="44"/>
        </w:rPr>
        <w:t>按顺序输入答案</w:t>
      </w:r>
    </w:p>
    <w:p w14:paraId="27A2DD2F" w14:textId="77777777" w:rsidR="00630C54" w:rsidRPr="008A36F1" w:rsidRDefault="00630C54" w:rsidP="00630C54">
      <w:pPr>
        <w:spacing w:line="360" w:lineRule="auto"/>
      </w:pPr>
      <w:r>
        <w:rPr>
          <w:rFonts w:hint="eastAsia"/>
        </w:rPr>
        <w:t>以上就是该程序使用的主要步骤。</w:t>
      </w:r>
    </w:p>
    <w:p w14:paraId="44FF25DD" w14:textId="77777777" w:rsidR="00E90774" w:rsidRPr="00630C54" w:rsidRDefault="00E90774"/>
    <w:sectPr w:rsidR="00E90774" w:rsidRPr="0063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83F8" w14:textId="77777777" w:rsidR="007F4246" w:rsidRDefault="007F4246" w:rsidP="00630C54">
      <w:pPr>
        <w:spacing w:line="240" w:lineRule="auto"/>
      </w:pPr>
      <w:r>
        <w:separator/>
      </w:r>
    </w:p>
  </w:endnote>
  <w:endnote w:type="continuationSeparator" w:id="0">
    <w:p w14:paraId="796CD3A9" w14:textId="77777777" w:rsidR="007F4246" w:rsidRDefault="007F4246" w:rsidP="00630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AA53" w14:textId="77777777" w:rsidR="007F4246" w:rsidRDefault="007F4246" w:rsidP="00630C54">
      <w:pPr>
        <w:spacing w:line="240" w:lineRule="auto"/>
      </w:pPr>
      <w:r>
        <w:separator/>
      </w:r>
    </w:p>
  </w:footnote>
  <w:footnote w:type="continuationSeparator" w:id="0">
    <w:p w14:paraId="0AE664A0" w14:textId="77777777" w:rsidR="007F4246" w:rsidRDefault="007F4246" w:rsidP="00630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54C4"/>
    <w:multiLevelType w:val="hybridMultilevel"/>
    <w:tmpl w:val="CA5CB9D2"/>
    <w:lvl w:ilvl="0" w:tplc="2F1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55"/>
    <w:rsid w:val="003A146B"/>
    <w:rsid w:val="00404D48"/>
    <w:rsid w:val="005C7255"/>
    <w:rsid w:val="00630C54"/>
    <w:rsid w:val="007F4246"/>
    <w:rsid w:val="00BF6AC3"/>
    <w:rsid w:val="00E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50FD"/>
  <w15:chartTrackingRefBased/>
  <w15:docId w15:val="{E0707C6F-0BF5-4242-813C-2B023948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54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30C54"/>
    <w:pPr>
      <w:keepNext/>
      <w:keepLines/>
      <w:spacing w:before="240" w:after="24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3"/>
    <w:link w:val="32"/>
    <w:autoRedefine/>
    <w:qFormat/>
    <w:rsid w:val="00404D48"/>
    <w:rPr>
      <w:rFonts w:ascii="Times New Roman" w:eastAsia="宋体" w:hAnsi="Times New Roman" w:cs="Times New Roman"/>
      <w:szCs w:val="24"/>
    </w:rPr>
  </w:style>
  <w:style w:type="character" w:customStyle="1" w:styleId="32">
    <w:name w:val="标题3 字符"/>
    <w:basedOn w:val="a0"/>
    <w:link w:val="31"/>
    <w:rsid w:val="00404D48"/>
    <w:rPr>
      <w:rFonts w:ascii="Times New Roman" w:eastAsia="宋体" w:hAnsi="Times New Roman" w:cs="Times New Roman"/>
      <w:szCs w:val="24"/>
    </w:rPr>
  </w:style>
  <w:style w:type="paragraph" w:styleId="a3">
    <w:name w:val="No Spacing"/>
    <w:uiPriority w:val="1"/>
    <w:qFormat/>
    <w:rsid w:val="00404D48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630C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0C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C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0C5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30C54"/>
    <w:rPr>
      <w:rFonts w:ascii="Times New Roman" w:eastAsia="黑体" w:hAnsi="Times New Roman" w:cs="Times New Roman"/>
      <w:b/>
      <w:bCs/>
      <w:kern w:val="0"/>
      <w:sz w:val="24"/>
      <w:szCs w:val="32"/>
    </w:rPr>
  </w:style>
  <w:style w:type="paragraph" w:styleId="a8">
    <w:name w:val="List Paragraph"/>
    <w:basedOn w:val="a"/>
    <w:uiPriority w:val="34"/>
    <w:qFormat/>
    <w:rsid w:val="00630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不显 电性</dc:creator>
  <cp:keywords/>
  <dc:description/>
  <cp:lastModifiedBy>不显 电性</cp:lastModifiedBy>
  <cp:revision>3</cp:revision>
  <dcterms:created xsi:type="dcterms:W3CDTF">2021-10-15T06:02:00Z</dcterms:created>
  <dcterms:modified xsi:type="dcterms:W3CDTF">2021-10-15T06:05:00Z</dcterms:modified>
</cp:coreProperties>
</file>