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04065315" w:rsidR="005A20F5" w:rsidRDefault="00DC68AC" w:rsidP="005A20F5">
      <w:pPr>
        <w:jc w:val="center"/>
        <w:rPr>
          <w:sz w:val="36"/>
          <w:szCs w:val="36"/>
        </w:rPr>
      </w:pPr>
      <w:r>
        <w:rPr>
          <w:sz w:val="36"/>
          <w:szCs w:val="36"/>
        </w:rPr>
        <w:t>ADHD Taks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76B4E41C" w:rsidR="00F20835" w:rsidRPr="00B86D83" w:rsidRDefault="00F20835" w:rsidP="00F20835">
            <w:pPr>
              <w:snapToGrid w:val="0"/>
              <w:spacing w:line="160" w:lineRule="atLeast"/>
              <w:rPr>
                <w:rFonts w:cstheme="minorHAnsi"/>
                <w:b/>
                <w:color w:val="FFFFFF"/>
                <w:sz w:val="20"/>
                <w:szCs w:val="20"/>
                <w:lang w:val="en-US"/>
              </w:rPr>
            </w:pPr>
            <w:r w:rsidRPr="00B86D83">
              <w:rPr>
                <w:rFonts w:cstheme="minorHAnsi"/>
                <w:sz w:val="20"/>
                <w:szCs w:val="20"/>
              </w:rPr>
              <w:t>0.1</w:t>
            </w:r>
          </w:p>
        </w:tc>
        <w:tc>
          <w:tcPr>
            <w:tcW w:w="1843" w:type="dxa"/>
            <w:tcBorders>
              <w:top w:val="single" w:sz="6" w:space="0" w:color="000000"/>
              <w:left w:val="single" w:sz="6" w:space="0" w:color="000000"/>
              <w:bottom w:val="single" w:sz="6" w:space="0" w:color="000000"/>
              <w:right w:val="nil"/>
            </w:tcBorders>
          </w:tcPr>
          <w:p w14:paraId="79444F63" w14:textId="5C18A491"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rPr>
              <w:t>&lt;&lt;Date of Change&gt;&gt;</w:t>
            </w:r>
          </w:p>
        </w:tc>
        <w:tc>
          <w:tcPr>
            <w:tcW w:w="2976" w:type="dxa"/>
            <w:tcBorders>
              <w:top w:val="single" w:sz="6" w:space="0" w:color="000000"/>
              <w:left w:val="single" w:sz="6" w:space="0" w:color="000000"/>
              <w:bottom w:val="single" w:sz="6" w:space="0" w:color="000000"/>
              <w:right w:val="nil"/>
            </w:tcBorders>
          </w:tcPr>
          <w:p w14:paraId="4CA66FB1" w14:textId="08A9CC7D" w:rsidR="00F20835" w:rsidRPr="00B86D83" w:rsidRDefault="00B86D83" w:rsidP="00F20835">
            <w:pPr>
              <w:pStyle w:val="Tekstopmerking"/>
              <w:snapToGrid w:val="0"/>
              <w:spacing w:line="160" w:lineRule="atLeast"/>
              <w:rPr>
                <w:rFonts w:asciiTheme="minorHAnsi" w:hAnsiTheme="minorHAnsi" w:cstheme="minorHAnsi"/>
                <w:lang w:val="en-US"/>
              </w:rPr>
            </w:pPr>
            <w:r w:rsidRPr="00B86D83">
              <w:rPr>
                <w:rFonts w:asciiTheme="minorHAnsi" w:hAnsiTheme="minorHAnsi" w:cstheme="minorHAnsi"/>
                <w:color w:val="3366FF"/>
                <w:lang w:val="en-US"/>
              </w:rPr>
              <w:t>&lt;&lt;Describe what changes were made and why&gt;&gt;</w:t>
            </w:r>
          </w:p>
        </w:tc>
        <w:tc>
          <w:tcPr>
            <w:tcW w:w="2567" w:type="dxa"/>
            <w:tcBorders>
              <w:top w:val="single" w:sz="6" w:space="0" w:color="000000"/>
              <w:left w:val="single" w:sz="6" w:space="0" w:color="000000"/>
              <w:bottom w:val="single" w:sz="6" w:space="0" w:color="000000"/>
              <w:right w:val="single" w:sz="6" w:space="0" w:color="000000"/>
            </w:tcBorders>
          </w:tcPr>
          <w:p w14:paraId="2817B457" w14:textId="4897DC10"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lang w:val="en-US"/>
              </w:rPr>
              <w:t>&lt;&lt;Author&gt;&gt;</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5AA91B2C" w14:textId="77777777" w:rsidR="005A20F5" w:rsidRDefault="005A20F5" w:rsidP="005A20F5">
            <w:pPr>
              <w:spacing w:before="120" w:after="0"/>
            </w:pPr>
            <w:r>
              <w:rPr>
                <w:b/>
                <w:lang w:val="en-US"/>
              </w:rPr>
              <w:t>Project objective</w:t>
            </w:r>
          </w:p>
          <w:p w14:paraId="46AAAF60" w14:textId="67D25C05" w:rsidR="005A20F5" w:rsidRDefault="00B46C03" w:rsidP="00892283">
            <w:pPr>
              <w:tabs>
                <w:tab w:val="left" w:pos="5820"/>
              </w:tabs>
              <w:spacing w:after="0"/>
              <w:rPr>
                <w:color w:val="3366FF"/>
                <w:lang w:val="en-US"/>
              </w:rPr>
            </w:pPr>
            <w:r w:rsidRPr="00B46C03">
              <w:rPr>
                <w:color w:val="3366FF"/>
                <w:lang w:val="en-US"/>
              </w:rPr>
              <w:t>&lt;&lt;Summari</w:t>
            </w:r>
            <w:r w:rsidR="00B86D83">
              <w:rPr>
                <w:color w:val="3366FF"/>
                <w:lang w:val="en-US"/>
              </w:rPr>
              <w:t>z</w:t>
            </w:r>
            <w:r w:rsidRPr="00B46C03">
              <w:rPr>
                <w:color w:val="3366FF"/>
                <w:lang w:val="en-US"/>
              </w:rPr>
              <w:t>e the goal the project is intended to achieve.&gt;&gt;</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08BCB9F3" w14:textId="197F6716" w:rsidR="00667D11" w:rsidRDefault="00667D11" w:rsidP="00667D11">
            <w:pPr>
              <w:spacing w:after="0"/>
              <w:rPr>
                <w:color w:val="3366FF"/>
                <w:lang w:val="en-US"/>
              </w:rPr>
            </w:pPr>
            <w:r w:rsidRPr="00667D11">
              <w:rPr>
                <w:color w:val="3366FF"/>
                <w:lang w:val="en-US"/>
              </w:rPr>
              <w:t>&lt;&lt;</w:t>
            </w:r>
            <w:r>
              <w:rPr>
                <w:color w:val="3366FF"/>
                <w:lang w:val="en-US"/>
              </w:rPr>
              <w:t>Briefly outline the test levels to be used</w:t>
            </w:r>
            <w:r w:rsidRPr="00667D11">
              <w:rPr>
                <w:color w:val="3366FF"/>
                <w:lang w:val="en-US"/>
              </w:rPr>
              <w:t>&gt;&gt;</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proofErr w:type="spellStart"/>
            <w:r w:rsidR="00310A9C">
              <w:t>eg</w:t>
            </w:r>
            <w:proofErr w:type="spellEnd"/>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3ACF0B56" w14:textId="4891ED7C" w:rsidR="005A20F5" w:rsidRPr="00310A9C" w:rsidRDefault="00B46C03" w:rsidP="00B46C03">
            <w:pPr>
              <w:pStyle w:val="ListParagraph"/>
              <w:numPr>
                <w:ilvl w:val="0"/>
                <w:numId w:val="6"/>
              </w:numPr>
              <w:spacing w:after="0"/>
            </w:pPr>
            <w:r>
              <w:rPr>
                <w:color w:val="3366FF"/>
                <w:lang w:val="en-US"/>
              </w:rPr>
              <w:t>&lt;&lt;Itemi</w:t>
            </w:r>
            <w:r w:rsidR="00B86D83">
              <w:rPr>
                <w:color w:val="3366FF"/>
                <w:lang w:val="en-US"/>
              </w:rPr>
              <w:t>z</w:t>
            </w:r>
            <w:r>
              <w:rPr>
                <w:color w:val="3366FF"/>
                <w:lang w:val="en-US"/>
              </w:rPr>
              <w:t>e the major risks addressed by testing and the outcomes to be achieved&gt;</w:t>
            </w:r>
            <w:r w:rsidR="005A20F5" w:rsidRPr="00B46C03">
              <w:rPr>
                <w:color w:val="3366FF"/>
                <w:lang w:val="en-US"/>
              </w:rPr>
              <w:t>&gt;</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57B95407" w14:textId="38F3EE41" w:rsidR="005A20F5" w:rsidRDefault="00667D11" w:rsidP="005A20F5">
      <w:pPr>
        <w:rPr>
          <w:color w:val="3366FF"/>
          <w:lang w:val="en-US"/>
        </w:rPr>
      </w:pPr>
      <w:r w:rsidRPr="00667D11">
        <w:rPr>
          <w:color w:val="3366FF"/>
          <w:lang w:val="en-US"/>
        </w:rPr>
        <w:t>&lt;&lt;Outline the objective of the overall project&gt;&gt;</w:t>
      </w:r>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DCF1C27" w14:textId="6575250A" w:rsidR="005A20F5" w:rsidRDefault="005A20F5" w:rsidP="005A20F5">
      <w:r>
        <w:rPr>
          <w:color w:val="3366FF"/>
          <w:lang w:val="en-US"/>
        </w:rPr>
        <w:t xml:space="preserve">&lt;&lt; Consider </w:t>
      </w:r>
      <w:r w:rsidR="00B64413">
        <w:rPr>
          <w:color w:val="3366FF"/>
          <w:lang w:val="en-US"/>
        </w:rPr>
        <w:t>the Project Vision, requirements analyses,</w:t>
      </w:r>
      <w:r>
        <w:rPr>
          <w:color w:val="3366FF"/>
          <w:lang w:val="en-US"/>
        </w:rPr>
        <w:t xml:space="preserve"> specific project or test planning, an implementation plan or other documents of importance. &gt;&gt;</w:t>
      </w:r>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316C8CA1" w:rsidR="005A20F5" w:rsidRDefault="00127719" w:rsidP="00D45031">
            <w:pPr>
              <w:tabs>
                <w:tab w:val="left" w:pos="2400"/>
              </w:tabs>
              <w:snapToGrid w:val="0"/>
              <w:rPr>
                <w:b/>
                <w:sz w:val="16"/>
                <w:szCs w:val="16"/>
                <w:lang w:val="en-US"/>
              </w:rPr>
            </w:pPr>
            <w:proofErr w:type="spellStart"/>
            <w:r>
              <w:rPr>
                <w:b/>
                <w:sz w:val="16"/>
                <w:szCs w:val="16"/>
                <w:lang w:val="en-US"/>
              </w:rPr>
              <w:t>LCOMProject</w:t>
            </w:r>
            <w:proofErr w:type="spellEnd"/>
            <w:r>
              <w:rPr>
                <w:b/>
                <w:sz w:val="16"/>
                <w:szCs w:val="16"/>
                <w:lang w:val="en-US"/>
              </w:rPr>
              <w:t xml:space="preserve"> Vision</w:t>
            </w:r>
            <w:r w:rsidR="00D45031" w:rsidRPr="00D45031">
              <w:rPr>
                <w:b/>
                <w:sz w:val="16"/>
                <w:szCs w:val="16"/>
                <w:lang w:val="en-US"/>
              </w:rPr>
              <w:t>.docx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385CC730" w:rsidR="005A20F5" w:rsidRDefault="00127719">
            <w:pPr>
              <w:snapToGrid w:val="0"/>
              <w:rPr>
                <w:sz w:val="16"/>
                <w:szCs w:val="16"/>
                <w:lang w:val="en-US"/>
              </w:rPr>
            </w:pPr>
            <w:r>
              <w:rPr>
                <w:sz w:val="16"/>
                <w:szCs w:val="16"/>
                <w:lang w:val="en-US"/>
              </w:rPr>
              <w:t>LCOMInitialRequirements.docx</w:t>
            </w:r>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have to be executed. The overview below describes the documentation that is the starting point for testing. </w:t>
      </w:r>
    </w:p>
    <w:p w14:paraId="25C732F1" w14:textId="7C50E175" w:rsidR="005A20F5" w:rsidRPr="005A20F5" w:rsidRDefault="005A20F5" w:rsidP="005A20F5">
      <w:r>
        <w:rPr>
          <w:color w:val="3366FF"/>
          <w:lang w:val="en-US"/>
        </w:rPr>
        <w:t xml:space="preserve">&lt;&lt; Consider </w:t>
      </w:r>
      <w:r w:rsidR="00B64413">
        <w:rPr>
          <w:color w:val="3366FF"/>
          <w:lang w:val="en-US"/>
        </w:rPr>
        <w:t>requirements analysis documents, t</w:t>
      </w:r>
      <w:r>
        <w:rPr>
          <w:color w:val="3366FF"/>
          <w:lang w:val="en-US"/>
        </w:rPr>
        <w:t>echnical design</w:t>
      </w:r>
      <w:r w:rsidR="00B64413">
        <w:rPr>
          <w:color w:val="3366FF"/>
          <w:lang w:val="en-US"/>
        </w:rPr>
        <w:t>s</w:t>
      </w:r>
      <w:r>
        <w:rPr>
          <w:color w:val="3366FF"/>
          <w:lang w:val="en-US"/>
        </w:rPr>
        <w:t xml:space="preserve">, data models, system architecture, user manuals, ‘old’ </w:t>
      </w:r>
      <w:proofErr w:type="spellStart"/>
      <w:r>
        <w:rPr>
          <w:color w:val="3366FF"/>
          <w:lang w:val="en-US"/>
        </w:rPr>
        <w:t>testware</w:t>
      </w:r>
      <w:proofErr w:type="spellEnd"/>
      <w:r>
        <w:rPr>
          <w:color w:val="3366FF"/>
          <w:lang w:val="en-US"/>
        </w:rPr>
        <w:t xml:space="preserve"> and AO-procedures &gt;&gt;.</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1D9BD5" w:rsidR="00127719" w:rsidRDefault="00127719" w:rsidP="00127719">
            <w:pPr>
              <w:snapToGrid w:val="0"/>
              <w:rPr>
                <w:b/>
                <w:sz w:val="16"/>
                <w:szCs w:val="16"/>
                <w:lang w:val="en-US"/>
              </w:rPr>
            </w:pPr>
            <w:r>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75EA63BB" w:rsidR="00127719" w:rsidRDefault="00127719" w:rsidP="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10FCA712" w:rsidR="00D45031" w:rsidRDefault="00127719" w:rsidP="00D45031">
            <w:pPr>
              <w:snapToGrid w:val="0"/>
              <w:rPr>
                <w:sz w:val="16"/>
                <w:szCs w:val="16"/>
                <w:lang w:val="en-US"/>
              </w:rPr>
            </w:pPr>
            <w:r>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2FF496C0" w:rsidR="00D45031" w:rsidRDefault="00127719" w:rsidP="00D45031">
            <w:pPr>
              <w:snapToGrid w:val="0"/>
              <w:rPr>
                <w:sz w:val="16"/>
                <w:szCs w:val="16"/>
                <w:lang w:val="en-US"/>
              </w:rPr>
            </w:pPr>
            <w:r>
              <w:rPr>
                <w:sz w:val="16"/>
                <w:szCs w:val="16"/>
                <w:lang w:val="en-US"/>
              </w:rPr>
              <w:t>4.4.23</w:t>
            </w:r>
          </w:p>
        </w:tc>
        <w:tc>
          <w:tcPr>
            <w:tcW w:w="2800" w:type="dxa"/>
            <w:tcBorders>
              <w:top w:val="single" w:sz="6" w:space="0" w:color="000000"/>
              <w:left w:val="single" w:sz="6" w:space="0" w:color="000000"/>
              <w:bottom w:val="single" w:sz="4" w:space="0" w:color="000000"/>
              <w:right w:val="single" w:sz="4" w:space="0" w:color="000000"/>
            </w:tcBorders>
          </w:tcPr>
          <w:p w14:paraId="618EDCF4" w14:textId="5A28A7EC" w:rsidR="00D45031" w:rsidRDefault="00127719" w:rsidP="00D45031">
            <w:pPr>
              <w:snapToGrid w:val="0"/>
              <w:rPr>
                <w:sz w:val="16"/>
                <w:szCs w:val="16"/>
                <w:lang w:val="en-US"/>
              </w:rPr>
            </w:pPr>
            <w:r>
              <w:rPr>
                <w:sz w:val="16"/>
                <w:szCs w:val="16"/>
                <w:lang w:val="en-US"/>
              </w:rPr>
              <w:t>Deepak Chand</w:t>
            </w:r>
          </w:p>
        </w:tc>
      </w:tr>
    </w:tbl>
    <w:p w14:paraId="07A4BB84" w14:textId="77777777" w:rsidR="005A20F5" w:rsidRDefault="005A20F5" w:rsidP="005A20F5">
      <w:pPr>
        <w:rPr>
          <w:rFonts w:ascii="Verdana" w:hAnsi="Verdana" w:cs="Verdana"/>
          <w:sz w:val="20"/>
          <w:szCs w:val="20"/>
          <w:lang w:val="en-US" w:eastAsia="zh-CN"/>
        </w:rPr>
      </w:pPr>
    </w:p>
    <w:p w14:paraId="55BA5C0B" w14:textId="7A75EDA7" w:rsidR="005A20F5" w:rsidRDefault="005A20F5" w:rsidP="005A20F5">
      <w:pPr>
        <w:rPr>
          <w:lang w:val="nl-NL"/>
        </w:rPr>
      </w:pPr>
      <w:r>
        <w:rPr>
          <w:color w:val="3366FF"/>
          <w:lang w:val="en-US"/>
        </w:rPr>
        <w:t>&lt;&lt; If it’s already definite that the test basis is (partly) missing or is of poor quality, also mention here the measures taken in this area, for example interviews to get the necessary information on the table. It is also possible to mention the document type if the document is not yet available at the time of writing this document. &gt;&gt;</w:t>
      </w: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The time available for testing is limited; not everything can be tested with equal thoroughness. This means that choices have to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77777777" w:rsidR="0038596E" w:rsidRDefault="0038596E" w:rsidP="0038596E">
      <w:pPr>
        <w:pStyle w:val="Heading2"/>
        <w:keepLines w:val="0"/>
        <w:numPr>
          <w:ilvl w:val="1"/>
          <w:numId w:val="2"/>
        </w:numPr>
        <w:suppressAutoHyphens/>
        <w:spacing w:before="240" w:after="240" w:line="240" w:lineRule="atLeast"/>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29820647" w14:textId="526A4786" w:rsidR="005A20F5"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005A20F5"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005A20F5"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23519160" w:rsidR="00A86859" w:rsidRPr="00667D11" w:rsidRDefault="00A86859" w:rsidP="00A86859">
            <w:pPr>
              <w:rPr>
                <w:lang w:val="en-US"/>
              </w:rPr>
            </w:pPr>
            <w:r w:rsidRPr="00667D11">
              <w:rPr>
                <w:lang w:val="en-US"/>
              </w:rPr>
              <w:t>A</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7777777" w:rsidR="00A86859" w:rsidRPr="00667D11" w:rsidRDefault="00A86859" w:rsidP="00B46C03">
            <w:pPr>
              <w:snapToGrid w:val="0"/>
              <w:rPr>
                <w:lang w:val="en-US"/>
              </w:rPr>
            </w:pPr>
            <w:r w:rsidRPr="00667D11">
              <w:rPr>
                <w:lang w:val="en-US"/>
              </w:rPr>
              <w:t>3</w:t>
            </w:r>
          </w:p>
        </w:tc>
        <w:tc>
          <w:tcPr>
            <w:tcW w:w="1717" w:type="dxa"/>
            <w:tcBorders>
              <w:top w:val="single" w:sz="6" w:space="0" w:color="000000"/>
              <w:left w:val="single" w:sz="6" w:space="0" w:color="000000"/>
              <w:bottom w:val="single" w:sz="4" w:space="0" w:color="000000"/>
              <w:right w:val="single" w:sz="6" w:space="0" w:color="000000"/>
            </w:tcBorders>
          </w:tcPr>
          <w:p w14:paraId="7A990C7A" w14:textId="77777777" w:rsidR="00A86859" w:rsidRPr="00667D11" w:rsidRDefault="00A86859" w:rsidP="00B46C03">
            <w:pPr>
              <w:snapToGrid w:val="0"/>
              <w:rPr>
                <w:lang w:val="en-US"/>
              </w:rPr>
            </w:pPr>
            <w:r w:rsidRPr="00667D11">
              <w:rPr>
                <w:lang w:val="en-US"/>
              </w:rPr>
              <w:t>Persistence</w:t>
            </w:r>
          </w:p>
        </w:tc>
        <w:tc>
          <w:tcPr>
            <w:tcW w:w="4223" w:type="dxa"/>
            <w:tcBorders>
              <w:top w:val="single" w:sz="6" w:space="0" w:color="000000"/>
              <w:left w:val="single" w:sz="6" w:space="0" w:color="000000"/>
              <w:bottom w:val="single" w:sz="4" w:space="0" w:color="000000"/>
              <w:right w:val="nil"/>
            </w:tcBorders>
          </w:tcPr>
          <w:p w14:paraId="5C80AC3D" w14:textId="77777777" w:rsidR="00A86859" w:rsidRPr="00667D11" w:rsidRDefault="00A86859" w:rsidP="00B46C03">
            <w:pPr>
              <w:snapToGrid w:val="0"/>
              <w:rPr>
                <w:lang w:val="en-US"/>
              </w:rPr>
            </w:pPr>
            <w:r w:rsidRPr="00667D11">
              <w:rPr>
                <w:lang w:val="en-US"/>
              </w:rPr>
              <w:t>Lose track of outstanding loans or patron status</w:t>
            </w:r>
          </w:p>
        </w:tc>
        <w:tc>
          <w:tcPr>
            <w:tcW w:w="1106" w:type="dxa"/>
            <w:tcBorders>
              <w:top w:val="single" w:sz="6" w:space="0" w:color="000000"/>
              <w:left w:val="single" w:sz="6" w:space="0" w:color="000000"/>
              <w:bottom w:val="single" w:sz="4" w:space="0" w:color="000000"/>
              <w:right w:val="single" w:sz="4" w:space="0" w:color="000000"/>
            </w:tcBorders>
          </w:tcPr>
          <w:p w14:paraId="4F5C8D2E" w14:textId="0A9EF454" w:rsidR="00A86859" w:rsidRPr="00667D11" w:rsidRDefault="00CB316E" w:rsidP="00B46C03">
            <w:pPr>
              <w:snapToGrid w:val="0"/>
              <w:rPr>
                <w:lang w:val="en-US"/>
              </w:rPr>
            </w:pPr>
            <w:r w:rsidRPr="00667D11">
              <w:rPr>
                <w:lang w:val="en-US"/>
              </w:rPr>
              <w:t>A</w:t>
            </w:r>
          </w:p>
        </w:tc>
      </w:tr>
      <w:tr w:rsidR="00A86859" w:rsidRPr="00667D11" w14:paraId="326DE76A" w14:textId="7EB3B7C4" w:rsidTr="008D251D">
        <w:trPr>
          <w:trHeight w:val="263"/>
        </w:trPr>
        <w:tc>
          <w:tcPr>
            <w:tcW w:w="1260" w:type="dxa"/>
            <w:tcBorders>
              <w:top w:val="single" w:sz="6" w:space="0" w:color="000000"/>
              <w:left w:val="single" w:sz="4" w:space="0" w:color="000000"/>
              <w:bottom w:val="single" w:sz="4"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4" w:space="0" w:color="000000"/>
              <w:right w:val="single" w:sz="6" w:space="0" w:color="000000"/>
            </w:tcBorders>
          </w:tcPr>
          <w:p w14:paraId="1FDEC8CB" w14:textId="575F4081" w:rsidR="00A86859" w:rsidRPr="00667D11" w:rsidRDefault="00A86859" w:rsidP="00A86859">
            <w:pPr>
              <w:snapToGrid w:val="0"/>
              <w:rPr>
                <w:lang w:val="en-US"/>
              </w:rPr>
            </w:pPr>
            <w:r w:rsidRPr="00667D11">
              <w:rPr>
                <w:lang w:val="en-US"/>
              </w:rPr>
              <w:t>Security</w:t>
            </w:r>
          </w:p>
        </w:tc>
        <w:tc>
          <w:tcPr>
            <w:tcW w:w="4223" w:type="dxa"/>
            <w:tcBorders>
              <w:top w:val="single" w:sz="6" w:space="0" w:color="000000"/>
              <w:left w:val="single" w:sz="6" w:space="0" w:color="000000"/>
              <w:bottom w:val="single" w:sz="4" w:space="0" w:color="000000"/>
              <w:right w:val="nil"/>
            </w:tcBorders>
          </w:tcPr>
          <w:p w14:paraId="0F855473" w14:textId="01A17DD2" w:rsidR="00A86859" w:rsidRPr="00667D11" w:rsidRDefault="00A86859" w:rsidP="00A86859">
            <w:pPr>
              <w:snapToGrid w:val="0"/>
              <w:rPr>
                <w:lang w:val="en-US"/>
              </w:rPr>
            </w:pPr>
            <w:proofErr w:type="spellStart"/>
            <w:r w:rsidRPr="00667D11">
              <w:rPr>
                <w:lang w:val="en-US"/>
              </w:rPr>
              <w:t>Unauthorised</w:t>
            </w:r>
            <w:proofErr w:type="spellEnd"/>
            <w:r w:rsidRPr="00667D11">
              <w:rPr>
                <w:lang w:val="en-US"/>
              </w:rPr>
              <w:t xml:space="preserve"> access to patrons</w:t>
            </w:r>
            <w:r w:rsidR="008D251D" w:rsidRPr="00667D11">
              <w:rPr>
                <w:lang w:val="en-US"/>
              </w:rPr>
              <w:t>’</w:t>
            </w:r>
            <w:r w:rsidRPr="00667D11">
              <w:rPr>
                <w:lang w:val="en-US"/>
              </w:rPr>
              <w:t xml:space="preserve"> personal details</w:t>
            </w:r>
          </w:p>
        </w:tc>
        <w:tc>
          <w:tcPr>
            <w:tcW w:w="1106" w:type="dxa"/>
            <w:tcBorders>
              <w:top w:val="single" w:sz="6" w:space="0" w:color="000000"/>
              <w:left w:val="single" w:sz="6" w:space="0" w:color="000000"/>
              <w:bottom w:val="single" w:sz="4" w:space="0" w:color="000000"/>
              <w:right w:val="single" w:sz="4" w:space="0" w:color="000000"/>
            </w:tcBorders>
          </w:tcPr>
          <w:p w14:paraId="4F9DE173" w14:textId="51EC723D" w:rsidR="00A86859" w:rsidRPr="00667D11" w:rsidRDefault="00A86859" w:rsidP="00A86859">
            <w:pPr>
              <w:snapToGrid w:val="0"/>
              <w:rPr>
                <w:lang w:val="en-US"/>
              </w:rPr>
            </w:pPr>
            <w:r w:rsidRPr="00667D11">
              <w:rPr>
                <w:lang w:val="en-US"/>
              </w:rPr>
              <w:t>B</w:t>
            </w:r>
          </w:p>
        </w:tc>
      </w:tr>
    </w:tbl>
    <w:p w14:paraId="7A33A84E" w14:textId="77777777" w:rsidR="00A86859" w:rsidRDefault="00A86859" w:rsidP="00A86859">
      <w:pPr>
        <w:spacing w:after="0"/>
        <w:rPr>
          <w:lang w:val="en-US"/>
        </w:rPr>
      </w:pPr>
    </w:p>
    <w:p w14:paraId="34211518" w14:textId="711CD566" w:rsidR="0038596E" w:rsidRDefault="0038596E" w:rsidP="0038596E">
      <w:pPr>
        <w:rPr>
          <w:lang w:val="nl-NL"/>
        </w:rPr>
      </w:pPr>
      <w:r>
        <w:rPr>
          <w:lang w:val="en-US"/>
        </w:rPr>
        <w:t>The extent of the risk (the risk class) is dependent on the chance of failure (how big the chance is that it goes wrong?) and it depends on the damage for the organization if it actually occurs.</w:t>
      </w:r>
    </w:p>
    <w:p w14:paraId="68F17BD7" w14:textId="1A9F681D" w:rsidR="0038596E" w:rsidRDefault="0038596E">
      <w:pPr>
        <w:rPr>
          <w:rFonts w:asciiTheme="majorHAnsi" w:eastAsiaTheme="majorEastAsia" w:hAnsiTheme="majorHAnsi" w:cstheme="majorBidi"/>
          <w:color w:val="2F5496" w:themeColor="accent1" w:themeShade="BF"/>
          <w:sz w:val="26"/>
          <w:szCs w:val="26"/>
          <w:lang w:val="en-US"/>
        </w:rPr>
      </w:pP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lastRenderedPageBreak/>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 xml:space="preserve">Technical risks are development risks associated with failing to create a system that behaves according to specifications derived from requirements. (I.E. those aspects of development that pose particular challenges.) </w:t>
      </w:r>
      <w:r>
        <w:rPr>
          <w:lang w:val="en-US"/>
        </w:rPr>
        <w:t>This technical risk analyses (TRA) is comprised of two steps:</w:t>
      </w:r>
    </w:p>
    <w:p w14:paraId="3299263B" w14:textId="385C7349" w:rsidR="00667D11"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022B0447" w:rsidR="00A86859" w:rsidRPr="00667D11" w:rsidRDefault="00A86859" w:rsidP="00A86859">
            <w:pPr>
              <w:rPr>
                <w:lang w:val="en-US"/>
              </w:rPr>
            </w:pPr>
            <w:r w:rsidRPr="00667D11">
              <w:rPr>
                <w:lang w:val="en-US"/>
              </w:rPr>
              <w:t>Borrowing</w:t>
            </w:r>
          </w:p>
        </w:tc>
        <w:tc>
          <w:tcPr>
            <w:tcW w:w="4081" w:type="dxa"/>
            <w:tcBorders>
              <w:top w:val="single" w:sz="6" w:space="0" w:color="000000"/>
              <w:left w:val="single" w:sz="6" w:space="0" w:color="000000"/>
              <w:bottom w:val="single" w:sz="6" w:space="0" w:color="000000"/>
              <w:right w:val="nil"/>
            </w:tcBorders>
            <w:hideMark/>
          </w:tcPr>
          <w:p w14:paraId="7B81FEE3" w14:textId="63AD9ECB" w:rsidR="00A86859" w:rsidRPr="00667D11" w:rsidRDefault="00A86859" w:rsidP="00A86859">
            <w:pPr>
              <w:rPr>
                <w:lang w:val="en-US"/>
              </w:rPr>
            </w:pPr>
            <w:r w:rsidRPr="00667D11">
              <w:rPr>
                <w:lang w:val="en-US"/>
              </w:rPr>
              <w:t>Swipe card reader integration</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5CAD8247" w:rsidR="00A86859" w:rsidRPr="00667D11" w:rsidRDefault="006C3EA4" w:rsidP="00A86859">
            <w:pPr>
              <w:snapToGrid w:val="0"/>
              <w:rPr>
                <w:lang w:val="en-US"/>
              </w:rPr>
            </w:pPr>
            <w:r w:rsidRPr="00667D11">
              <w:rPr>
                <w:lang w:val="en-US"/>
              </w:rPr>
              <w:t>Returning items</w:t>
            </w:r>
          </w:p>
        </w:tc>
        <w:tc>
          <w:tcPr>
            <w:tcW w:w="4081" w:type="dxa"/>
            <w:tcBorders>
              <w:top w:val="single" w:sz="6" w:space="0" w:color="000000"/>
              <w:left w:val="single" w:sz="6" w:space="0" w:color="000000"/>
              <w:bottom w:val="single" w:sz="6" w:space="0" w:color="000000"/>
              <w:right w:val="nil"/>
            </w:tcBorders>
          </w:tcPr>
          <w:p w14:paraId="141990BB" w14:textId="2B9704E9" w:rsidR="00A86859" w:rsidRPr="00667D11" w:rsidRDefault="006C3EA4" w:rsidP="00A86859">
            <w:pPr>
              <w:snapToGrid w:val="0"/>
              <w:rPr>
                <w:lang w:val="en-US"/>
              </w:rPr>
            </w:pPr>
            <w:r w:rsidRPr="00667D11">
              <w:rPr>
                <w:lang w:val="en-US"/>
              </w:rPr>
              <w:t>Loans and patron records not updated</w:t>
            </w:r>
          </w:p>
        </w:tc>
        <w:tc>
          <w:tcPr>
            <w:tcW w:w="1080" w:type="dxa"/>
            <w:tcBorders>
              <w:top w:val="single" w:sz="6" w:space="0" w:color="000000"/>
              <w:left w:val="single" w:sz="6" w:space="0" w:color="000000"/>
              <w:bottom w:val="single" w:sz="6" w:space="0" w:color="000000"/>
              <w:right w:val="single" w:sz="4" w:space="0" w:color="000000"/>
            </w:tcBorders>
          </w:tcPr>
          <w:p w14:paraId="1BA5AAEB" w14:textId="2EC41598" w:rsidR="00A86859" w:rsidRPr="00667D11" w:rsidRDefault="00A86859" w:rsidP="00A86859">
            <w:pPr>
              <w:snapToGrid w:val="0"/>
              <w:rPr>
                <w:lang w:val="en-US"/>
              </w:rPr>
            </w:pPr>
            <w:r w:rsidRPr="00667D11">
              <w:rPr>
                <w:lang w:val="en-US"/>
              </w:rPr>
              <w:t>B</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2837064B" w:rsidR="00A86859" w:rsidRPr="00667D11" w:rsidRDefault="006C3EA4" w:rsidP="00A86859">
            <w:pPr>
              <w:snapToGrid w:val="0"/>
              <w:rPr>
                <w:lang w:val="en-US"/>
              </w:rPr>
            </w:pPr>
            <w:r w:rsidRPr="00667D11">
              <w:rPr>
                <w:lang w:val="en-US"/>
              </w:rPr>
              <w:t>Paying fines</w:t>
            </w:r>
          </w:p>
        </w:tc>
        <w:tc>
          <w:tcPr>
            <w:tcW w:w="4081" w:type="dxa"/>
            <w:tcBorders>
              <w:top w:val="single" w:sz="6" w:space="0" w:color="000000"/>
              <w:left w:val="single" w:sz="6" w:space="0" w:color="000000"/>
              <w:bottom w:val="single" w:sz="4" w:space="0" w:color="000000"/>
              <w:right w:val="nil"/>
            </w:tcBorders>
          </w:tcPr>
          <w:p w14:paraId="5DEB9DA8" w14:textId="57E4E0A9" w:rsidR="00A86859" w:rsidRPr="00667D11" w:rsidRDefault="006C3EA4" w:rsidP="00A86859">
            <w:pPr>
              <w:snapToGrid w:val="0"/>
              <w:rPr>
                <w:lang w:val="en-US"/>
              </w:rPr>
            </w:pPr>
            <w:r w:rsidRPr="00667D11">
              <w:rPr>
                <w:lang w:val="en-US"/>
              </w:rPr>
              <w:t>Interaction with payment gateway</w:t>
            </w:r>
          </w:p>
        </w:tc>
        <w:tc>
          <w:tcPr>
            <w:tcW w:w="1080" w:type="dxa"/>
            <w:tcBorders>
              <w:top w:val="single" w:sz="6" w:space="0" w:color="000000"/>
              <w:left w:val="single" w:sz="6" w:space="0" w:color="000000"/>
              <w:bottom w:val="single" w:sz="4" w:space="0" w:color="000000"/>
              <w:right w:val="single" w:sz="4" w:space="0" w:color="000000"/>
            </w:tcBorders>
          </w:tcPr>
          <w:p w14:paraId="72C8E849" w14:textId="57718A3E" w:rsidR="00A86859" w:rsidRPr="00667D11" w:rsidRDefault="00A86859" w:rsidP="00A86859">
            <w:pPr>
              <w:snapToGrid w:val="0"/>
              <w:rPr>
                <w:lang w:val="en-US"/>
              </w:rPr>
            </w:pPr>
            <w:r w:rsidRPr="00667D11">
              <w:rPr>
                <w:lang w:val="en-US"/>
              </w:rPr>
              <w:t>C</w:t>
            </w:r>
          </w:p>
        </w:tc>
      </w:tr>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5"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6" w:name="_Toc37168493"/>
      <w:r>
        <w:rPr>
          <w:lang w:val="en-US"/>
        </w:rPr>
        <w:lastRenderedPageBreak/>
        <w:t>Test strateg</w:t>
      </w:r>
      <w:bookmarkEnd w:id="15"/>
      <w:r>
        <w:rPr>
          <w:lang w:val="en-US"/>
        </w:rPr>
        <w:t>y</w:t>
      </w:r>
      <w:bookmarkEnd w:id="16"/>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4BBCD1C" w14:textId="77777777" w:rsidR="0038596E" w:rsidRDefault="0038596E" w:rsidP="0038596E">
      <w:pPr>
        <w:rPr>
          <w:lang w:val="nl-NL"/>
        </w:rPr>
      </w:pPr>
      <w:r>
        <w:rPr>
          <w:color w:val="3366FF"/>
          <w:lang w:val="en-US"/>
        </w:rPr>
        <w:t>&lt;&lt;Note: the content of the table below is only an example! Risk class A has to have in at least one test level a high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risk class B has to have in at least one test level a medium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and risk class C has to have in minimal one test level a limited thoroughness of the dynamic test (</w:t>
      </w:r>
      <w:r>
        <w:rPr>
          <w:rFonts w:ascii="Wingdings 2" w:eastAsia="Wingdings 2" w:hAnsi="Wingdings 2" w:cs="Wingdings 2"/>
          <w:color w:val="3366FF"/>
          <w:lang w:val="en-US"/>
        </w:rPr>
        <w:t></w:t>
      </w:r>
      <w:r>
        <w:rPr>
          <w:rFonts w:eastAsia="Wingdings 2" w:cs="Wingdings 2"/>
          <w:color w:val="3366FF"/>
          <w:lang w:val="en-US"/>
        </w:rPr>
        <w:t>)&gt;&gt;</w:t>
      </w:r>
    </w:p>
    <w:p w14:paraId="66DC8C64" w14:textId="4E639832" w:rsidR="0038596E" w:rsidRPr="00A86859" w:rsidRDefault="0038596E" w:rsidP="0038596E">
      <w:r>
        <w:rPr>
          <w:rFonts w:eastAsia="Wingdings 2" w:cs="Wingdings 2"/>
          <w:color w:val="3366FF"/>
          <w:lang w:val="en-US"/>
        </w:rPr>
        <w:t xml:space="preserve">&lt;&lt; </w:t>
      </w:r>
      <w:r>
        <w:rPr>
          <w:rFonts w:eastAsia="Wingdings 2" w:cs="Wingdings 2"/>
          <w:b/>
          <w:color w:val="3366FF"/>
          <w:lang w:val="en-US"/>
        </w:rPr>
        <w:t>Attention</w:t>
      </w:r>
      <w:r>
        <w:rPr>
          <w:rFonts w:eastAsia="Wingdings 2" w:cs="Wingdings 2"/>
          <w:color w:val="3366FF"/>
          <w:lang w:val="en-US"/>
        </w:rPr>
        <w:t>: There are some test levels mentioned in this table, but this is only done as an example. It can be possible that in your project there are more/less and/or other than the in this table mentioned test levels &gt;&gt;</w:t>
      </w:r>
    </w:p>
    <w:p w14:paraId="20C699DE" w14:textId="77777777" w:rsidR="004256E7" w:rsidRDefault="004256E7" w:rsidP="00A86859">
      <w:pPr>
        <w:rPr>
          <w:rFonts w:ascii="Verdana" w:eastAsia="Wingdings 2" w:hAnsi="Verdana" w:cs="Wingdings 2"/>
          <w:noProof/>
          <w:sz w:val="20"/>
          <w:szCs w:val="20"/>
          <w:lang w:val="en-US" w:eastAsia="zh-CN"/>
        </w:rPr>
      </w:pPr>
      <w:bookmarkStart w:id="17" w:name="_MON_1647776655"/>
      <w:bookmarkEnd w:id="17"/>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4256E7" w14:paraId="606C00A1" w14:textId="77777777" w:rsidTr="008D251D">
        <w:trPr>
          <w:trHeight w:val="424"/>
        </w:trPr>
        <w:tc>
          <w:tcPr>
            <w:tcW w:w="1555" w:type="dxa"/>
            <w:vAlign w:val="center"/>
          </w:tcPr>
          <w:p w14:paraId="65A11435" w14:textId="4A9B328F" w:rsidR="004256E7" w:rsidRDefault="008D251D"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Usability</w:t>
            </w:r>
          </w:p>
        </w:tc>
        <w:tc>
          <w:tcPr>
            <w:tcW w:w="2693" w:type="dxa"/>
            <w:vAlign w:val="center"/>
          </w:tcPr>
          <w:p w14:paraId="6F912C03" w14:textId="7366DD24" w:rsidR="004256E7" w:rsidRDefault="008D251D"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Too difficult to use</w:t>
            </w:r>
          </w:p>
        </w:tc>
        <w:tc>
          <w:tcPr>
            <w:tcW w:w="709" w:type="dxa"/>
            <w:vAlign w:val="center"/>
          </w:tcPr>
          <w:p w14:paraId="2F526B79" w14:textId="4C3EA36B"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A</w:t>
            </w:r>
          </w:p>
        </w:tc>
        <w:tc>
          <w:tcPr>
            <w:tcW w:w="660" w:type="dxa"/>
            <w:vAlign w:val="center"/>
          </w:tcPr>
          <w:p w14:paraId="07F1C884" w14:textId="2A90B9F1"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4256E7" w:rsidRDefault="004256E7" w:rsidP="008D251D">
            <w:pPr>
              <w:jc w:val="center"/>
              <w:rPr>
                <w:rFonts w:ascii="Verdana" w:eastAsia="Wingdings 2" w:hAnsi="Verdana" w:cs="Wingdings 2"/>
                <w:sz w:val="20"/>
                <w:szCs w:val="20"/>
                <w:lang w:val="en-US" w:eastAsia="zh-CN"/>
              </w:rPr>
            </w:pPr>
          </w:p>
        </w:tc>
        <w:tc>
          <w:tcPr>
            <w:tcW w:w="681" w:type="dxa"/>
            <w:vAlign w:val="center"/>
          </w:tcPr>
          <w:p w14:paraId="405905B9" w14:textId="77777777" w:rsidR="004256E7" w:rsidRDefault="004256E7" w:rsidP="008D251D">
            <w:pPr>
              <w:jc w:val="center"/>
              <w:rPr>
                <w:rFonts w:ascii="Verdana" w:eastAsia="Wingdings 2" w:hAnsi="Verdana" w:cs="Wingdings 2"/>
                <w:sz w:val="20"/>
                <w:szCs w:val="20"/>
                <w:lang w:val="en-US" w:eastAsia="zh-CN"/>
              </w:rPr>
            </w:pPr>
          </w:p>
        </w:tc>
        <w:tc>
          <w:tcPr>
            <w:tcW w:w="693" w:type="dxa"/>
            <w:vAlign w:val="center"/>
          </w:tcPr>
          <w:p w14:paraId="323D701C" w14:textId="78F6AE7C"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4256E7" w:rsidRDefault="008D251D"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4256E7" w:rsidRDefault="004256E7" w:rsidP="008D251D">
            <w:pPr>
              <w:jc w:val="center"/>
              <w:rPr>
                <w:rFonts w:ascii="Verdana" w:eastAsia="Wingdings 2" w:hAnsi="Verdana" w:cs="Wingdings 2"/>
                <w:sz w:val="20"/>
                <w:szCs w:val="20"/>
                <w:lang w:val="en-US" w:eastAsia="zh-CN"/>
              </w:rPr>
            </w:pPr>
          </w:p>
        </w:tc>
      </w:tr>
      <w:tr w:rsidR="004256E7" w14:paraId="0402FBDA" w14:textId="77777777" w:rsidTr="008D251D">
        <w:trPr>
          <w:trHeight w:val="424"/>
        </w:trPr>
        <w:tc>
          <w:tcPr>
            <w:tcW w:w="1555" w:type="dxa"/>
            <w:vAlign w:val="center"/>
          </w:tcPr>
          <w:p w14:paraId="2A6102A5" w14:textId="5FBD6FAA" w:rsidR="004256E7" w:rsidRDefault="00CB316E"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Persistence</w:t>
            </w:r>
          </w:p>
        </w:tc>
        <w:tc>
          <w:tcPr>
            <w:tcW w:w="2693" w:type="dxa"/>
            <w:vAlign w:val="center"/>
          </w:tcPr>
          <w:p w14:paraId="66AF4BD5" w14:textId="24006995" w:rsidR="004256E7" w:rsidRDefault="00CB316E" w:rsidP="008D251D">
            <w:pPr>
              <w:rPr>
                <w:rFonts w:ascii="Verdana" w:eastAsia="Wingdings 2" w:hAnsi="Verdana" w:cs="Wingdings 2"/>
                <w:sz w:val="20"/>
                <w:szCs w:val="20"/>
                <w:lang w:val="en-US" w:eastAsia="zh-CN"/>
              </w:rPr>
            </w:pPr>
            <w:r w:rsidRPr="008D251D">
              <w:rPr>
                <w:sz w:val="24"/>
                <w:szCs w:val="24"/>
                <w:lang w:val="en-US"/>
              </w:rPr>
              <w:t>Lose track of outstanding loans or patron status</w:t>
            </w:r>
          </w:p>
        </w:tc>
        <w:tc>
          <w:tcPr>
            <w:tcW w:w="709" w:type="dxa"/>
            <w:vAlign w:val="center"/>
          </w:tcPr>
          <w:p w14:paraId="6DFD06B0" w14:textId="3C7972DB"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w:t>
            </w:r>
          </w:p>
        </w:tc>
        <w:tc>
          <w:tcPr>
            <w:tcW w:w="660" w:type="dxa"/>
            <w:vAlign w:val="center"/>
          </w:tcPr>
          <w:p w14:paraId="1EF685C0" w14:textId="75FF84A8"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4256E7" w:rsidRDefault="004256E7" w:rsidP="008D251D">
            <w:pPr>
              <w:jc w:val="center"/>
              <w:rPr>
                <w:rFonts w:ascii="Verdana" w:eastAsia="Wingdings 2" w:hAnsi="Verdana" w:cs="Wingdings 2"/>
                <w:sz w:val="20"/>
                <w:szCs w:val="20"/>
                <w:lang w:val="en-US" w:eastAsia="zh-CN"/>
              </w:rPr>
            </w:pPr>
          </w:p>
        </w:tc>
        <w:tc>
          <w:tcPr>
            <w:tcW w:w="681" w:type="dxa"/>
            <w:vAlign w:val="center"/>
          </w:tcPr>
          <w:p w14:paraId="2E6B4742" w14:textId="78C2C594"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4256E7" w:rsidRDefault="004256E7" w:rsidP="008D251D">
            <w:pPr>
              <w:jc w:val="center"/>
              <w:rPr>
                <w:rFonts w:ascii="Verdana" w:eastAsia="Wingdings 2" w:hAnsi="Verdana" w:cs="Wingdings 2"/>
                <w:sz w:val="20"/>
                <w:szCs w:val="20"/>
                <w:lang w:val="en-US" w:eastAsia="zh-CN"/>
              </w:rPr>
            </w:pPr>
          </w:p>
        </w:tc>
        <w:tc>
          <w:tcPr>
            <w:tcW w:w="632" w:type="dxa"/>
            <w:vAlign w:val="center"/>
          </w:tcPr>
          <w:p w14:paraId="0EE861F7" w14:textId="02A62F83"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4256E7" w14:paraId="5FFC11E8" w14:textId="77777777" w:rsidTr="008D251D">
        <w:trPr>
          <w:trHeight w:val="424"/>
        </w:trPr>
        <w:tc>
          <w:tcPr>
            <w:tcW w:w="1555" w:type="dxa"/>
            <w:vAlign w:val="center"/>
          </w:tcPr>
          <w:p w14:paraId="018499BD" w14:textId="7D9D9572" w:rsidR="004256E7" w:rsidRDefault="00CB316E" w:rsidP="008D251D">
            <w:pP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Borrowing</w:t>
            </w:r>
          </w:p>
        </w:tc>
        <w:tc>
          <w:tcPr>
            <w:tcW w:w="2693" w:type="dxa"/>
            <w:vAlign w:val="center"/>
          </w:tcPr>
          <w:p w14:paraId="570A9C55" w14:textId="797F5DB5" w:rsidR="004256E7" w:rsidRDefault="00CB316E" w:rsidP="008D251D">
            <w:pPr>
              <w:rPr>
                <w:rFonts w:ascii="Verdana" w:eastAsia="Wingdings 2" w:hAnsi="Verdana" w:cs="Wingdings 2"/>
                <w:sz w:val="20"/>
                <w:szCs w:val="20"/>
                <w:lang w:val="en-US" w:eastAsia="zh-CN"/>
              </w:rPr>
            </w:pPr>
            <w:r w:rsidRPr="008D251D">
              <w:rPr>
                <w:sz w:val="24"/>
                <w:szCs w:val="24"/>
                <w:lang w:val="en-US"/>
              </w:rPr>
              <w:t>Swipe card reader integration</w:t>
            </w:r>
          </w:p>
        </w:tc>
        <w:tc>
          <w:tcPr>
            <w:tcW w:w="709" w:type="dxa"/>
            <w:vAlign w:val="center"/>
          </w:tcPr>
          <w:p w14:paraId="4D1C5D51" w14:textId="263AD95F"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A</w:t>
            </w:r>
          </w:p>
        </w:tc>
        <w:tc>
          <w:tcPr>
            <w:tcW w:w="660" w:type="dxa"/>
            <w:vAlign w:val="center"/>
          </w:tcPr>
          <w:p w14:paraId="5434DC11" w14:textId="3488E186"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4256E7" w:rsidRDefault="00CB316E" w:rsidP="008D251D">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77777777" w:rsidR="004256E7" w:rsidRDefault="004256E7" w:rsidP="008D251D">
            <w:pPr>
              <w:jc w:val="center"/>
              <w:rPr>
                <w:rFonts w:ascii="Verdana" w:eastAsia="Wingdings 2" w:hAnsi="Verdana" w:cs="Wingdings 2"/>
                <w:sz w:val="20"/>
                <w:szCs w:val="20"/>
                <w:lang w:val="en-US" w:eastAsia="zh-CN"/>
              </w:rPr>
            </w:pPr>
          </w:p>
        </w:tc>
      </w:tr>
      <w:tr w:rsidR="00CB316E" w14:paraId="0FB69B4B" w14:textId="77777777" w:rsidTr="00B46C03">
        <w:trPr>
          <w:trHeight w:val="424"/>
        </w:trPr>
        <w:tc>
          <w:tcPr>
            <w:tcW w:w="1555" w:type="dxa"/>
            <w:vAlign w:val="center"/>
          </w:tcPr>
          <w:p w14:paraId="6447DD7A" w14:textId="2ADC6448" w:rsidR="00CB316E" w:rsidRDefault="00CB316E" w:rsidP="00CB316E">
            <w:pPr>
              <w:rPr>
                <w:rFonts w:ascii="Verdana" w:eastAsia="Wingdings 2" w:hAnsi="Verdana" w:cs="Wingdings 2"/>
                <w:sz w:val="20"/>
                <w:szCs w:val="20"/>
                <w:lang w:val="en-US" w:eastAsia="zh-CN"/>
              </w:rPr>
            </w:pPr>
            <w:r w:rsidRPr="008D251D">
              <w:rPr>
                <w:sz w:val="24"/>
                <w:szCs w:val="24"/>
                <w:lang w:val="en-US"/>
              </w:rPr>
              <w:t>Returning items</w:t>
            </w:r>
          </w:p>
        </w:tc>
        <w:tc>
          <w:tcPr>
            <w:tcW w:w="2693" w:type="dxa"/>
          </w:tcPr>
          <w:p w14:paraId="34087640" w14:textId="4FBCB747" w:rsidR="00CB316E" w:rsidRDefault="00CB316E" w:rsidP="00CB316E">
            <w:pPr>
              <w:rPr>
                <w:rFonts w:ascii="Verdana" w:eastAsia="Wingdings 2" w:hAnsi="Verdana" w:cs="Wingdings 2"/>
                <w:sz w:val="20"/>
                <w:szCs w:val="20"/>
                <w:lang w:val="en-US" w:eastAsia="zh-CN"/>
              </w:rPr>
            </w:pPr>
            <w:r w:rsidRPr="008D251D">
              <w:rPr>
                <w:sz w:val="24"/>
                <w:szCs w:val="24"/>
                <w:lang w:val="en-US"/>
              </w:rPr>
              <w:t>Loans and patron records not updated</w:t>
            </w:r>
          </w:p>
        </w:tc>
        <w:tc>
          <w:tcPr>
            <w:tcW w:w="709" w:type="dxa"/>
            <w:vAlign w:val="center"/>
          </w:tcPr>
          <w:p w14:paraId="43AD426D" w14:textId="3003361F"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B</w:t>
            </w:r>
          </w:p>
        </w:tc>
        <w:tc>
          <w:tcPr>
            <w:tcW w:w="660" w:type="dxa"/>
            <w:vAlign w:val="center"/>
          </w:tcPr>
          <w:p w14:paraId="68DA2CE2" w14:textId="77777777" w:rsidR="00CB316E" w:rsidRDefault="00CB316E" w:rsidP="00CB316E">
            <w:pPr>
              <w:jc w:val="center"/>
              <w:rPr>
                <w:rFonts w:ascii="Verdana" w:eastAsia="Wingdings 2" w:hAnsi="Verdana" w:cs="Wingdings 2"/>
                <w:sz w:val="20"/>
                <w:szCs w:val="20"/>
                <w:lang w:val="en-US" w:eastAsia="zh-CN"/>
              </w:rPr>
            </w:pPr>
          </w:p>
        </w:tc>
        <w:tc>
          <w:tcPr>
            <w:tcW w:w="696" w:type="dxa"/>
            <w:vAlign w:val="center"/>
          </w:tcPr>
          <w:p w14:paraId="14F8B96A" w14:textId="23431733"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6148070B"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1D5F41D" w14:textId="5B844CDB"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1802E61D" w14:textId="7D85533C" w:rsidR="00CB316E" w:rsidRDefault="00CB316E" w:rsidP="00CB316E">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77777777" w:rsidR="00CB316E" w:rsidRDefault="00CB316E" w:rsidP="00CB316E">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8" w:name="_Toc37168494"/>
      <w:r>
        <w:rPr>
          <w:rFonts w:eastAsia="Wingdings 2" w:cs="Wingdings 2"/>
          <w:lang w:val="en-US"/>
        </w:rPr>
        <w:lastRenderedPageBreak/>
        <w:t xml:space="preserve">Test </w:t>
      </w:r>
      <w:r w:rsidR="00CB316E">
        <w:rPr>
          <w:rFonts w:eastAsia="Wingdings 2" w:cs="Wingdings 2"/>
          <w:lang w:val="en-US"/>
        </w:rPr>
        <w:t>Levels</w:t>
      </w:r>
      <w:bookmarkEnd w:id="18"/>
    </w:p>
    <w:p w14:paraId="7760D39D" w14:textId="5E894EEF" w:rsidR="00F45554" w:rsidRPr="00F45554" w:rsidRDefault="00F45554" w:rsidP="00F45554">
      <w:bookmarkStart w:id="19" w:name="__RefHeading___Toc205713853"/>
      <w:bookmarkEnd w:id="19"/>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System testing is performed on a complete, integrated system. It allows checking system's compliance as per the requirements. It tests the overall interaction of components. It involves load, performance, reliability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0" w:name="__RefHeading___Toc205713854"/>
      <w:bookmarkStart w:id="21" w:name="__RefHeading___Toc205713855"/>
      <w:bookmarkEnd w:id="20"/>
      <w:bookmarkEnd w:id="21"/>
    </w:p>
    <w:p w14:paraId="04BE0B97" w14:textId="3D707B46" w:rsidR="00B46C03" w:rsidRPr="007D22D5" w:rsidRDefault="00B46C03" w:rsidP="00B46C03">
      <w:pPr>
        <w:rPr>
          <w:lang w:val="en-US"/>
        </w:rPr>
      </w:pPr>
      <w:r>
        <w:rPr>
          <w:rFonts w:eastAsia="Wingdings 2" w:cs="Wingdings 2"/>
          <w:color w:val="3366FF"/>
          <w:lang w:val="en-US"/>
        </w:rPr>
        <w:t>&lt;&lt;Now iterate through each test level describing the goals, entry and exit criteria, and test environment for each test level. Then Include a table detailing what aspects of what risks will be addressed for each test level, what outcome will be tested for, and when this aspect of testing will be scheduled within the overall project plan&gt;&gt;</w:t>
      </w:r>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2" w:name="_Toc37168495"/>
      <w:r>
        <w:rPr>
          <w:rFonts w:eastAsia="Wingdings 2" w:cs="Wingdings 2"/>
          <w:lang w:val="en-US"/>
        </w:rPr>
        <w:t>The &lt;name test level&gt;</w:t>
      </w:r>
      <w:bookmarkEnd w:id="22"/>
      <w:r w:rsidR="007D22D5">
        <w:rPr>
          <w:rFonts w:eastAsia="Wingdings 2" w:cs="Wingdings 2"/>
          <w:lang w:val="en-US"/>
        </w:rPr>
        <w:t xml:space="preserve"> </w:t>
      </w:r>
    </w:p>
    <w:p w14:paraId="485379F2" w14:textId="50016131" w:rsidR="00F45554" w:rsidRPr="00D64AA6" w:rsidRDefault="00D01AC6" w:rsidP="00B86D83">
      <w:bookmarkStart w:id="23" w:name="__RefHeading___Toc205713856"/>
      <w:bookmarkStart w:id="24" w:name="__RefHeading___Toc205713857"/>
      <w:bookmarkEnd w:id="23"/>
      <w:bookmarkEnd w:id="24"/>
      <w:r w:rsidRPr="00D64AA6">
        <w:rPr>
          <w:lang w:val="en-US"/>
        </w:rPr>
        <w:t xml:space="preserve">The primary goal of </w:t>
      </w:r>
      <w:r w:rsidR="00CB316E" w:rsidRPr="00D64AA6">
        <w:rPr>
          <w:lang w:val="en-US"/>
        </w:rPr>
        <w:t xml:space="preserve">&lt;specify test level&gt; </w:t>
      </w:r>
      <w:r w:rsidRPr="00D64AA6">
        <w:rPr>
          <w:lang w:val="en-US"/>
        </w:rPr>
        <w:t xml:space="preserve">is to </w:t>
      </w:r>
      <w:r w:rsidR="00CB316E" w:rsidRPr="00D64AA6">
        <w:rPr>
          <w:lang w:val="en-US"/>
        </w:rPr>
        <w:t>&lt;specify goal of this test level&gt;</w:t>
      </w:r>
      <w:r w:rsidRPr="00D64AA6">
        <w:rPr>
          <w:lang w:val="en-US"/>
        </w:rPr>
        <w:t xml:space="preserve">.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5" w:name="_Toc37168496"/>
      <w:bookmarkStart w:id="26" w:name="_Ref161820309"/>
      <w:bookmarkStart w:id="27" w:name="_Ref161820328"/>
      <w:r>
        <w:rPr>
          <w:rFonts w:eastAsia="Wingdings 2" w:cs="Wingdings 2"/>
          <w:lang w:val="en-US"/>
        </w:rPr>
        <w:t>Entrance and Exit Criteria</w:t>
      </w:r>
      <w:bookmarkEnd w:id="25"/>
    </w:p>
    <w:bookmarkEnd w:id="26"/>
    <w:bookmarkEnd w:id="27"/>
    <w:p w14:paraId="67FCC78F" w14:textId="40326B54" w:rsidR="00D64AA6" w:rsidRPr="00B46C03" w:rsidRDefault="00D64AA6" w:rsidP="00FD7416">
      <w:pPr>
        <w:rPr>
          <w:color w:val="3366FF"/>
          <w:lang w:val="en-US"/>
        </w:rPr>
      </w:pPr>
      <w:r w:rsidRPr="00B46C03">
        <w:rPr>
          <w:color w:val="3366FF"/>
          <w:lang w:val="en-US"/>
        </w:rPr>
        <w:t>&lt;&lt;E</w:t>
      </w:r>
      <w:r w:rsidR="00216BDE" w:rsidRPr="00B46C03">
        <w:rPr>
          <w:color w:val="3366FF"/>
          <w:lang w:val="en-US"/>
        </w:rPr>
        <w:t>ntry criteria</w:t>
      </w:r>
      <w:r w:rsidR="00FD7416" w:rsidRPr="00B46C03">
        <w:rPr>
          <w:color w:val="3366FF"/>
          <w:lang w:val="en-US"/>
        </w:rPr>
        <w:t xml:space="preserve"> refer to </w:t>
      </w:r>
      <w:r w:rsidRPr="00B46C03">
        <w:rPr>
          <w:color w:val="3366FF"/>
          <w:lang w:val="en-US"/>
        </w:rPr>
        <w:t>t</w:t>
      </w:r>
      <w:r w:rsidR="00FD7416" w:rsidRPr="00B46C03">
        <w:rPr>
          <w:color w:val="3366FF"/>
          <w:lang w:val="en-US"/>
        </w:rPr>
        <w:t>he desirable</w:t>
      </w:r>
      <w:r w:rsidRPr="00B46C03">
        <w:rPr>
          <w:color w:val="3366FF"/>
          <w:lang w:val="en-US"/>
        </w:rPr>
        <w:t xml:space="preserve"> c</w:t>
      </w:r>
      <w:r w:rsidR="00FD7416" w:rsidRPr="00B46C03">
        <w:rPr>
          <w:color w:val="3366FF"/>
          <w:lang w:val="en-US"/>
        </w:rPr>
        <w:t xml:space="preserve">onditions in order to start test execution; exit criteria are the desirable conditions that need to be met in order </w:t>
      </w:r>
      <w:r w:rsidR="00B86D83">
        <w:rPr>
          <w:color w:val="3366FF"/>
          <w:lang w:val="en-US"/>
        </w:rPr>
        <w:t>to</w:t>
      </w:r>
      <w:r w:rsidR="00FD7416" w:rsidRPr="00B46C03">
        <w:rPr>
          <w:color w:val="3366FF"/>
          <w:lang w:val="en-US"/>
        </w:rPr>
        <w:t xml:space="preserve"> proceed with the implementation.</w:t>
      </w:r>
      <w:r w:rsidRPr="00B46C03">
        <w:rPr>
          <w:color w:val="3366FF"/>
          <w:lang w:val="en-US"/>
        </w:rPr>
        <w:t>&gt;&gt;</w:t>
      </w:r>
    </w:p>
    <w:p w14:paraId="63100F72" w14:textId="797FB807" w:rsidR="00B86D83" w:rsidRDefault="00B86D83" w:rsidP="00B86D83">
      <w:pPr>
        <w:pStyle w:val="Heading3"/>
        <w:keepLines w:val="0"/>
        <w:numPr>
          <w:ilvl w:val="2"/>
          <w:numId w:val="2"/>
        </w:numPr>
        <w:suppressAutoHyphens/>
        <w:spacing w:before="240" w:after="240" w:line="240" w:lineRule="atLeast"/>
      </w:pPr>
      <w:bookmarkStart w:id="28" w:name="_Toc37168497"/>
      <w:r>
        <w:rPr>
          <w:rFonts w:eastAsia="Wingdings 2" w:cs="Wingdings 2"/>
          <w:lang w:val="en-US"/>
        </w:rPr>
        <w:t>Test Environment</w:t>
      </w:r>
      <w:bookmarkEnd w:id="28"/>
    </w:p>
    <w:p w14:paraId="2834436E" w14:textId="0E24F3B8" w:rsidR="00D64AA6" w:rsidRPr="00D64AA6" w:rsidRDefault="00D64AA6" w:rsidP="00D64AA6">
      <w:pPr>
        <w:rPr>
          <w:rFonts w:cs="Arial"/>
          <w:color w:val="3366FF"/>
        </w:rPr>
      </w:pPr>
      <w:r w:rsidRPr="00D64AA6">
        <w:rPr>
          <w:color w:val="3366FF"/>
          <w:lang w:val="en-US"/>
        </w:rPr>
        <w:t>&lt;&lt;Describe the test environment that will be used at this level of testing and the procedures used to carry out the testing.&gt;&gt;</w:t>
      </w:r>
    </w:p>
    <w:p w14:paraId="2CB028B6" w14:textId="77777777" w:rsidR="00B86D83" w:rsidRDefault="00B86D83">
      <w:pPr>
        <w:rPr>
          <w:rFonts w:asciiTheme="majorHAnsi" w:eastAsiaTheme="majorEastAsia" w:hAnsiTheme="majorHAnsi" w:cstheme="majorBidi"/>
          <w:color w:val="1F3763" w:themeColor="accent1" w:themeShade="7F"/>
          <w:sz w:val="24"/>
          <w:szCs w:val="24"/>
          <w:highlight w:val="lightGray"/>
        </w:rPr>
      </w:pPr>
      <w:bookmarkStart w:id="29" w:name="_Toc37168498"/>
      <w:r>
        <w:rPr>
          <w:highlight w:val="lightGray"/>
        </w:rPr>
        <w:br w:type="page"/>
      </w:r>
    </w:p>
    <w:p w14:paraId="1D39C9F8" w14:textId="694C3C3F" w:rsidR="00D64AA6" w:rsidRDefault="00D64AA6" w:rsidP="00B86D83">
      <w:pPr>
        <w:pStyle w:val="Heading3"/>
        <w:keepLines w:val="0"/>
        <w:suppressAutoHyphens/>
        <w:spacing w:before="240" w:after="240" w:line="240" w:lineRule="atLeast"/>
      </w:pPr>
      <w:r>
        <w:rPr>
          <w:rFonts w:eastAsia="Wingdings 2" w:cs="Wingdings 2"/>
          <w:lang w:val="en-US"/>
        </w:rPr>
        <w:lastRenderedPageBreak/>
        <w:t>Test Objectives</w:t>
      </w:r>
      <w:bookmarkEnd w:id="29"/>
    </w:p>
    <w:p w14:paraId="7C512184" w14:textId="2072939A" w:rsidR="00D64AA6" w:rsidRDefault="00D64AA6" w:rsidP="00D64AA6">
      <w:pPr>
        <w:rPr>
          <w:rFonts w:eastAsia="Wingdings 2" w:cs="Wingdings 2"/>
          <w:color w:val="3366FF"/>
          <w:lang w:val="en-US"/>
        </w:rPr>
      </w:pPr>
      <w:r>
        <w:rPr>
          <w:rFonts w:eastAsia="Wingdings 2" w:cs="Wingdings 2"/>
          <w:color w:val="3366FF"/>
          <w:lang w:val="en-US"/>
        </w:rPr>
        <w:t xml:space="preserve">&lt;&lt;escribe how the risks </w:t>
      </w:r>
      <w:r w:rsidRPr="00D64AA6">
        <w:rPr>
          <w:rFonts w:eastAsia="Wingdings 2" w:cs="Wingdings 2"/>
          <w:color w:val="3366FF"/>
          <w:lang w:val="en-US"/>
        </w:rPr>
        <w:t>identified</w:t>
      </w:r>
      <w:r>
        <w:rPr>
          <w:rFonts w:eastAsia="Wingdings 2" w:cs="Wingdings 2"/>
          <w:color w:val="3366FF"/>
          <w:lang w:val="en-US"/>
        </w:rPr>
        <w:t xml:space="preserve"> to be dealt with at this test level are being verified and/or tested in this test level. Include an indication of when this will occur within the overall project schedule&gt;&gt;</w:t>
      </w: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77777777" w:rsidR="00D64AA6" w:rsidRDefault="00D64AA6" w:rsidP="00B46C03">
            <w:pPr>
              <w:snapToGrid w:val="0"/>
              <w:rPr>
                <w:rFonts w:eastAsia="Wingdings 2" w:cs="Wingdings 2"/>
                <w:b/>
                <w:sz w:val="16"/>
                <w:szCs w:val="16"/>
                <w:lang w:val="en-US"/>
              </w:rPr>
            </w:pPr>
            <w:r>
              <w:rPr>
                <w:rFonts w:eastAsia="Wingdings 2" w:cs="Wingdings 2"/>
                <w:sz w:val="16"/>
                <w:szCs w:val="16"/>
                <w:lang w:val="en-US"/>
              </w:rPr>
              <w:t>Borrowing: swipe card integration</w:t>
            </w:r>
          </w:p>
        </w:tc>
        <w:tc>
          <w:tcPr>
            <w:tcW w:w="1303" w:type="pct"/>
            <w:tcBorders>
              <w:top w:val="single" w:sz="4" w:space="0" w:color="000000"/>
              <w:left w:val="single" w:sz="4" w:space="0" w:color="000000"/>
              <w:bottom w:val="single" w:sz="4" w:space="0" w:color="000000"/>
              <w:right w:val="single" w:sz="4" w:space="0" w:color="000000"/>
            </w:tcBorders>
          </w:tcPr>
          <w:p w14:paraId="247B8D9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card reader interacts correctly with software system</w:t>
            </w:r>
          </w:p>
        </w:tc>
        <w:tc>
          <w:tcPr>
            <w:tcW w:w="1396" w:type="pct"/>
            <w:tcBorders>
              <w:top w:val="single" w:sz="4" w:space="0" w:color="000000"/>
              <w:left w:val="single" w:sz="4" w:space="0" w:color="000000"/>
              <w:bottom w:val="single" w:sz="4" w:space="0" w:color="000000"/>
              <w:right w:val="single" w:sz="4" w:space="0" w:color="000000"/>
            </w:tcBorders>
          </w:tcPr>
          <w:p w14:paraId="32F43313"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Functionality a specified in defined </w:t>
            </w:r>
            <w:proofErr w:type="gramStart"/>
            <w:r>
              <w:rPr>
                <w:rFonts w:eastAsia="Wingdings 2" w:cs="Wingdings 2"/>
                <w:sz w:val="16"/>
                <w:szCs w:val="16"/>
                <w:lang w:val="en-US"/>
              </w:rPr>
              <w:t>interface  intended</w:t>
            </w:r>
            <w:proofErr w:type="gramEnd"/>
            <w:r>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Borrow Book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Returning items: Loans and patrons records not updated</w:t>
            </w:r>
          </w:p>
        </w:tc>
        <w:tc>
          <w:tcPr>
            <w:tcW w:w="1303" w:type="pct"/>
            <w:tcBorders>
              <w:top w:val="single" w:sz="4" w:space="0" w:color="000000"/>
              <w:left w:val="single" w:sz="4" w:space="0" w:color="000000"/>
              <w:bottom w:val="single" w:sz="4" w:space="0" w:color="000000"/>
              <w:right w:val="single" w:sz="4" w:space="0" w:color="000000"/>
            </w:tcBorders>
          </w:tcPr>
          <w:p w14:paraId="49ECD04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loan and patron records are updated as appropriate during book return</w:t>
            </w:r>
          </w:p>
        </w:tc>
        <w:tc>
          <w:tcPr>
            <w:tcW w:w="1396" w:type="pct"/>
            <w:tcBorders>
              <w:top w:val="single" w:sz="4" w:space="0" w:color="000000"/>
              <w:left w:val="single" w:sz="4" w:space="0" w:color="000000"/>
              <w:bottom w:val="single" w:sz="4" w:space="0" w:color="000000"/>
              <w:right w:val="single" w:sz="4" w:space="0" w:color="000000"/>
            </w:tcBorders>
          </w:tcPr>
          <w:p w14:paraId="1D0055B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Appropriate methods in correct DAOs are getting called by </w:t>
            </w:r>
            <w:proofErr w:type="spellStart"/>
            <w:r>
              <w:rPr>
                <w:rFonts w:eastAsia="Wingdings 2" w:cs="Wingdings 2"/>
                <w:sz w:val="16"/>
                <w:szCs w:val="16"/>
                <w:lang w:val="en-US"/>
              </w:rPr>
              <w:t>ReturnBook</w:t>
            </w:r>
            <w:proofErr w:type="spellEnd"/>
            <w:r>
              <w:rPr>
                <w:rFonts w:eastAsia="Wingdings 2" w:cs="Wingdings 2"/>
                <w:sz w:val="16"/>
                <w:szCs w:val="16"/>
                <w:lang w:val="en-US"/>
              </w:rPr>
              <w:t xml:space="preserve"> control class</w:t>
            </w:r>
          </w:p>
        </w:tc>
        <w:tc>
          <w:tcPr>
            <w:tcW w:w="1396" w:type="pct"/>
            <w:tcBorders>
              <w:top w:val="single" w:sz="4" w:space="0" w:color="000000"/>
              <w:left w:val="single" w:sz="4" w:space="0" w:color="000000"/>
              <w:bottom w:val="single" w:sz="4" w:space="0" w:color="000000"/>
              <w:right w:val="single" w:sz="4" w:space="0" w:color="000000"/>
            </w:tcBorders>
          </w:tcPr>
          <w:p w14:paraId="30E63B35"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Return Book use case.</w:t>
            </w:r>
          </w:p>
        </w:tc>
      </w:tr>
    </w:tbl>
    <w:p w14:paraId="3CA1CD5B" w14:textId="19932890" w:rsidR="00A86859" w:rsidRPr="007D22D5" w:rsidRDefault="00A86859" w:rsidP="00D01AC6">
      <w:pPr>
        <w:rPr>
          <w:rFonts w:cs="Arial"/>
        </w:rPr>
      </w:pPr>
    </w:p>
    <w:sectPr w:rsidR="00A86859" w:rsidRPr="007D22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72FB" w14:textId="77777777" w:rsidR="001F1058" w:rsidRDefault="001F1058" w:rsidP="005A20F5">
      <w:pPr>
        <w:spacing w:after="0" w:line="240" w:lineRule="auto"/>
      </w:pPr>
      <w:r>
        <w:separator/>
      </w:r>
    </w:p>
  </w:endnote>
  <w:endnote w:type="continuationSeparator" w:id="0">
    <w:p w14:paraId="0F9436AA" w14:textId="77777777" w:rsidR="001F1058" w:rsidRDefault="001F1058"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cala">
    <w:altName w:val="Arial Narro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18137D9C"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127719">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5566" w14:textId="77777777" w:rsidR="001F1058" w:rsidRDefault="001F1058" w:rsidP="005A20F5">
      <w:pPr>
        <w:spacing w:after="0" w:line="240" w:lineRule="auto"/>
      </w:pPr>
      <w:r>
        <w:separator/>
      </w:r>
    </w:p>
  </w:footnote>
  <w:footnote w:type="continuationSeparator" w:id="0">
    <w:p w14:paraId="68DF90E2" w14:textId="77777777" w:rsidR="001F1058" w:rsidRDefault="001F1058"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4FB8A9EC"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DC68AC">
            <w:rPr>
              <w:rFonts w:ascii="Times New Roman" w:hAnsi="Times New Roman" w:cs="Times New Roman"/>
            </w:rPr>
            <w:t>5.4</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127719"/>
    <w:rsid w:val="001C53D9"/>
    <w:rsid w:val="001F1058"/>
    <w:rsid w:val="00216BDE"/>
    <w:rsid w:val="00264825"/>
    <w:rsid w:val="002F64AC"/>
    <w:rsid w:val="00310A9C"/>
    <w:rsid w:val="0038596E"/>
    <w:rsid w:val="00403F29"/>
    <w:rsid w:val="004256E7"/>
    <w:rsid w:val="004462BA"/>
    <w:rsid w:val="00462FA1"/>
    <w:rsid w:val="00466B65"/>
    <w:rsid w:val="004B1AC9"/>
    <w:rsid w:val="004F5E1B"/>
    <w:rsid w:val="0053304E"/>
    <w:rsid w:val="005A20F5"/>
    <w:rsid w:val="005C3E50"/>
    <w:rsid w:val="00652D2A"/>
    <w:rsid w:val="00667D11"/>
    <w:rsid w:val="006713F5"/>
    <w:rsid w:val="006A0C16"/>
    <w:rsid w:val="006A439E"/>
    <w:rsid w:val="006C3EA4"/>
    <w:rsid w:val="007A4C31"/>
    <w:rsid w:val="007D22D5"/>
    <w:rsid w:val="0083791D"/>
    <w:rsid w:val="00857013"/>
    <w:rsid w:val="00892283"/>
    <w:rsid w:val="008D251D"/>
    <w:rsid w:val="009B26A7"/>
    <w:rsid w:val="00A277C7"/>
    <w:rsid w:val="00A83F34"/>
    <w:rsid w:val="00A86859"/>
    <w:rsid w:val="00B46C03"/>
    <w:rsid w:val="00B64413"/>
    <w:rsid w:val="00B86D83"/>
    <w:rsid w:val="00CB316E"/>
    <w:rsid w:val="00D01AC6"/>
    <w:rsid w:val="00D45031"/>
    <w:rsid w:val="00D64AA6"/>
    <w:rsid w:val="00DC68AC"/>
    <w:rsid w:val="00E468AB"/>
    <w:rsid w:val="00E839E9"/>
    <w:rsid w:val="00F20835"/>
    <w:rsid w:val="00F45554"/>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Matt Neil</cp:lastModifiedBy>
  <cp:revision>3</cp:revision>
  <dcterms:created xsi:type="dcterms:W3CDTF">2023-04-05T06:23:00Z</dcterms:created>
  <dcterms:modified xsi:type="dcterms:W3CDTF">2023-04-05T06:47:00Z</dcterms:modified>
</cp:coreProperties>
</file>