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A5F" w:rsidRDefault="00FB4A5F">
      <w:pPr>
        <w:pStyle w:val="RecNum"/>
        <w:tabs>
          <w:tab w:val="clear" w:pos="720"/>
        </w:tabs>
      </w:pPr>
    </w:p>
    <w:p w:rsidR="00FB4A5F" w:rsidRPr="000032C9" w:rsidRDefault="00FB4A5F">
      <w:pPr>
        <w:jc w:val="center"/>
        <w:rPr>
          <w:rFonts w:ascii="Georgia" w:hAnsi="Georgia"/>
          <w:sz w:val="32"/>
        </w:rPr>
      </w:pPr>
      <w:r w:rsidRPr="000032C9">
        <w:rPr>
          <w:rFonts w:ascii="Georgia" w:hAnsi="Georgia"/>
          <w:sz w:val="32"/>
        </w:rPr>
        <w:t xml:space="preserve"> INVOICE</w:t>
      </w:r>
    </w:p>
    <w:p w:rsidR="00FB4A5F" w:rsidRPr="000032C9" w:rsidRDefault="00D65F43">
      <w:pPr>
        <w:jc w:val="center"/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>27 June</w:t>
      </w:r>
      <w:r w:rsidR="00FB4A5F">
        <w:rPr>
          <w:rFonts w:ascii="Constantia" w:hAnsi="Constantia"/>
          <w:sz w:val="24"/>
        </w:rPr>
        <w:t xml:space="preserve"> 2016</w:t>
      </w:r>
    </w:p>
    <w:p w:rsidR="00FB4A5F" w:rsidRPr="000032C9" w:rsidRDefault="00FB4A5F">
      <w:pPr>
        <w:rPr>
          <w:rFonts w:ascii="Georgia" w:hAnsi="Georgia"/>
          <w:sz w:val="24"/>
        </w:rPr>
      </w:pPr>
    </w:p>
    <w:p w:rsidR="00FB4A5F" w:rsidRDefault="00FB4A5F" w:rsidP="00D65F43">
      <w:pPr>
        <w:rPr>
          <w:rFonts w:ascii="Constantia" w:hAnsi="Constantia"/>
          <w:noProof/>
          <w:sz w:val="24"/>
        </w:rPr>
      </w:pPr>
      <w:r w:rsidRPr="000032C9">
        <w:rPr>
          <w:rFonts w:ascii="Constantia" w:hAnsi="Constantia"/>
          <w:sz w:val="24"/>
        </w:rPr>
        <w:t>To:</w:t>
      </w:r>
      <w:r w:rsidRPr="000032C9">
        <w:rPr>
          <w:rFonts w:ascii="Constantia" w:hAnsi="Constantia"/>
          <w:sz w:val="24"/>
        </w:rPr>
        <w:tab/>
      </w:r>
      <w:r w:rsidR="000F0332">
        <w:rPr>
          <w:rFonts w:ascii="Constantia" w:hAnsi="Constantia"/>
          <w:sz w:val="24"/>
        </w:rPr>
        <w:t xml:space="preserve">Dr. </w:t>
      </w:r>
      <w:r w:rsidR="00D65F43">
        <w:rPr>
          <w:rFonts w:ascii="Constantia" w:hAnsi="Constantia"/>
          <w:noProof/>
          <w:sz w:val="24"/>
        </w:rPr>
        <w:t>Sherri Dressel</w:t>
      </w:r>
    </w:p>
    <w:p w:rsidR="00D65F43" w:rsidRDefault="00D65F43" w:rsidP="00D65F43">
      <w:pPr>
        <w:rPr>
          <w:rFonts w:ascii="Constantia" w:hAnsi="Constantia"/>
          <w:noProof/>
          <w:sz w:val="24"/>
        </w:rPr>
      </w:pPr>
      <w:r>
        <w:rPr>
          <w:rFonts w:ascii="Constantia" w:hAnsi="Constantia"/>
          <w:noProof/>
          <w:sz w:val="24"/>
        </w:rPr>
        <w:tab/>
        <w:t>Alaska Dept of Fish and Game</w:t>
      </w:r>
    </w:p>
    <w:p w:rsidR="00D65F43" w:rsidRDefault="00D65F43" w:rsidP="00D65F43">
      <w:pPr>
        <w:rPr>
          <w:rFonts w:ascii="Constantia" w:hAnsi="Constantia"/>
          <w:noProof/>
          <w:sz w:val="24"/>
        </w:rPr>
      </w:pPr>
      <w:r>
        <w:rPr>
          <w:rFonts w:ascii="Constantia" w:hAnsi="Constantia"/>
          <w:noProof/>
          <w:sz w:val="24"/>
        </w:rPr>
        <w:tab/>
        <w:t>Division of Commercial Fisheries</w:t>
      </w:r>
    </w:p>
    <w:p w:rsidR="00D65F43" w:rsidRDefault="00D65F43" w:rsidP="00D65F43">
      <w:pPr>
        <w:rPr>
          <w:rFonts w:ascii="Constantia" w:hAnsi="Constantia"/>
          <w:noProof/>
          <w:sz w:val="24"/>
        </w:rPr>
      </w:pPr>
      <w:r>
        <w:rPr>
          <w:rFonts w:ascii="Constantia" w:hAnsi="Constantia"/>
          <w:noProof/>
          <w:sz w:val="24"/>
        </w:rPr>
        <w:tab/>
        <w:t>PO Box 115526</w:t>
      </w:r>
    </w:p>
    <w:p w:rsidR="00D65F43" w:rsidRPr="000032C9" w:rsidRDefault="00D65F43" w:rsidP="00D65F43">
      <w:pPr>
        <w:rPr>
          <w:rFonts w:ascii="Constantia" w:hAnsi="Constantia"/>
          <w:sz w:val="24"/>
        </w:rPr>
      </w:pPr>
      <w:r>
        <w:rPr>
          <w:rFonts w:ascii="Constantia" w:hAnsi="Constantia"/>
          <w:noProof/>
          <w:sz w:val="24"/>
        </w:rPr>
        <w:tab/>
        <w:t>Juneau, AK  99811-5526</w:t>
      </w:r>
    </w:p>
    <w:p w:rsidR="00FB4A5F" w:rsidRPr="000032C9" w:rsidRDefault="00FB4A5F">
      <w:pPr>
        <w:rPr>
          <w:rFonts w:ascii="Constantia" w:hAnsi="Constantia"/>
          <w:sz w:val="24"/>
        </w:rPr>
      </w:pPr>
    </w:p>
    <w:p w:rsidR="00FB4A5F" w:rsidRPr="000032C9" w:rsidRDefault="00FB4A5F">
      <w:pPr>
        <w:rPr>
          <w:rFonts w:ascii="Constantia" w:hAnsi="Constantia"/>
          <w:sz w:val="24"/>
        </w:rPr>
      </w:pPr>
      <w:r w:rsidRPr="000032C9">
        <w:rPr>
          <w:rFonts w:ascii="Constantia" w:hAnsi="Constantia"/>
          <w:sz w:val="24"/>
        </w:rPr>
        <w:t>From:</w:t>
      </w:r>
      <w:r w:rsidRPr="000032C9">
        <w:rPr>
          <w:rFonts w:ascii="Constantia" w:hAnsi="Constantia"/>
          <w:sz w:val="24"/>
        </w:rPr>
        <w:tab/>
      </w:r>
      <w:r w:rsidRPr="0050379C">
        <w:rPr>
          <w:rFonts w:ascii="Constantia" w:hAnsi="Constantia"/>
          <w:noProof/>
          <w:sz w:val="24"/>
        </w:rPr>
        <w:drawing>
          <wp:inline distT="0" distB="0" distL="0" distR="0">
            <wp:extent cx="1371600" cy="3582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32C9">
        <w:rPr>
          <w:rFonts w:ascii="Constantia" w:hAnsi="Constantia"/>
          <w:sz w:val="24"/>
        </w:rPr>
        <w:t xml:space="preserve"> </w:t>
      </w:r>
    </w:p>
    <w:p w:rsidR="00FB4A5F" w:rsidRPr="000032C9" w:rsidRDefault="00FB4A5F">
      <w:pPr>
        <w:ind w:left="720"/>
        <w:rPr>
          <w:rFonts w:ascii="Constantia" w:hAnsi="Constantia"/>
          <w:sz w:val="24"/>
        </w:rPr>
      </w:pPr>
      <w:r w:rsidRPr="000032C9">
        <w:rPr>
          <w:rFonts w:ascii="Constantia" w:hAnsi="Constantia"/>
          <w:sz w:val="24"/>
        </w:rPr>
        <w:t>P.O. Box 74</w:t>
      </w:r>
    </w:p>
    <w:p w:rsidR="00FB4A5F" w:rsidRPr="000032C9" w:rsidRDefault="00F75F5F" w:rsidP="009C1EFC">
      <w:pPr>
        <w:ind w:left="720"/>
        <w:rPr>
          <w:rFonts w:ascii="Georgia" w:hAnsi="Georgia"/>
          <w:sz w:val="24"/>
        </w:rPr>
      </w:pPr>
      <w:r w:rsidRPr="00F75F5F">
        <w:rPr>
          <w:rFonts w:ascii="Georgia" w:hAnsi="Georgia"/>
          <w:noProof/>
        </w:rPr>
        <w:pict>
          <v:rect id="_x0000_s1026" style="position:absolute;left:0;text-align:left;margin-left:267.75pt;margin-top:10.05pt;width:168.35pt;height:42.75pt;z-index:251660288" o:allowincell="f" fillcolor="#e5e5e5" strokeweight="1pt">
            <v:textbox style="mso-next-textbox:#_x0000_s1026" inset="1pt,1pt,1pt,1pt">
              <w:txbxContent>
                <w:p w:rsidR="00A03426" w:rsidRPr="000032C9" w:rsidRDefault="00A03426">
                  <w:pPr>
                    <w:spacing w:before="120"/>
                    <w:jc w:val="center"/>
                    <w:rPr>
                      <w:rFonts w:ascii="Constantia" w:hAnsi="Constantia"/>
                      <w:sz w:val="24"/>
                    </w:rPr>
                  </w:pPr>
                  <w:r w:rsidRPr="003A6C44">
                    <w:rPr>
                      <w:rFonts w:ascii="Constantia" w:hAnsi="Constantia"/>
                      <w:b/>
                      <w:sz w:val="24"/>
                    </w:rPr>
                    <w:t>Due Date</w:t>
                  </w:r>
                  <w:r w:rsidRPr="000032C9">
                    <w:rPr>
                      <w:rFonts w:ascii="Constantia" w:hAnsi="Constantia"/>
                      <w:sz w:val="24"/>
                    </w:rPr>
                    <w:t xml:space="preserve">: </w:t>
                  </w:r>
                  <w:r>
                    <w:rPr>
                      <w:rFonts w:ascii="Constantia" w:hAnsi="Constantia"/>
                      <w:sz w:val="24"/>
                    </w:rPr>
                    <w:t>30 July 2016</w:t>
                  </w:r>
                </w:p>
                <w:p w:rsidR="00A03426" w:rsidRDefault="00A03426">
                  <w:pPr>
                    <w:jc w:val="center"/>
                  </w:pPr>
                  <w:proofErr w:type="spellStart"/>
                  <w:proofErr w:type="gramStart"/>
                  <w:r w:rsidRPr="003A6C44">
                    <w:rPr>
                      <w:rFonts w:ascii="Constantia" w:hAnsi="Constantia"/>
                      <w:b/>
                      <w:sz w:val="24"/>
                    </w:rPr>
                    <w:t>Inv.No</w:t>
                  </w:r>
                  <w:proofErr w:type="spellEnd"/>
                  <w:r w:rsidRPr="000032C9">
                    <w:rPr>
                      <w:rFonts w:ascii="Constantia" w:hAnsi="Constantia"/>
                      <w:sz w:val="24"/>
                    </w:rPr>
                    <w:t>.:</w:t>
                  </w:r>
                  <w:proofErr w:type="gramEnd"/>
                  <w:r w:rsidRPr="000032C9">
                    <w:rPr>
                      <w:rFonts w:ascii="Constantia" w:hAnsi="Constantia"/>
                      <w:sz w:val="24"/>
                    </w:rPr>
                    <w:t xml:space="preserve"> </w:t>
                  </w:r>
                  <w:r>
                    <w:rPr>
                      <w:rFonts w:ascii="Constantia" w:hAnsi="Constantia"/>
                      <w:sz w:val="24"/>
                    </w:rPr>
                    <w:t>16M2</w:t>
                  </w:r>
                </w:p>
              </w:txbxContent>
            </v:textbox>
          </v:rect>
        </w:pict>
      </w:r>
      <w:r w:rsidR="00FB4A5F" w:rsidRPr="000032C9">
        <w:rPr>
          <w:rFonts w:ascii="Constantia" w:hAnsi="Constantia"/>
          <w:sz w:val="24"/>
        </w:rPr>
        <w:t>Vashon</w:t>
      </w:r>
      <w:proofErr w:type="gramStart"/>
      <w:r w:rsidR="00FB4A5F" w:rsidRPr="000032C9">
        <w:rPr>
          <w:rFonts w:ascii="Constantia" w:hAnsi="Constantia"/>
          <w:sz w:val="24"/>
        </w:rPr>
        <w:t>,  WA</w:t>
      </w:r>
      <w:proofErr w:type="gramEnd"/>
      <w:r w:rsidR="00FB4A5F" w:rsidRPr="000032C9">
        <w:rPr>
          <w:rFonts w:ascii="Constantia" w:hAnsi="Constantia"/>
          <w:sz w:val="24"/>
        </w:rPr>
        <w:t xml:space="preserve">  98070</w:t>
      </w:r>
      <w:r w:rsidR="00FB4A5F" w:rsidRPr="000032C9">
        <w:rPr>
          <w:rFonts w:ascii="Georgia" w:hAnsi="Georgia"/>
          <w:i/>
          <w:sz w:val="24"/>
        </w:rPr>
        <w:tab/>
      </w:r>
      <w:r w:rsidR="00FB4A5F" w:rsidRPr="000032C9">
        <w:rPr>
          <w:rFonts w:ascii="Georgia" w:hAnsi="Georgia"/>
          <w:sz w:val="24"/>
        </w:rPr>
        <w:tab/>
      </w:r>
      <w:r w:rsidR="00FB4A5F" w:rsidRPr="000032C9">
        <w:rPr>
          <w:rFonts w:ascii="Georgia" w:hAnsi="Georgia"/>
          <w:sz w:val="24"/>
        </w:rPr>
        <w:tab/>
      </w:r>
      <w:r w:rsidR="00FB4A5F" w:rsidRPr="000032C9">
        <w:rPr>
          <w:rFonts w:ascii="Georgia" w:hAnsi="Georgia"/>
          <w:sz w:val="24"/>
        </w:rPr>
        <w:tab/>
      </w:r>
    </w:p>
    <w:p w:rsidR="00FB4A5F" w:rsidRPr="000032C9" w:rsidRDefault="00FB4A5F">
      <w:pPr>
        <w:rPr>
          <w:rFonts w:ascii="Georgia" w:hAnsi="Georgia"/>
          <w:sz w:val="24"/>
        </w:rPr>
      </w:pPr>
    </w:p>
    <w:p w:rsidR="00FB4A5F" w:rsidRPr="000032C9" w:rsidRDefault="00FB4A5F">
      <w:pPr>
        <w:rPr>
          <w:rFonts w:ascii="Georgia" w:hAnsi="Georgia"/>
          <w:sz w:val="24"/>
        </w:rPr>
      </w:pPr>
      <w:r w:rsidRPr="000032C9">
        <w:rPr>
          <w:rFonts w:ascii="Georgia" w:hAnsi="Georgia"/>
          <w:sz w:val="24"/>
        </w:rPr>
        <w:tab/>
      </w:r>
      <w:r w:rsidRPr="000032C9">
        <w:rPr>
          <w:rFonts w:ascii="Georgia" w:hAnsi="Georgia"/>
          <w:sz w:val="24"/>
        </w:rPr>
        <w:tab/>
      </w:r>
      <w:r w:rsidRPr="000032C9">
        <w:rPr>
          <w:rFonts w:ascii="Georgia" w:hAnsi="Georgia"/>
          <w:sz w:val="24"/>
        </w:rPr>
        <w:tab/>
      </w:r>
      <w:r w:rsidRPr="000032C9">
        <w:rPr>
          <w:rFonts w:ascii="Georgia" w:hAnsi="Georgia"/>
          <w:sz w:val="24"/>
        </w:rPr>
        <w:tab/>
      </w:r>
      <w:r w:rsidRPr="000032C9">
        <w:rPr>
          <w:rFonts w:ascii="Georgia" w:hAnsi="Georgia"/>
          <w:sz w:val="24"/>
        </w:rPr>
        <w:tab/>
      </w:r>
      <w:r w:rsidRPr="000032C9">
        <w:rPr>
          <w:rFonts w:ascii="Georgia" w:hAnsi="Georgia"/>
          <w:sz w:val="24"/>
        </w:rPr>
        <w:tab/>
      </w:r>
      <w:r w:rsidRPr="000032C9">
        <w:rPr>
          <w:rFonts w:ascii="Georgia" w:hAnsi="Georgia"/>
          <w:sz w:val="24"/>
        </w:rPr>
        <w:tab/>
        <w:t xml:space="preserve"> </w:t>
      </w:r>
    </w:p>
    <w:p w:rsidR="00FB4A5F" w:rsidRDefault="00FB4A5F">
      <w:pPr>
        <w:rPr>
          <w:rFonts w:ascii="Georgia" w:hAnsi="Georgia"/>
          <w:sz w:val="24"/>
        </w:rPr>
      </w:pPr>
    </w:p>
    <w:p w:rsidR="00FB4A5F" w:rsidRPr="000032C9" w:rsidRDefault="00FB4A5F">
      <w:pPr>
        <w:rPr>
          <w:rFonts w:ascii="Georgia" w:hAnsi="Georgia"/>
          <w:sz w:val="24"/>
        </w:rPr>
      </w:pPr>
    </w:p>
    <w:p w:rsidR="00FB4A5F" w:rsidRPr="000032C9" w:rsidRDefault="00F75F5F">
      <w:pPr>
        <w:rPr>
          <w:rFonts w:ascii="Georgia" w:hAnsi="Georgia"/>
          <w:sz w:val="24"/>
        </w:rPr>
      </w:pPr>
      <w:r w:rsidRPr="00F75F5F">
        <w:rPr>
          <w:rFonts w:ascii="Georgia" w:hAnsi="Georgia"/>
          <w:noProof/>
        </w:rPr>
        <w:pict>
          <v:rect id="_x0000_s1027" style="position:absolute;margin-left:10.8pt;margin-top:4.7pt;width:432.05pt;height:249.3pt;z-index:251661312" o:allowincell="f" filled="f" strokeweight="1pt">
            <v:textbox style="mso-next-textbox:#_x0000_s1027" inset="1pt,1pt,1pt,1pt">
              <w:txbxContent>
                <w:p w:rsidR="00A03426" w:rsidRDefault="00A03426"/>
                <w:p w:rsidR="00A03426" w:rsidRDefault="00A03426"/>
                <w:p w:rsidR="00A03426" w:rsidRDefault="00A03426" w:rsidP="00930830">
                  <w:pPr>
                    <w:pStyle w:val="RecNum"/>
                    <w:tabs>
                      <w:tab w:val="clear" w:pos="720"/>
                      <w:tab w:val="left" w:pos="4500"/>
                    </w:tabs>
                    <w:ind w:left="288" w:right="288"/>
                    <w:jc w:val="center"/>
                    <w:rPr>
                      <w:rFonts w:ascii="Constantia" w:hAnsi="Constantia"/>
                      <w:b/>
                      <w:sz w:val="28"/>
                      <w:szCs w:val="28"/>
                    </w:rPr>
                  </w:pPr>
                  <w:r>
                    <w:rPr>
                      <w:rFonts w:ascii="Constantia" w:hAnsi="Constantia"/>
                      <w:b/>
                      <w:sz w:val="28"/>
                      <w:szCs w:val="28"/>
                    </w:rPr>
                    <w:t>Alaska Herring Stock Model Review and Modification</w:t>
                  </w:r>
                </w:p>
                <w:p w:rsidR="00A03426" w:rsidRPr="007E25E3" w:rsidRDefault="00A03426" w:rsidP="00930830">
                  <w:pPr>
                    <w:pStyle w:val="RecNum"/>
                    <w:tabs>
                      <w:tab w:val="clear" w:pos="720"/>
                      <w:tab w:val="left" w:pos="4500"/>
                    </w:tabs>
                    <w:ind w:left="288" w:right="288"/>
                    <w:jc w:val="center"/>
                    <w:rPr>
                      <w:rFonts w:ascii="Constantia" w:hAnsi="Constantia"/>
                      <w:i/>
                      <w:sz w:val="24"/>
                      <w:szCs w:val="24"/>
                    </w:rPr>
                  </w:pPr>
                  <w:r>
                    <w:rPr>
                      <w:rFonts w:ascii="Constantia" w:hAnsi="Constantia"/>
                      <w:sz w:val="28"/>
                      <w:szCs w:val="28"/>
                    </w:rPr>
                    <w:t>February-June 2016</w:t>
                  </w:r>
                </w:p>
                <w:p w:rsidR="00A03426" w:rsidRDefault="00A03426">
                  <w:pPr>
                    <w:pStyle w:val="RecNum"/>
                    <w:tabs>
                      <w:tab w:val="clear" w:pos="720"/>
                      <w:tab w:val="left" w:pos="4500"/>
                    </w:tabs>
                    <w:rPr>
                      <w:i/>
                    </w:rPr>
                  </w:pPr>
                </w:p>
                <w:p w:rsidR="00A03426" w:rsidRPr="00D65F43" w:rsidRDefault="00A03426">
                  <w:pPr>
                    <w:pStyle w:val="RecNum"/>
                    <w:tabs>
                      <w:tab w:val="clear" w:pos="720"/>
                      <w:tab w:val="left" w:pos="4500"/>
                    </w:tabs>
                    <w:rPr>
                      <w:rFonts w:ascii="Constantia" w:hAnsi="Constantia"/>
                      <w:i/>
                    </w:rPr>
                  </w:pPr>
                </w:p>
                <w:p w:rsidR="00A03426" w:rsidRPr="00A03426" w:rsidRDefault="00A03426" w:rsidP="00D65F43">
                  <w:pPr>
                    <w:pStyle w:val="ListParagraph"/>
                    <w:numPr>
                      <w:ilvl w:val="0"/>
                      <w:numId w:val="22"/>
                    </w:numPr>
                    <w:ind w:right="1008"/>
                    <w:rPr>
                      <w:rFonts w:ascii="Constantia" w:hAnsi="Constantia" w:cs="Arial"/>
                      <w:color w:val="222222"/>
                      <w:sz w:val="24"/>
                      <w:szCs w:val="19"/>
                      <w:shd w:val="clear" w:color="auto" w:fill="FFFFFF"/>
                    </w:rPr>
                  </w:pPr>
                  <w:r w:rsidRPr="00A03426">
                    <w:rPr>
                      <w:rFonts w:ascii="Constantia" w:hAnsi="Constantia" w:cs="Arial"/>
                      <w:color w:val="222222"/>
                      <w:sz w:val="24"/>
                      <w:szCs w:val="22"/>
                      <w:shd w:val="clear" w:color="auto" w:fill="FFFFFF"/>
                    </w:rPr>
                    <w:t xml:space="preserve"> Work to date includes improving numerical stability via parameter transformations, developing maximum likelihood approach for the model, adding time-varying parameters and command line options for simulation testing and retrospective analysis.  This has required 188 hrs of </w:t>
                  </w:r>
                  <w:r w:rsidRPr="00A03426">
                    <w:rPr>
                      <w:rFonts w:ascii="Constantia" w:hAnsi="Constantia" w:cs="Arial"/>
                      <w:b/>
                      <w:color w:val="222222"/>
                      <w:sz w:val="24"/>
                      <w:szCs w:val="22"/>
                      <w:shd w:val="clear" w:color="auto" w:fill="FFFFFF"/>
                    </w:rPr>
                    <w:t>Steve Martell’s</w:t>
                  </w:r>
                  <w:r w:rsidRPr="00A03426">
                    <w:rPr>
                      <w:rFonts w:ascii="Constantia" w:hAnsi="Constantia" w:cs="Arial"/>
                      <w:color w:val="222222"/>
                      <w:sz w:val="24"/>
                      <w:szCs w:val="22"/>
                      <w:shd w:val="clear" w:color="auto" w:fill="FFFFFF"/>
                    </w:rPr>
                    <w:t xml:space="preserve"> time (at $125.00/hr). Progress on the technical documentation continues with addition of new code and modification to existing code</w:t>
                  </w:r>
                  <w:r w:rsidRPr="00A03426">
                    <w:rPr>
                      <w:rFonts w:ascii="Constantia" w:hAnsi="Constantia" w:cs="Arial"/>
                      <w:color w:val="222222"/>
                      <w:sz w:val="24"/>
                      <w:szCs w:val="19"/>
                      <w:shd w:val="clear" w:color="auto" w:fill="FFFFFF"/>
                    </w:rPr>
                    <w:t xml:space="preserve">. </w:t>
                  </w:r>
                </w:p>
                <w:p w:rsidR="00A03426" w:rsidRDefault="00A03426" w:rsidP="009C40B6">
                  <w:pPr>
                    <w:ind w:left="936" w:right="288"/>
                    <w:jc w:val="right"/>
                    <w:rPr>
                      <w:rFonts w:ascii="Constantia" w:hAnsi="Constantia"/>
                      <w:sz w:val="28"/>
                      <w:szCs w:val="28"/>
                    </w:rPr>
                  </w:pPr>
                  <w:r>
                    <w:rPr>
                      <w:rFonts w:ascii="Constantia" w:hAnsi="Constantia"/>
                      <w:sz w:val="28"/>
                      <w:szCs w:val="28"/>
                    </w:rPr>
                    <w:t>$</w:t>
                  </w:r>
                  <w:r>
                    <w:rPr>
                      <w:rFonts w:ascii="Constantia" w:hAnsi="Constantia"/>
                      <w:noProof/>
                      <w:sz w:val="28"/>
                      <w:szCs w:val="28"/>
                    </w:rPr>
                    <w:t>23,500.00</w:t>
                  </w:r>
                </w:p>
              </w:txbxContent>
            </v:textbox>
          </v:rect>
        </w:pict>
      </w:r>
    </w:p>
    <w:p w:rsidR="00FB4A5F" w:rsidRPr="000032C9" w:rsidRDefault="00FB4A5F">
      <w:pPr>
        <w:rPr>
          <w:rFonts w:ascii="Georgia" w:hAnsi="Georgia"/>
          <w:sz w:val="24"/>
        </w:rPr>
      </w:pPr>
    </w:p>
    <w:p w:rsidR="00FB4A5F" w:rsidRPr="000032C9" w:rsidRDefault="00FB4A5F">
      <w:pPr>
        <w:jc w:val="center"/>
        <w:rPr>
          <w:rFonts w:ascii="Georgia" w:hAnsi="Georgia"/>
          <w:sz w:val="24"/>
        </w:rPr>
      </w:pPr>
    </w:p>
    <w:p w:rsidR="00FB4A5F" w:rsidRPr="000032C9" w:rsidRDefault="00FB4A5F">
      <w:pPr>
        <w:jc w:val="center"/>
        <w:rPr>
          <w:rFonts w:ascii="Georgia" w:hAnsi="Georgia"/>
          <w:sz w:val="24"/>
        </w:rPr>
      </w:pPr>
    </w:p>
    <w:p w:rsidR="00FB4A5F" w:rsidRPr="000032C9" w:rsidRDefault="00FB4A5F">
      <w:pPr>
        <w:jc w:val="center"/>
        <w:rPr>
          <w:rFonts w:ascii="Georgia" w:hAnsi="Georgia"/>
          <w:sz w:val="24"/>
        </w:rPr>
      </w:pPr>
    </w:p>
    <w:p w:rsidR="00FB4A5F" w:rsidRPr="000032C9" w:rsidRDefault="00FB4A5F">
      <w:pPr>
        <w:jc w:val="center"/>
        <w:rPr>
          <w:rFonts w:ascii="Georgia" w:hAnsi="Georgia"/>
          <w:sz w:val="24"/>
        </w:rPr>
      </w:pPr>
    </w:p>
    <w:p w:rsidR="00FB4A5F" w:rsidRPr="000032C9" w:rsidRDefault="00FB4A5F">
      <w:pPr>
        <w:jc w:val="center"/>
        <w:rPr>
          <w:rFonts w:ascii="Georgia" w:hAnsi="Georgia"/>
          <w:sz w:val="24"/>
        </w:rPr>
      </w:pPr>
    </w:p>
    <w:p w:rsidR="00FB4A5F" w:rsidRPr="000032C9" w:rsidRDefault="00FB4A5F">
      <w:pPr>
        <w:jc w:val="center"/>
        <w:rPr>
          <w:rFonts w:ascii="Georgia" w:hAnsi="Georgia"/>
          <w:sz w:val="24"/>
        </w:rPr>
      </w:pPr>
    </w:p>
    <w:p w:rsidR="00FB4A5F" w:rsidRPr="000032C9" w:rsidRDefault="00FB4A5F">
      <w:pPr>
        <w:jc w:val="center"/>
        <w:rPr>
          <w:rFonts w:ascii="Georgia" w:hAnsi="Georgia"/>
          <w:sz w:val="24"/>
        </w:rPr>
      </w:pPr>
    </w:p>
    <w:p w:rsidR="00FB4A5F" w:rsidRPr="000032C9" w:rsidRDefault="00FB4A5F">
      <w:pPr>
        <w:jc w:val="center"/>
        <w:rPr>
          <w:rFonts w:ascii="Georgia" w:hAnsi="Georgia"/>
          <w:sz w:val="24"/>
        </w:rPr>
      </w:pPr>
    </w:p>
    <w:p w:rsidR="00FB4A5F" w:rsidRPr="000032C9" w:rsidRDefault="00FB4A5F">
      <w:pPr>
        <w:jc w:val="center"/>
        <w:rPr>
          <w:rFonts w:ascii="Georgia" w:hAnsi="Georgia"/>
          <w:sz w:val="24"/>
        </w:rPr>
      </w:pPr>
    </w:p>
    <w:p w:rsidR="00FB4A5F" w:rsidRPr="000032C9" w:rsidRDefault="00FB4A5F">
      <w:pPr>
        <w:jc w:val="center"/>
        <w:rPr>
          <w:rFonts w:ascii="Georgia" w:hAnsi="Georgia"/>
          <w:sz w:val="24"/>
        </w:rPr>
      </w:pPr>
    </w:p>
    <w:p w:rsidR="00FB4A5F" w:rsidRPr="000032C9" w:rsidRDefault="00FB4A5F">
      <w:pPr>
        <w:jc w:val="center"/>
        <w:rPr>
          <w:rFonts w:ascii="Georgia" w:hAnsi="Georgia"/>
          <w:sz w:val="24"/>
        </w:rPr>
      </w:pPr>
    </w:p>
    <w:p w:rsidR="00FB4A5F" w:rsidRPr="000032C9" w:rsidRDefault="00FB4A5F">
      <w:pPr>
        <w:jc w:val="center"/>
        <w:rPr>
          <w:rFonts w:ascii="Georgia" w:hAnsi="Georgia"/>
          <w:sz w:val="24"/>
        </w:rPr>
      </w:pPr>
    </w:p>
    <w:p w:rsidR="00FB4A5F" w:rsidRPr="000032C9" w:rsidRDefault="00FB4A5F">
      <w:pPr>
        <w:jc w:val="center"/>
        <w:rPr>
          <w:rFonts w:ascii="Georgia" w:hAnsi="Georgia"/>
          <w:sz w:val="24"/>
        </w:rPr>
      </w:pPr>
    </w:p>
    <w:p w:rsidR="00FB4A5F" w:rsidRPr="000032C9" w:rsidRDefault="00FB4A5F">
      <w:pPr>
        <w:jc w:val="center"/>
        <w:rPr>
          <w:rFonts w:ascii="Georgia" w:hAnsi="Georgia"/>
          <w:sz w:val="24"/>
        </w:rPr>
      </w:pPr>
    </w:p>
    <w:p w:rsidR="00FB4A5F" w:rsidRPr="000032C9" w:rsidRDefault="00FB4A5F">
      <w:pPr>
        <w:jc w:val="center"/>
        <w:rPr>
          <w:rFonts w:ascii="Georgia" w:hAnsi="Georgia"/>
          <w:sz w:val="24"/>
        </w:rPr>
      </w:pPr>
    </w:p>
    <w:p w:rsidR="00FB4A5F" w:rsidRPr="000032C9" w:rsidRDefault="00FB4A5F">
      <w:pPr>
        <w:jc w:val="center"/>
        <w:rPr>
          <w:rFonts w:ascii="Georgia" w:hAnsi="Georgia"/>
          <w:sz w:val="24"/>
        </w:rPr>
      </w:pPr>
    </w:p>
    <w:p w:rsidR="00FB4A5F" w:rsidRPr="000032C9" w:rsidRDefault="00FB4A5F">
      <w:pPr>
        <w:jc w:val="center"/>
        <w:rPr>
          <w:rFonts w:ascii="Georgia" w:hAnsi="Georgia"/>
          <w:sz w:val="24"/>
        </w:rPr>
      </w:pPr>
    </w:p>
    <w:p w:rsidR="00FB4A5F" w:rsidRPr="000032C9" w:rsidRDefault="00FB4A5F">
      <w:pPr>
        <w:framePr w:w="3160" w:h="721" w:hSpace="180" w:wrap="around" w:vAnchor="text" w:hAnchor="page" w:x="7261" w:y="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Georgia" w:hAnsi="Georgia"/>
        </w:rPr>
      </w:pPr>
    </w:p>
    <w:p w:rsidR="00FB4A5F" w:rsidRPr="003A6C44" w:rsidRDefault="00FB4A5F">
      <w:pPr>
        <w:framePr w:w="3160" w:h="721" w:hSpace="180" w:wrap="around" w:vAnchor="text" w:hAnchor="page" w:x="7261" w:y="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jc w:val="center"/>
        <w:rPr>
          <w:rFonts w:ascii="Constantia" w:hAnsi="Constantia"/>
          <w:b/>
          <w:sz w:val="28"/>
        </w:rPr>
      </w:pPr>
      <w:r w:rsidRPr="003A6C44">
        <w:rPr>
          <w:rFonts w:ascii="Constantia" w:hAnsi="Constantia"/>
          <w:b/>
          <w:sz w:val="28"/>
        </w:rPr>
        <w:t>Total Due: $</w:t>
      </w:r>
      <w:r w:rsidR="009C40B6">
        <w:rPr>
          <w:rFonts w:ascii="Constantia" w:hAnsi="Constantia"/>
          <w:b/>
          <w:noProof/>
          <w:sz w:val="28"/>
        </w:rPr>
        <w:t>23,500</w:t>
      </w:r>
      <w:r>
        <w:rPr>
          <w:rFonts w:ascii="Constantia" w:hAnsi="Constantia"/>
          <w:b/>
          <w:noProof/>
          <w:sz w:val="28"/>
        </w:rPr>
        <w:t>.00</w:t>
      </w:r>
    </w:p>
    <w:p w:rsidR="00FB4A5F" w:rsidRDefault="00FB4A5F">
      <w:pPr>
        <w:jc w:val="center"/>
        <w:rPr>
          <w:rFonts w:ascii="Georgia" w:hAnsi="Georgia"/>
          <w:sz w:val="24"/>
        </w:rPr>
      </w:pPr>
    </w:p>
    <w:p w:rsidR="00FB4A5F" w:rsidRDefault="00FB4A5F">
      <w:pPr>
        <w:jc w:val="center"/>
        <w:rPr>
          <w:rFonts w:ascii="Georgia" w:hAnsi="Georgia"/>
          <w:sz w:val="24"/>
        </w:rPr>
      </w:pPr>
    </w:p>
    <w:p w:rsidR="00FB4A5F" w:rsidRDefault="00FB4A5F">
      <w:pPr>
        <w:jc w:val="center"/>
        <w:rPr>
          <w:rFonts w:ascii="Georgia" w:hAnsi="Georgia"/>
          <w:sz w:val="24"/>
        </w:rPr>
      </w:pPr>
    </w:p>
    <w:p w:rsidR="00FB4A5F" w:rsidRPr="000032C9" w:rsidRDefault="00FB4A5F">
      <w:pPr>
        <w:jc w:val="center"/>
        <w:rPr>
          <w:rFonts w:ascii="Georgia" w:hAnsi="Georgia"/>
          <w:sz w:val="24"/>
        </w:rPr>
      </w:pPr>
    </w:p>
    <w:p w:rsidR="00FB4A5F" w:rsidRPr="000032C9" w:rsidRDefault="00FB4A5F">
      <w:pPr>
        <w:jc w:val="center"/>
        <w:rPr>
          <w:rFonts w:ascii="Georgia" w:hAnsi="Georgia"/>
          <w:i/>
        </w:rPr>
      </w:pPr>
    </w:p>
    <w:p w:rsidR="00FB4A5F" w:rsidRPr="000032C9" w:rsidRDefault="00FB4A5F">
      <w:pPr>
        <w:jc w:val="center"/>
        <w:rPr>
          <w:rFonts w:ascii="Georgia" w:hAnsi="Georgia"/>
          <w:i/>
        </w:rPr>
      </w:pPr>
    </w:p>
    <w:p w:rsidR="00FB4A5F" w:rsidRPr="000032C9" w:rsidRDefault="00FB4A5F">
      <w:pPr>
        <w:jc w:val="center"/>
        <w:rPr>
          <w:rFonts w:ascii="Georgia" w:hAnsi="Georgia"/>
          <w:i/>
        </w:rPr>
      </w:pPr>
    </w:p>
    <w:p w:rsidR="00FB4A5F" w:rsidRDefault="00FB4A5F">
      <w:pPr>
        <w:jc w:val="center"/>
        <w:rPr>
          <w:rFonts w:ascii="Georgia" w:hAnsi="Georgia"/>
          <w:i/>
        </w:rPr>
      </w:pPr>
    </w:p>
    <w:p w:rsidR="00FB4A5F" w:rsidRDefault="00FB4A5F">
      <w:pPr>
        <w:jc w:val="center"/>
        <w:rPr>
          <w:rFonts w:ascii="Georgia" w:hAnsi="Georgia"/>
          <w:i/>
        </w:rPr>
      </w:pPr>
    </w:p>
    <w:p w:rsidR="00FB4A5F" w:rsidRDefault="00FB4A5F">
      <w:pPr>
        <w:jc w:val="center"/>
        <w:rPr>
          <w:rFonts w:ascii="Georgia" w:hAnsi="Georgia"/>
          <w:sz w:val="24"/>
        </w:rPr>
        <w:sectPr w:rsidR="00FB4A5F" w:rsidSect="00FB4A5F">
          <w:pgSz w:w="12240" w:h="15840"/>
          <w:pgMar w:top="1440" w:right="1800" w:bottom="1440" w:left="1800" w:header="720" w:footer="720" w:gutter="0"/>
          <w:pgNumType w:start="1"/>
          <w:cols w:space="720"/>
        </w:sectPr>
      </w:pPr>
      <w:r w:rsidRPr="000032C9">
        <w:rPr>
          <w:i/>
          <w:sz w:val="22"/>
        </w:rPr>
        <w:t>Please make checks payable to</w:t>
      </w:r>
      <w:r w:rsidRPr="000032C9">
        <w:rPr>
          <w:sz w:val="22"/>
        </w:rPr>
        <w:t xml:space="preserve"> </w:t>
      </w:r>
      <w:r w:rsidRPr="000032C9">
        <w:rPr>
          <w:b/>
          <w:i/>
          <w:sz w:val="22"/>
        </w:rPr>
        <w:t>Sea State, Inc</w:t>
      </w:r>
      <w:r w:rsidRPr="000032C9">
        <w:rPr>
          <w:rFonts w:ascii="Georgia" w:hAnsi="Georgia"/>
          <w:b/>
          <w:i/>
        </w:rPr>
        <w:t>.</w:t>
      </w:r>
      <w:r w:rsidRPr="000032C9">
        <w:rPr>
          <w:rFonts w:ascii="Georgia" w:hAnsi="Georgia"/>
          <w:sz w:val="24"/>
        </w:rPr>
        <w:t xml:space="preserve"> </w:t>
      </w:r>
    </w:p>
    <w:p w:rsidR="00FB4A5F" w:rsidRPr="000032C9" w:rsidRDefault="00FB4A5F">
      <w:pPr>
        <w:jc w:val="center"/>
        <w:rPr>
          <w:rFonts w:ascii="Georgia" w:hAnsi="Georgia"/>
          <w:sz w:val="24"/>
        </w:rPr>
      </w:pPr>
    </w:p>
    <w:sectPr w:rsidR="00FB4A5F" w:rsidRPr="000032C9" w:rsidSect="00FB4A5F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utch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D479B"/>
    <w:multiLevelType w:val="singleLevel"/>
    <w:tmpl w:val="8E76CE04"/>
    <w:lvl w:ilvl="0">
      <w:start w:val="3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  <w:b/>
        <w:sz w:val="24"/>
      </w:rPr>
    </w:lvl>
  </w:abstractNum>
  <w:abstractNum w:abstractNumId="1">
    <w:nsid w:val="0803156D"/>
    <w:multiLevelType w:val="hybridMultilevel"/>
    <w:tmpl w:val="0AE8C1C6"/>
    <w:lvl w:ilvl="0" w:tplc="2EFA7782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/>
        <w:sz w:val="24"/>
      </w:rPr>
    </w:lvl>
    <w:lvl w:ilvl="1" w:tplc="134EE94E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11541484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60C28DDC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A43AD5E6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81B2E94A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66D6BB08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B7EA0464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EDA22900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">
    <w:nsid w:val="09D30618"/>
    <w:multiLevelType w:val="hybridMultilevel"/>
    <w:tmpl w:val="5F2C88FC"/>
    <w:lvl w:ilvl="0" w:tplc="666A7754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1" w:tplc="4552C9BE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2ADE12F6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A8A41EA4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C93ED2F0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0C2745C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7AEC52B2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CA580F50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42CD27C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AE35E42"/>
    <w:multiLevelType w:val="hybridMultilevel"/>
    <w:tmpl w:val="03F071D4"/>
    <w:lvl w:ilvl="0" w:tplc="C7B29432">
      <w:start w:val="2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/>
        <w:sz w:val="24"/>
      </w:rPr>
    </w:lvl>
    <w:lvl w:ilvl="1" w:tplc="CD3E70A8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4F480930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D2441D7C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6DF85FB2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970E6920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918E61A4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6F86C278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3104B1E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">
    <w:nsid w:val="142E63FC"/>
    <w:multiLevelType w:val="singleLevel"/>
    <w:tmpl w:val="F3F4801A"/>
    <w:lvl w:ilvl="0">
      <w:start w:val="3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  <w:b/>
        <w:sz w:val="24"/>
      </w:rPr>
    </w:lvl>
  </w:abstractNum>
  <w:abstractNum w:abstractNumId="5">
    <w:nsid w:val="14C62538"/>
    <w:multiLevelType w:val="singleLevel"/>
    <w:tmpl w:val="F7703D90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  <w:b/>
        <w:sz w:val="24"/>
      </w:rPr>
    </w:lvl>
  </w:abstractNum>
  <w:abstractNum w:abstractNumId="6">
    <w:nsid w:val="171E0574"/>
    <w:multiLevelType w:val="singleLevel"/>
    <w:tmpl w:val="36EC751A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</w:abstractNum>
  <w:abstractNum w:abstractNumId="7">
    <w:nsid w:val="1E5A0B1E"/>
    <w:multiLevelType w:val="singleLevel"/>
    <w:tmpl w:val="70A625DC"/>
    <w:lvl w:ilvl="0">
      <w:start w:val="2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/>
        <w:sz w:val="24"/>
      </w:rPr>
    </w:lvl>
  </w:abstractNum>
  <w:abstractNum w:abstractNumId="8">
    <w:nsid w:val="29CC35A6"/>
    <w:multiLevelType w:val="hybridMultilevel"/>
    <w:tmpl w:val="ABB0F4CC"/>
    <w:lvl w:ilvl="0" w:tplc="0C22F36A">
      <w:start w:val="1"/>
      <w:numFmt w:val="decimal"/>
      <w:lvlText w:val="%1."/>
      <w:lvlJc w:val="left"/>
      <w:pPr>
        <w:ind w:left="936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>
    <w:nsid w:val="39D142FA"/>
    <w:multiLevelType w:val="hybridMultilevel"/>
    <w:tmpl w:val="99E20800"/>
    <w:lvl w:ilvl="0" w:tplc="32CE5F26">
      <w:start w:val="1"/>
      <w:numFmt w:val="decimal"/>
      <w:lvlText w:val="%1."/>
      <w:lvlJc w:val="left"/>
      <w:pPr>
        <w:ind w:left="1170" w:hanging="360"/>
      </w:pPr>
      <w:rPr>
        <w:rFonts w:ascii="Constantia" w:hAnsi="Constantia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3A8F376A"/>
    <w:multiLevelType w:val="hybridMultilevel"/>
    <w:tmpl w:val="3EF6E1B0"/>
    <w:lvl w:ilvl="0" w:tplc="208E5634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1" w:tplc="5B52D20C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9A90F21E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259AD55C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E4AAF602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3BC0A83C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A35EC786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EE06F56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8EAAA792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1">
    <w:nsid w:val="49C37571"/>
    <w:multiLevelType w:val="hybridMultilevel"/>
    <w:tmpl w:val="5F04ACB2"/>
    <w:lvl w:ilvl="0" w:tplc="24D20C1E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/>
        <w:i w:val="0"/>
        <w:sz w:val="24"/>
      </w:rPr>
    </w:lvl>
    <w:lvl w:ilvl="1" w:tplc="1D26A0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FAF0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32C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E4F3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5AB3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ACD0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B4AF2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800C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21245EF"/>
    <w:multiLevelType w:val="hybridMultilevel"/>
    <w:tmpl w:val="3E5CB610"/>
    <w:lvl w:ilvl="0" w:tplc="182CB9E0">
      <w:start w:val="1"/>
      <w:numFmt w:val="decimal"/>
      <w:lvlText w:val="%1."/>
      <w:lvlJc w:val="left"/>
      <w:pPr>
        <w:ind w:left="1296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>
    <w:nsid w:val="527A6123"/>
    <w:multiLevelType w:val="hybridMultilevel"/>
    <w:tmpl w:val="927AF478"/>
    <w:lvl w:ilvl="0" w:tplc="8A86BF76">
      <w:start w:val="2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/>
        <w:sz w:val="24"/>
      </w:rPr>
    </w:lvl>
    <w:lvl w:ilvl="1" w:tplc="B6A2EABA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7ED2C358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B1BC2896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701A1654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9525B4E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3D16DF28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B180E856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DA9E66EE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4">
    <w:nsid w:val="5C5C7008"/>
    <w:multiLevelType w:val="hybridMultilevel"/>
    <w:tmpl w:val="C1A46786"/>
    <w:lvl w:ilvl="0" w:tplc="D97646E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1" w:tplc="6C7096D6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1F3A5462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CD7EEC2E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6A28ED8E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EB4D75E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AB1852E6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B4B86B38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C2E68B84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67045EE1"/>
    <w:multiLevelType w:val="singleLevel"/>
    <w:tmpl w:val="5762C5B8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  <w:sz w:val="24"/>
      </w:rPr>
    </w:lvl>
  </w:abstractNum>
  <w:abstractNum w:abstractNumId="16">
    <w:nsid w:val="6BBA16DB"/>
    <w:multiLevelType w:val="hybridMultilevel"/>
    <w:tmpl w:val="FAF06B2A"/>
    <w:lvl w:ilvl="0" w:tplc="91A02D0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>
    <w:nsid w:val="6C6C34CE"/>
    <w:multiLevelType w:val="hybridMultilevel"/>
    <w:tmpl w:val="72BE762C"/>
    <w:lvl w:ilvl="0" w:tplc="17EAB92C">
      <w:start w:val="1"/>
      <w:numFmt w:val="decimal"/>
      <w:lvlText w:val="%1."/>
      <w:lvlJc w:val="left"/>
      <w:pPr>
        <w:ind w:left="10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8">
    <w:nsid w:val="6CA67921"/>
    <w:multiLevelType w:val="hybridMultilevel"/>
    <w:tmpl w:val="6616E360"/>
    <w:lvl w:ilvl="0" w:tplc="8A0201B8">
      <w:start w:val="1"/>
      <w:numFmt w:val="decimal"/>
      <w:lvlText w:val="%1."/>
      <w:lvlJc w:val="left"/>
      <w:pPr>
        <w:ind w:left="1296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9">
    <w:nsid w:val="72100EA6"/>
    <w:multiLevelType w:val="hybridMultilevel"/>
    <w:tmpl w:val="60C01EEE"/>
    <w:lvl w:ilvl="0" w:tplc="300EDF7C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  <w:b/>
        <w:sz w:val="24"/>
      </w:rPr>
    </w:lvl>
    <w:lvl w:ilvl="1" w:tplc="3754F630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24B4951C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ED36F7D4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602F816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89AD004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BE961F54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49220D0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80A212C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>
    <w:nsid w:val="72917946"/>
    <w:multiLevelType w:val="hybridMultilevel"/>
    <w:tmpl w:val="4238B84C"/>
    <w:lvl w:ilvl="0" w:tplc="6A7CA8E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/>
        <w:sz w:val="24"/>
      </w:rPr>
    </w:lvl>
    <w:lvl w:ilvl="1" w:tplc="043A6960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DF6478AE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364EB132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6162509C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BC8E92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EFC2657C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E6A49EC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9F0AE91C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>
    <w:nsid w:val="737771B9"/>
    <w:multiLevelType w:val="hybridMultilevel"/>
    <w:tmpl w:val="B1CA3836"/>
    <w:lvl w:ilvl="0" w:tplc="22FA5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19"/>
  </w:num>
  <w:num w:numId="5">
    <w:abstractNumId w:val="7"/>
  </w:num>
  <w:num w:numId="6">
    <w:abstractNumId w:val="20"/>
  </w:num>
  <w:num w:numId="7">
    <w:abstractNumId w:val="1"/>
  </w:num>
  <w:num w:numId="8">
    <w:abstractNumId w:val="10"/>
  </w:num>
  <w:num w:numId="9">
    <w:abstractNumId w:val="14"/>
  </w:num>
  <w:num w:numId="10">
    <w:abstractNumId w:val="3"/>
  </w:num>
  <w:num w:numId="11">
    <w:abstractNumId w:val="13"/>
  </w:num>
  <w:num w:numId="12">
    <w:abstractNumId w:val="2"/>
  </w:num>
  <w:num w:numId="13">
    <w:abstractNumId w:val="11"/>
  </w:num>
  <w:num w:numId="14">
    <w:abstractNumId w:val="0"/>
  </w:num>
  <w:num w:numId="15">
    <w:abstractNumId w:val="4"/>
  </w:num>
  <w:num w:numId="16">
    <w:abstractNumId w:val="8"/>
  </w:num>
  <w:num w:numId="17">
    <w:abstractNumId w:val="18"/>
  </w:num>
  <w:num w:numId="18">
    <w:abstractNumId w:val="12"/>
  </w:num>
  <w:num w:numId="19">
    <w:abstractNumId w:val="21"/>
  </w:num>
  <w:num w:numId="20">
    <w:abstractNumId w:val="16"/>
  </w:num>
  <w:num w:numId="21">
    <w:abstractNumId w:val="17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/>
  <w:rsids>
    <w:rsidRoot w:val="00A352AA"/>
    <w:rsid w:val="000032C9"/>
    <w:rsid w:val="00003A1B"/>
    <w:rsid w:val="0002449F"/>
    <w:rsid w:val="000D7235"/>
    <w:rsid w:val="000F0222"/>
    <w:rsid w:val="000F0332"/>
    <w:rsid w:val="00127820"/>
    <w:rsid w:val="00147C8F"/>
    <w:rsid w:val="001D6B04"/>
    <w:rsid w:val="001F5EA1"/>
    <w:rsid w:val="00207105"/>
    <w:rsid w:val="0029526B"/>
    <w:rsid w:val="002C03FE"/>
    <w:rsid w:val="00322FB2"/>
    <w:rsid w:val="00370C82"/>
    <w:rsid w:val="0039143B"/>
    <w:rsid w:val="003A6C44"/>
    <w:rsid w:val="003D35A7"/>
    <w:rsid w:val="003D3C88"/>
    <w:rsid w:val="004C2F09"/>
    <w:rsid w:val="0050379C"/>
    <w:rsid w:val="00531066"/>
    <w:rsid w:val="00550BFE"/>
    <w:rsid w:val="00567F3C"/>
    <w:rsid w:val="005E640C"/>
    <w:rsid w:val="005F0F5D"/>
    <w:rsid w:val="00610342"/>
    <w:rsid w:val="0062593D"/>
    <w:rsid w:val="00647729"/>
    <w:rsid w:val="0066373D"/>
    <w:rsid w:val="006D29F2"/>
    <w:rsid w:val="006D4BAB"/>
    <w:rsid w:val="00770715"/>
    <w:rsid w:val="00784DB7"/>
    <w:rsid w:val="00797C03"/>
    <w:rsid w:val="007C461E"/>
    <w:rsid w:val="007E25E3"/>
    <w:rsid w:val="00834F8D"/>
    <w:rsid w:val="00850E03"/>
    <w:rsid w:val="00855889"/>
    <w:rsid w:val="008E04A3"/>
    <w:rsid w:val="00930830"/>
    <w:rsid w:val="00950D55"/>
    <w:rsid w:val="009609D4"/>
    <w:rsid w:val="00990ACA"/>
    <w:rsid w:val="009C1EFC"/>
    <w:rsid w:val="009C40B6"/>
    <w:rsid w:val="009D5622"/>
    <w:rsid w:val="00A03426"/>
    <w:rsid w:val="00A352AA"/>
    <w:rsid w:val="00A87995"/>
    <w:rsid w:val="00B36E8E"/>
    <w:rsid w:val="00BD4C41"/>
    <w:rsid w:val="00C31AAC"/>
    <w:rsid w:val="00C71CA4"/>
    <w:rsid w:val="00CA4509"/>
    <w:rsid w:val="00CB3B1A"/>
    <w:rsid w:val="00CB690F"/>
    <w:rsid w:val="00D26AF7"/>
    <w:rsid w:val="00D32992"/>
    <w:rsid w:val="00D65F43"/>
    <w:rsid w:val="00DF3108"/>
    <w:rsid w:val="00E469C6"/>
    <w:rsid w:val="00EE1A76"/>
    <w:rsid w:val="00F45DCB"/>
    <w:rsid w:val="00F60B8C"/>
    <w:rsid w:val="00F75F5F"/>
    <w:rsid w:val="00FB4A5F"/>
    <w:rsid w:val="00FC3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3A"/>
  </w:style>
  <w:style w:type="paragraph" w:styleId="Heading1">
    <w:name w:val="heading 1"/>
    <w:basedOn w:val="Normal"/>
    <w:next w:val="Normal"/>
    <w:qFormat/>
    <w:rsid w:val="00FC303A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semiHidden/>
    <w:rsid w:val="00FC303A"/>
    <w:pPr>
      <w:ind w:left="5040"/>
    </w:pPr>
    <w:rPr>
      <w:rFonts w:ascii="Dutch" w:hAnsi="Dutch"/>
    </w:rPr>
  </w:style>
  <w:style w:type="paragraph" w:customStyle="1" w:styleId="Invoice">
    <w:name w:val="Invoice"/>
    <w:basedOn w:val="Normal"/>
    <w:rsid w:val="00FC303A"/>
    <w:rPr>
      <w:sz w:val="24"/>
    </w:rPr>
  </w:style>
  <w:style w:type="paragraph" w:customStyle="1" w:styleId="RecNum">
    <w:name w:val="Rec_Num"/>
    <w:basedOn w:val="Normal"/>
    <w:rsid w:val="00FC303A"/>
    <w:pPr>
      <w:tabs>
        <w:tab w:val="decimal" w:pos="72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7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7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72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LETMODB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8B2E3-FDB8-40DB-9260-DF527667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LETMODBK.DOT</Template>
  <TotalTime>11</TotalTime>
  <Pages>2</Pages>
  <Words>42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INVOICE</vt:lpstr>
      </vt:variant>
      <vt:variant>
        <vt:i4>0</vt:i4>
      </vt:variant>
    </vt:vector>
  </HeadingPairs>
  <TitlesOfParts>
    <vt:vector size="1" baseType="lpstr">
      <vt:lpstr>INVOICE</vt:lpstr>
    </vt:vector>
  </TitlesOfParts>
  <Company>Sea State, Inc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Karl Haflinger</dc:creator>
  <cp:lastModifiedBy>CDQgroup</cp:lastModifiedBy>
  <cp:revision>4</cp:revision>
  <cp:lastPrinted>2016-06-28T00:33:00Z</cp:lastPrinted>
  <dcterms:created xsi:type="dcterms:W3CDTF">2016-06-28T00:34:00Z</dcterms:created>
  <dcterms:modified xsi:type="dcterms:W3CDTF">2016-06-28T00:47:00Z</dcterms:modified>
</cp:coreProperties>
</file>