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0A38F" w14:textId="77777777" w:rsidR="007A13AD" w:rsidRDefault="001C6B8A">
      <w:pPr>
        <w:pStyle w:val="Title"/>
      </w:pPr>
      <w:bookmarkStart w:id="0" w:name="_GoBack"/>
      <w:bookmarkEnd w:id="0"/>
      <w:r>
        <w:t>ADF&amp;G Herring Model Workshop</w:t>
      </w:r>
    </w:p>
    <w:p w14:paraId="470F7400" w14:textId="77777777" w:rsidR="007A13AD" w:rsidRDefault="001C6B8A">
      <w:pPr>
        <w:pStyle w:val="Date"/>
      </w:pPr>
      <w:r>
        <w:t>24 July, 2016</w:t>
      </w:r>
    </w:p>
    <w:p w14:paraId="36E1EFAE" w14:textId="77777777" w:rsidR="007A13AD" w:rsidRDefault="001C6B8A">
      <w:pPr>
        <w:pStyle w:val="Heading1"/>
      </w:pPr>
      <w:bookmarkStart w:id="1" w:name="overview"/>
      <w:bookmarkEnd w:id="1"/>
      <w:r>
        <w:t>Overview</w:t>
      </w:r>
    </w:p>
    <w:p w14:paraId="14B4AB39" w14:textId="77777777" w:rsidR="007A13AD" w:rsidRDefault="001C6B8A">
      <w:pPr>
        <w:pStyle w:val="FirstParagraph"/>
      </w:pPr>
      <w:r>
        <w:t>The overarching objective of this 3-day workshop is introduce the proposed changes I'</w:t>
      </w:r>
      <w:r>
        <w:t>m recommending for the Sitka Herring ASA model. In its current form, the ASA model uses a weighted least squares approach for parameter estimation and quantifying uncertainty. I'm proposing changes that would bring the ASA model into a more modern statisti</w:t>
      </w:r>
      <w:r>
        <w:t>cal realm, where data weighting issues and additional structural assumptions can be explored jointly. Uncertainty in short-term forecasts are easily quantified and integrated into a decision making framework for managers.</w:t>
      </w:r>
    </w:p>
    <w:p w14:paraId="72196858" w14:textId="77777777" w:rsidR="007A13AD" w:rsidRDefault="001C6B8A">
      <w:pPr>
        <w:pStyle w:val="Heading1"/>
      </w:pPr>
      <w:bookmarkStart w:id="2" w:name="day-1"/>
      <w:bookmarkEnd w:id="2"/>
      <w:r>
        <w:t>Day 1</w:t>
      </w:r>
    </w:p>
    <w:p w14:paraId="53C4F27A" w14:textId="77777777" w:rsidR="007A13AD" w:rsidRDefault="001C6B8A">
      <w:pPr>
        <w:pStyle w:val="Compact"/>
        <w:numPr>
          <w:ilvl w:val="0"/>
          <w:numId w:val="3"/>
        </w:numPr>
      </w:pPr>
      <w:r>
        <w:t>General Introduction to Stat</w:t>
      </w:r>
      <w:r>
        <w:t>istical Catch Age (SCA) models</w:t>
      </w:r>
    </w:p>
    <w:p w14:paraId="45970B8F" w14:textId="77777777" w:rsidR="007A13AD" w:rsidRDefault="001C6B8A">
      <w:pPr>
        <w:pStyle w:val="Compact"/>
        <w:numPr>
          <w:ilvl w:val="1"/>
          <w:numId w:val="4"/>
        </w:numPr>
      </w:pPr>
      <w:r>
        <w:t>A biologist view.</w:t>
      </w:r>
    </w:p>
    <w:p w14:paraId="4EA3539A" w14:textId="77777777" w:rsidR="007A13AD" w:rsidRDefault="001C6B8A">
      <w:pPr>
        <w:pStyle w:val="Compact"/>
        <w:numPr>
          <w:ilvl w:val="1"/>
          <w:numId w:val="4"/>
        </w:numPr>
      </w:pPr>
      <w:r>
        <w:t>A statistician/biometrician view.</w:t>
      </w:r>
    </w:p>
    <w:p w14:paraId="6ACB0EF0" w14:textId="77777777" w:rsidR="007A13AD" w:rsidRDefault="001C6B8A">
      <w:pPr>
        <w:pStyle w:val="Compact"/>
        <w:numPr>
          <w:ilvl w:val="1"/>
          <w:numId w:val="4"/>
        </w:numPr>
      </w:pPr>
      <w:r>
        <w:t>A manager/decision maker's view.</w:t>
      </w:r>
    </w:p>
    <w:p w14:paraId="0B08FEC8" w14:textId="77777777" w:rsidR="007A13AD" w:rsidRDefault="001C6B8A">
      <w:pPr>
        <w:pStyle w:val="Compact"/>
        <w:numPr>
          <w:ilvl w:val="0"/>
          <w:numId w:val="3"/>
        </w:numPr>
      </w:pPr>
      <w:r>
        <w:t>Technical differences between herring and other fisheries (e.g., groundfish, crab).</w:t>
      </w:r>
    </w:p>
    <w:p w14:paraId="73230037" w14:textId="77777777" w:rsidR="007A13AD" w:rsidRDefault="001C6B8A">
      <w:pPr>
        <w:pStyle w:val="Compact"/>
        <w:numPr>
          <w:ilvl w:val="1"/>
          <w:numId w:val="5"/>
        </w:numPr>
      </w:pPr>
      <w:r>
        <w:t>Pulse versus continuous fisheries.</w:t>
      </w:r>
    </w:p>
    <w:p w14:paraId="20CC3BB6" w14:textId="77777777" w:rsidR="007A13AD" w:rsidRDefault="001C6B8A">
      <w:pPr>
        <w:pStyle w:val="Compact"/>
        <w:numPr>
          <w:ilvl w:val="1"/>
          <w:numId w:val="5"/>
        </w:numPr>
      </w:pPr>
      <w:r>
        <w:t>Announce the Naming C</w:t>
      </w:r>
      <w:r>
        <w:t>ontest</w:t>
      </w:r>
    </w:p>
    <w:p w14:paraId="561B872A" w14:textId="77777777" w:rsidR="007A13AD" w:rsidRDefault="001C6B8A">
      <w:pPr>
        <w:pStyle w:val="Compact"/>
        <w:numPr>
          <w:ilvl w:val="0"/>
          <w:numId w:val="3"/>
        </w:numPr>
      </w:pPr>
      <w:r>
        <w:t>Benefits of a new statistical model</w:t>
      </w:r>
    </w:p>
    <w:p w14:paraId="791D2C1F" w14:textId="77777777" w:rsidR="007A13AD" w:rsidRDefault="001C6B8A">
      <w:pPr>
        <w:pStyle w:val="Compact"/>
        <w:numPr>
          <w:ilvl w:val="1"/>
          <w:numId w:val="6"/>
        </w:numPr>
      </w:pPr>
      <w:r>
        <w:t>What information is available in composition data.</w:t>
      </w:r>
    </w:p>
    <w:p w14:paraId="6F32A79B" w14:textId="77777777" w:rsidR="007A13AD" w:rsidRDefault="001C6B8A">
      <w:pPr>
        <w:pStyle w:val="Compact"/>
        <w:numPr>
          <w:ilvl w:val="1"/>
          <w:numId w:val="6"/>
        </w:numPr>
      </w:pPr>
      <w:r>
        <w:t>Can easily explore, or integrate over, structural uncertainty.</w:t>
      </w:r>
    </w:p>
    <w:p w14:paraId="0554D960" w14:textId="77777777" w:rsidR="007A13AD" w:rsidRDefault="001C6B8A">
      <w:pPr>
        <w:pStyle w:val="Compact"/>
        <w:numPr>
          <w:ilvl w:val="1"/>
          <w:numId w:val="6"/>
        </w:numPr>
      </w:pPr>
      <w:r>
        <w:t>Less subjectivity associated with data-weighting.</w:t>
      </w:r>
    </w:p>
    <w:p w14:paraId="2323F94A" w14:textId="77777777" w:rsidR="007A13AD" w:rsidRDefault="001C6B8A">
      <w:pPr>
        <w:pStyle w:val="Compact"/>
        <w:numPr>
          <w:ilvl w:val="1"/>
          <w:numId w:val="6"/>
        </w:numPr>
      </w:pPr>
      <w:r>
        <w:t>Better represent uncertainty in forecasts under a</w:t>
      </w:r>
      <w:r>
        <w:t>n integrated framework.</w:t>
      </w:r>
    </w:p>
    <w:p w14:paraId="361F5550" w14:textId="77777777" w:rsidR="007A13AD" w:rsidRDefault="001C6B8A">
      <w:pPr>
        <w:pStyle w:val="Compact"/>
        <w:numPr>
          <w:ilvl w:val="1"/>
          <w:numId w:val="6"/>
        </w:numPr>
      </w:pPr>
      <w:r>
        <w:t>AD Model Builder has many statistical features for constructing joint posterior distributions; critical for decision analysis.</w:t>
      </w:r>
    </w:p>
    <w:p w14:paraId="6B18B833" w14:textId="77777777" w:rsidR="007A13AD" w:rsidRDefault="001C6B8A">
      <w:pPr>
        <w:pStyle w:val="Compact"/>
        <w:numPr>
          <w:ilvl w:val="0"/>
          <w:numId w:val="3"/>
        </w:numPr>
      </w:pPr>
      <w:r>
        <w:t>Demo (Data-&gt;Model-&gt;Reporting-&gt;Summary)</w:t>
      </w:r>
    </w:p>
    <w:p w14:paraId="2E5F6A13" w14:textId="77777777" w:rsidR="007A13AD" w:rsidRDefault="001C6B8A">
      <w:pPr>
        <w:pStyle w:val="Compact"/>
        <w:numPr>
          <w:ilvl w:val="1"/>
          <w:numId w:val="7"/>
        </w:numPr>
      </w:pPr>
      <w:r>
        <w:t>Input data &amp; control file.</w:t>
      </w:r>
    </w:p>
    <w:p w14:paraId="1D7523F6" w14:textId="77777777" w:rsidR="007A13AD" w:rsidRDefault="001C6B8A">
      <w:pPr>
        <w:pStyle w:val="Compact"/>
        <w:numPr>
          <w:ilvl w:val="1"/>
          <w:numId w:val="7"/>
        </w:numPr>
      </w:pPr>
      <w:r>
        <w:t>Simulation testing.</w:t>
      </w:r>
    </w:p>
    <w:p w14:paraId="31F14BAA" w14:textId="77777777" w:rsidR="007A13AD" w:rsidRDefault="001C6B8A">
      <w:pPr>
        <w:pStyle w:val="Compact"/>
        <w:numPr>
          <w:ilvl w:val="1"/>
          <w:numId w:val="7"/>
        </w:numPr>
      </w:pPr>
      <w:r>
        <w:t>Sitka 2015 Assessme</w:t>
      </w:r>
      <w:r>
        <w:t>nt.</w:t>
      </w:r>
    </w:p>
    <w:p w14:paraId="10F0948C" w14:textId="77777777" w:rsidR="007A13AD" w:rsidRDefault="001C6B8A">
      <w:pPr>
        <w:pStyle w:val="Heading1"/>
      </w:pPr>
      <w:bookmarkStart w:id="3" w:name="day-2"/>
      <w:bookmarkEnd w:id="3"/>
      <w:r>
        <w:t>Day 2</w:t>
      </w:r>
    </w:p>
    <w:p w14:paraId="787F85E3" w14:textId="77777777" w:rsidR="007A13AD" w:rsidRDefault="001C6B8A">
      <w:pPr>
        <w:pStyle w:val="Compact"/>
        <w:numPr>
          <w:ilvl w:val="0"/>
          <w:numId w:val="8"/>
        </w:numPr>
      </w:pPr>
      <w:r>
        <w:t>Herring Age Model (HAM) source code.</w:t>
      </w:r>
    </w:p>
    <w:p w14:paraId="4F405D29" w14:textId="77777777" w:rsidR="007A13AD" w:rsidRDefault="001C6B8A">
      <w:pPr>
        <w:pStyle w:val="Compact"/>
        <w:numPr>
          <w:ilvl w:val="1"/>
          <w:numId w:val="9"/>
        </w:numPr>
      </w:pPr>
      <w:r>
        <w:t>input data</w:t>
      </w:r>
    </w:p>
    <w:p w14:paraId="7342C5EF" w14:textId="77777777" w:rsidR="007A13AD" w:rsidRDefault="001C6B8A">
      <w:pPr>
        <w:pStyle w:val="Compact"/>
        <w:numPr>
          <w:ilvl w:val="1"/>
          <w:numId w:val="9"/>
        </w:numPr>
      </w:pPr>
      <w:r>
        <w:t>control file</w:t>
      </w:r>
    </w:p>
    <w:p w14:paraId="63B04C12" w14:textId="77777777" w:rsidR="007A13AD" w:rsidRDefault="001C6B8A">
      <w:pPr>
        <w:pStyle w:val="Compact"/>
        <w:numPr>
          <w:ilvl w:val="2"/>
          <w:numId w:val="10"/>
        </w:numPr>
      </w:pPr>
      <w:r>
        <w:lastRenderedPageBreak/>
        <w:t>parameter bounds &amp; priors</w:t>
      </w:r>
    </w:p>
    <w:p w14:paraId="7D633E41" w14:textId="77777777" w:rsidR="007A13AD" w:rsidRDefault="001C6B8A">
      <w:pPr>
        <w:pStyle w:val="Compact"/>
        <w:numPr>
          <w:ilvl w:val="2"/>
          <w:numId w:val="10"/>
        </w:numPr>
      </w:pPr>
      <w:r>
        <w:t>selectivity options</w:t>
      </w:r>
    </w:p>
    <w:p w14:paraId="63583D25" w14:textId="77777777" w:rsidR="007A13AD" w:rsidRDefault="001C6B8A">
      <w:pPr>
        <w:pStyle w:val="Compact"/>
        <w:numPr>
          <w:ilvl w:val="2"/>
          <w:numId w:val="10"/>
        </w:numPr>
      </w:pPr>
      <w:r>
        <w:t>time-varying parameters</w:t>
      </w:r>
    </w:p>
    <w:p w14:paraId="4B2EA642" w14:textId="77777777" w:rsidR="007A13AD" w:rsidRDefault="001C6B8A">
      <w:pPr>
        <w:pStyle w:val="Compact"/>
        <w:numPr>
          <w:ilvl w:val="0"/>
          <w:numId w:val="8"/>
        </w:numPr>
      </w:pPr>
      <w:r>
        <w:t>Workflow and collaboration</w:t>
      </w:r>
    </w:p>
    <w:p w14:paraId="57AD0871" w14:textId="77777777" w:rsidR="007A13AD" w:rsidRDefault="001C6B8A">
      <w:pPr>
        <w:pStyle w:val="Compact"/>
        <w:numPr>
          <w:ilvl w:val="1"/>
          <w:numId w:val="11"/>
        </w:numPr>
      </w:pPr>
      <w:r>
        <w:t>Introduction to version control</w:t>
      </w:r>
    </w:p>
    <w:p w14:paraId="2429C86B" w14:textId="77777777" w:rsidR="007A13AD" w:rsidRDefault="001C6B8A">
      <w:pPr>
        <w:pStyle w:val="Compact"/>
        <w:numPr>
          <w:ilvl w:val="1"/>
          <w:numId w:val="11"/>
        </w:numPr>
      </w:pPr>
      <w:r>
        <w:t>Tools</w:t>
      </w:r>
    </w:p>
    <w:p w14:paraId="71FA83E4" w14:textId="77777777" w:rsidR="007A13AD" w:rsidRDefault="001C6B8A">
      <w:pPr>
        <w:pStyle w:val="Compact"/>
        <w:numPr>
          <w:ilvl w:val="2"/>
          <w:numId w:val="12"/>
        </w:numPr>
      </w:pPr>
      <w:hyperlink r:id="rId7">
        <w:r>
          <w:rPr>
            <w:rStyle w:val="Hyperlink"/>
          </w:rPr>
          <w:t>Git</w:t>
        </w:r>
      </w:hyperlink>
    </w:p>
    <w:p w14:paraId="32A2A58F" w14:textId="77777777" w:rsidR="007A13AD" w:rsidRDefault="001C6B8A">
      <w:pPr>
        <w:pStyle w:val="Compact"/>
        <w:numPr>
          <w:ilvl w:val="2"/>
          <w:numId w:val="12"/>
        </w:numPr>
      </w:pPr>
      <w:hyperlink r:id="rId8">
        <w:r>
          <w:rPr>
            <w:rStyle w:val="Hyperlink"/>
          </w:rPr>
          <w:t>GitHub</w:t>
        </w:r>
      </w:hyperlink>
    </w:p>
    <w:p w14:paraId="24B62FCD" w14:textId="77777777" w:rsidR="007A13AD" w:rsidRDefault="001C6B8A">
      <w:pPr>
        <w:pStyle w:val="Compact"/>
        <w:numPr>
          <w:ilvl w:val="1"/>
          <w:numId w:val="11"/>
        </w:numPr>
      </w:pPr>
      <w:hyperlink r:id="rId9">
        <w:r>
          <w:rPr>
            <w:rStyle w:val="Hyperlink"/>
          </w:rPr>
          <w:t>Alaska Herring Model Code on Github</w:t>
        </w:r>
      </w:hyperlink>
      <w:r>
        <w:t xml:space="preserve"> </w:t>
      </w:r>
      <w:r>
        <w:rPr>
          <w:b/>
        </w:rPr>
        <w:t>Fork and it's yours</w:t>
      </w:r>
      <w:r>
        <w:t>.</w:t>
      </w:r>
    </w:p>
    <w:p w14:paraId="7C547E92" w14:textId="77777777" w:rsidR="007A13AD" w:rsidRDefault="001C6B8A">
      <w:pPr>
        <w:pStyle w:val="Compact"/>
        <w:numPr>
          <w:ilvl w:val="0"/>
          <w:numId w:val="8"/>
        </w:numPr>
      </w:pPr>
      <w:r>
        <w:t>Workshop time: Q&amp;A, Obtaining Code, Running Models, R-Scripts.</w:t>
      </w:r>
    </w:p>
    <w:p w14:paraId="5088A298" w14:textId="77777777" w:rsidR="007A13AD" w:rsidRDefault="001C6B8A">
      <w:pPr>
        <w:pStyle w:val="Heading1"/>
      </w:pPr>
      <w:bookmarkStart w:id="4" w:name="day-3"/>
      <w:bookmarkEnd w:id="4"/>
      <w:r>
        <w:t>Day 3</w:t>
      </w:r>
    </w:p>
    <w:p w14:paraId="24D28F4A" w14:textId="77777777" w:rsidR="007A13AD" w:rsidRDefault="001C6B8A">
      <w:pPr>
        <w:pStyle w:val="Compact"/>
        <w:numPr>
          <w:ilvl w:val="0"/>
          <w:numId w:val="13"/>
        </w:numPr>
      </w:pPr>
      <w:r>
        <w:t>Summary of Applications</w:t>
      </w:r>
      <w:r>
        <w:t xml:space="preserve"> and Modifications</w:t>
      </w:r>
    </w:p>
    <w:p w14:paraId="3CCFDD34" w14:textId="77777777" w:rsidR="007A13AD" w:rsidRDefault="001C6B8A">
      <w:pPr>
        <w:pStyle w:val="Compact"/>
        <w:numPr>
          <w:ilvl w:val="1"/>
          <w:numId w:val="14"/>
        </w:numPr>
      </w:pPr>
      <w:r>
        <w:t>Using this code with other regions.</w:t>
      </w:r>
    </w:p>
    <w:p w14:paraId="0D65ED22" w14:textId="77777777" w:rsidR="007A13AD" w:rsidRDefault="001C6B8A">
      <w:pPr>
        <w:pStyle w:val="Compact"/>
        <w:numPr>
          <w:ilvl w:val="1"/>
          <w:numId w:val="14"/>
        </w:numPr>
      </w:pPr>
      <w:r>
        <w:t>Code addition: e.g. adding another selectivity option.</w:t>
      </w:r>
    </w:p>
    <w:p w14:paraId="1A46F1A5" w14:textId="77777777" w:rsidR="007A13AD" w:rsidRDefault="001C6B8A">
      <w:pPr>
        <w:pStyle w:val="Compact"/>
        <w:numPr>
          <w:ilvl w:val="1"/>
          <w:numId w:val="14"/>
        </w:numPr>
      </w:pPr>
      <w:r>
        <w:t>Code modification: (stress the importance of branching)</w:t>
      </w:r>
    </w:p>
    <w:p w14:paraId="2EB0F493" w14:textId="77777777" w:rsidR="007A13AD" w:rsidRDefault="001C6B8A">
      <w:pPr>
        <w:pStyle w:val="Compact"/>
        <w:numPr>
          <w:ilvl w:val="1"/>
          <w:numId w:val="14"/>
        </w:numPr>
      </w:pPr>
      <w:r>
        <w:t>When does the coding stop?</w:t>
      </w:r>
    </w:p>
    <w:p w14:paraId="55A376A1" w14:textId="77777777" w:rsidR="007A13AD" w:rsidRDefault="001C6B8A">
      <w:pPr>
        <w:pStyle w:val="Compact"/>
        <w:numPr>
          <w:ilvl w:val="0"/>
          <w:numId w:val="13"/>
        </w:numPr>
      </w:pPr>
      <w:r>
        <w:t>The future:</w:t>
      </w:r>
    </w:p>
    <w:p w14:paraId="7B0AE669" w14:textId="77777777" w:rsidR="007A13AD" w:rsidRDefault="001C6B8A">
      <w:pPr>
        <w:pStyle w:val="Compact"/>
        <w:numPr>
          <w:ilvl w:val="1"/>
          <w:numId w:val="15"/>
        </w:numPr>
      </w:pPr>
      <w:r>
        <w:t>Is excel good enough?</w:t>
      </w:r>
    </w:p>
    <w:p w14:paraId="6C3647DF" w14:textId="77777777" w:rsidR="007A13AD" w:rsidRDefault="001C6B8A">
      <w:pPr>
        <w:pStyle w:val="Compact"/>
        <w:numPr>
          <w:ilvl w:val="1"/>
          <w:numId w:val="15"/>
        </w:numPr>
      </w:pPr>
      <w:r>
        <w:t>R &amp; Template Model Builder</w:t>
      </w:r>
    </w:p>
    <w:p w14:paraId="79702E6B" w14:textId="77777777" w:rsidR="007A13AD" w:rsidRDefault="001C6B8A">
      <w:pPr>
        <w:pStyle w:val="Compact"/>
        <w:numPr>
          <w:ilvl w:val="1"/>
          <w:numId w:val="15"/>
        </w:numPr>
      </w:pPr>
      <w:r>
        <w:t>Dynamic Documents (RMarkdown &amp; Pandoc)</w:t>
      </w:r>
    </w:p>
    <w:sectPr w:rsidR="007A13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005C0" w14:textId="77777777" w:rsidR="001C6B8A" w:rsidRDefault="001C6B8A">
      <w:pPr>
        <w:spacing w:after="0"/>
      </w:pPr>
      <w:r>
        <w:separator/>
      </w:r>
    </w:p>
  </w:endnote>
  <w:endnote w:type="continuationSeparator" w:id="0">
    <w:p w14:paraId="2C60850B" w14:textId="77777777" w:rsidR="001C6B8A" w:rsidRDefault="001C6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2B0EF" w14:textId="77777777" w:rsidR="001C6B8A" w:rsidRDefault="001C6B8A">
      <w:r>
        <w:separator/>
      </w:r>
    </w:p>
  </w:footnote>
  <w:footnote w:type="continuationSeparator" w:id="0">
    <w:p w14:paraId="7A5DC75E" w14:textId="77777777" w:rsidR="001C6B8A" w:rsidRDefault="001C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77FB73"/>
    <w:multiLevelType w:val="multilevel"/>
    <w:tmpl w:val="884E93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BC2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9415C0"/>
    <w:multiLevelType w:val="multilevel"/>
    <w:tmpl w:val="8FA66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6B8A"/>
    <w:rsid w:val="004E29B3"/>
    <w:rsid w:val="00590D07"/>
    <w:rsid w:val="00784D58"/>
    <w:rsid w:val="007A13AD"/>
    <w:rsid w:val="008D6863"/>
    <w:rsid w:val="00B86B75"/>
    <w:rsid w:val="00BC48D5"/>
    <w:rsid w:val="00C36279"/>
    <w:rsid w:val="00CD69DE"/>
    <w:rsid w:val="00E315A3"/>
    <w:rsid w:val="00EF3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679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-scm.com" TargetMode="External"/><Relationship Id="rId8" Type="http://schemas.openxmlformats.org/officeDocument/2006/relationships/hyperlink" Target="https://github.com" TargetMode="External"/><Relationship Id="rId9" Type="http://schemas.openxmlformats.org/officeDocument/2006/relationships/hyperlink" Target="https://github.com/seastateinc/AlaskaHerr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Macintosh Word</Application>
  <DocSecurity>0</DocSecurity>
  <Lines>15</Lines>
  <Paragraphs>4</Paragraphs>
  <ScaleCrop>false</ScaleCrop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ADF&amp;G Herring Model Workshop</dc:title>
  <dc:creator>Steve Martell</dc:creator>
  <cp:lastModifiedBy>Steve Martell</cp:lastModifiedBy>
  <cp:revision>2</cp:revision>
  <dcterms:created xsi:type="dcterms:W3CDTF">2016-07-24T22:25:00Z</dcterms:created>
  <dcterms:modified xsi:type="dcterms:W3CDTF">2016-07-24T22:25:00Z</dcterms:modified>
</cp:coreProperties>
</file>